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0E" w:rsidRPr="007B5368"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Pr="00ED3434"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rsidR="00B94D0E" w:rsidRDefault="00B94D0E" w:rsidP="00B56BC4">
      <w:pPr>
        <w:spacing w:after="0" w:line="23" w:lineRule="atLeast"/>
        <w:rPr>
          <w:rFonts w:ascii="Times New Roman" w:hAnsi="Times New Roman"/>
          <w:sz w:val="28"/>
          <w:szCs w:val="28"/>
        </w:rPr>
      </w:pPr>
      <w:r w:rsidRPr="004B504B">
        <w:rPr>
          <w:rFonts w:ascii="Times New Roman" w:hAnsi="Times New Roman"/>
          <w:sz w:val="28"/>
          <w:szCs w:val="28"/>
        </w:rPr>
        <w:t xml:space="preserve">от </w:t>
      </w:r>
      <w:r w:rsidR="00002B1D">
        <w:rPr>
          <w:rFonts w:ascii="Times New Roman" w:hAnsi="Times New Roman"/>
          <w:sz w:val="28"/>
          <w:szCs w:val="28"/>
        </w:rPr>
        <w:t xml:space="preserve"> «13»  июня </w:t>
      </w:r>
      <w:r w:rsidR="00251864" w:rsidRPr="004B504B">
        <w:rPr>
          <w:rFonts w:ascii="Times New Roman" w:hAnsi="Times New Roman"/>
          <w:bCs/>
          <w:sz w:val="28"/>
          <w:szCs w:val="28"/>
        </w:rPr>
        <w:t>201</w:t>
      </w:r>
      <w:r w:rsidR="007A4FBD">
        <w:rPr>
          <w:rFonts w:ascii="Times New Roman" w:hAnsi="Times New Roman"/>
          <w:bCs/>
          <w:sz w:val="28"/>
          <w:szCs w:val="28"/>
        </w:rPr>
        <w:t>7</w:t>
      </w:r>
      <w:r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sidR="00002B1D">
        <w:rPr>
          <w:rFonts w:ascii="Times New Roman" w:hAnsi="Times New Roman"/>
          <w:sz w:val="28"/>
          <w:szCs w:val="28"/>
        </w:rPr>
        <w:t xml:space="preserve"> 5</w:t>
      </w:r>
      <w:bookmarkStart w:id="0" w:name="_GoBack"/>
      <w:bookmarkEnd w:id="0"/>
    </w:p>
    <w:p w:rsidR="00ED3434" w:rsidRPr="007B5368" w:rsidRDefault="00ED3434" w:rsidP="00ED3434">
      <w:pPr>
        <w:spacing w:after="0" w:line="23" w:lineRule="atLeast"/>
        <w:jc w:val="center"/>
        <w:rPr>
          <w:rFonts w:ascii="Times New Roman" w:hAnsi="Times New Roman"/>
          <w:sz w:val="28"/>
          <w:szCs w:val="28"/>
        </w:rPr>
      </w:pPr>
    </w:p>
    <w:p w:rsidR="004B504B" w:rsidRDefault="004B504B" w:rsidP="00B56BC4">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О внесении изменений в Устав</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Ковылкинского муниципального района</w:t>
      </w:r>
    </w:p>
    <w:p w:rsidR="00B94D0E" w:rsidRPr="007B5368" w:rsidRDefault="00B94D0E" w:rsidP="00B56BC4">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Республики Мордовия</w:t>
      </w:r>
    </w:p>
    <w:p w:rsidR="007B5368" w:rsidRPr="007B5368" w:rsidRDefault="007B5368" w:rsidP="00ED3434">
      <w:pPr>
        <w:spacing w:after="0" w:line="23" w:lineRule="atLeast"/>
        <w:jc w:val="both"/>
        <w:rPr>
          <w:rFonts w:ascii="Times New Roman" w:hAnsi="Times New Roman"/>
          <w:sz w:val="28"/>
          <w:szCs w:val="28"/>
        </w:rPr>
      </w:pPr>
    </w:p>
    <w:p w:rsidR="00ED3434" w:rsidRDefault="007B5368" w:rsidP="002748E8">
      <w:pPr>
        <w:autoSpaceDE w:val="0"/>
        <w:autoSpaceDN w:val="0"/>
        <w:adjustRightInd w:val="0"/>
        <w:spacing w:after="0"/>
        <w:ind w:firstLine="709"/>
        <w:jc w:val="both"/>
        <w:rPr>
          <w:rFonts w:ascii="Times New Roman" w:hAnsi="Times New Roman"/>
          <w:sz w:val="28"/>
          <w:szCs w:val="28"/>
        </w:rPr>
      </w:pPr>
      <w:r w:rsidRPr="007B5368">
        <w:rPr>
          <w:rFonts w:ascii="Times New Roman" w:hAnsi="Times New Roman"/>
          <w:sz w:val="28"/>
          <w:szCs w:val="28"/>
        </w:rPr>
        <w:t>В целях приведения Устава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 xml:space="preserve">онодательством, Совет депутатов </w:t>
      </w:r>
      <w:r w:rsidRPr="007B5368">
        <w:rPr>
          <w:rFonts w:ascii="Times New Roman" w:hAnsi="Times New Roman"/>
          <w:sz w:val="28"/>
          <w:szCs w:val="28"/>
        </w:rPr>
        <w:t>Ковылкинского муниципального района</w:t>
      </w:r>
      <w:r w:rsidR="00B56BC4">
        <w:rPr>
          <w:rFonts w:ascii="Times New Roman" w:hAnsi="Times New Roman"/>
          <w:sz w:val="28"/>
          <w:szCs w:val="28"/>
        </w:rPr>
        <w:t xml:space="preserve"> </w:t>
      </w:r>
      <w:r w:rsidRPr="007B5368">
        <w:rPr>
          <w:rFonts w:ascii="Times New Roman" w:hAnsi="Times New Roman"/>
          <w:b/>
          <w:bCs/>
          <w:sz w:val="28"/>
          <w:szCs w:val="28"/>
        </w:rPr>
        <w:t>РЕШИЛ</w:t>
      </w:r>
      <w:r w:rsidRPr="007B5368">
        <w:rPr>
          <w:rFonts w:ascii="Times New Roman" w:hAnsi="Times New Roman"/>
          <w:sz w:val="28"/>
          <w:szCs w:val="28"/>
        </w:rPr>
        <w:t>:</w:t>
      </w:r>
    </w:p>
    <w:p w:rsidR="00095CAE" w:rsidRPr="007A4FBD" w:rsidRDefault="00ED3434" w:rsidP="007A4FBD">
      <w:pPr>
        <w:autoSpaceDE w:val="0"/>
        <w:autoSpaceDN w:val="0"/>
        <w:adjustRightInd w:val="0"/>
        <w:spacing w:after="0"/>
        <w:ind w:firstLine="709"/>
        <w:jc w:val="both"/>
        <w:rPr>
          <w:rFonts w:ascii="Times New Roman" w:hAnsi="Times New Roman"/>
          <w:sz w:val="28"/>
          <w:szCs w:val="28"/>
        </w:rPr>
      </w:pPr>
      <w:r w:rsidRPr="00ED3434">
        <w:rPr>
          <w:rFonts w:ascii="Times New Roman" w:hAnsi="Times New Roman"/>
          <w:sz w:val="28"/>
          <w:szCs w:val="28"/>
        </w:rPr>
        <w:t xml:space="preserve">1. Внести в Устав Ковылкинского муниципального района Республики Мордовия, утвержденный решением Совета депутатов Ковылкинского муниципального района от 10 февраля 2016 г. №2, </w:t>
      </w:r>
      <w:r w:rsidR="00147710" w:rsidRPr="00147710">
        <w:rPr>
          <w:rFonts w:ascii="Times New Roman" w:hAnsi="Times New Roman"/>
          <w:sz w:val="28"/>
          <w:szCs w:val="28"/>
        </w:rPr>
        <w:t xml:space="preserve">(с изменениями, внесенными решениями Совета депутатов Совета депутатов Ковылкинского муниципального района Республики Мордовия от 27 июня 2016 года № 2, 19 декабря 2016 года № 5), </w:t>
      </w:r>
      <w:r w:rsidRPr="00ED3434">
        <w:rPr>
          <w:rFonts w:ascii="Times New Roman" w:hAnsi="Times New Roman"/>
          <w:sz w:val="28"/>
          <w:szCs w:val="28"/>
        </w:rPr>
        <w:t>следующие изменения: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b/>
          <w:sz w:val="28"/>
          <w:szCs w:val="28"/>
        </w:rPr>
        <w:t>1) в пункте 14 части 1 статьи 3 слова</w:t>
      </w:r>
      <w:r w:rsidRPr="00095CAE">
        <w:rPr>
          <w:rFonts w:ascii="Times New Roman" w:hAnsi="Times New Roman"/>
          <w:sz w:val="28"/>
          <w:szCs w:val="28"/>
        </w:rPr>
        <w:t xml:space="preserve">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5CAE" w:rsidRPr="00A84F59" w:rsidRDefault="00095CAE" w:rsidP="00095CAE">
      <w:pPr>
        <w:autoSpaceDE w:val="0"/>
        <w:autoSpaceDN w:val="0"/>
        <w:adjustRightInd w:val="0"/>
        <w:spacing w:after="0" w:line="240" w:lineRule="auto"/>
        <w:ind w:firstLine="709"/>
        <w:jc w:val="both"/>
        <w:rPr>
          <w:rFonts w:ascii="Times New Roman" w:hAnsi="Times New Roman"/>
          <w:b/>
          <w:sz w:val="28"/>
          <w:szCs w:val="28"/>
        </w:rPr>
      </w:pPr>
      <w:r w:rsidRPr="00A84F59">
        <w:rPr>
          <w:rFonts w:ascii="Times New Roman" w:hAnsi="Times New Roman"/>
          <w:b/>
          <w:sz w:val="28"/>
          <w:szCs w:val="28"/>
        </w:rPr>
        <w:t>2) часть 1 статьи 4 дополнить пунктом 12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095CAE">
        <w:rPr>
          <w:rFonts w:ascii="Times New Roman" w:hAnsi="Times New Roman"/>
          <w:sz w:val="28"/>
          <w:szCs w:val="28"/>
        </w:rPr>
        <w:t>.»;</w:t>
      </w:r>
      <w:proofErr w:type="gramEnd"/>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b/>
          <w:sz w:val="28"/>
          <w:szCs w:val="28"/>
        </w:rPr>
        <w:t>3) дополнить статьей 4.1.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«Статья 4.1. Случаи и порядок дополнительного использования собственных материальны</w:t>
      </w:r>
      <w:r w:rsidR="00D32975">
        <w:rPr>
          <w:rFonts w:ascii="Times New Roman" w:hAnsi="Times New Roman"/>
          <w:sz w:val="28"/>
          <w:szCs w:val="28"/>
        </w:rPr>
        <w:t>х ресурсов и финансовых сре</w:t>
      </w:r>
      <w:proofErr w:type="gramStart"/>
      <w:r w:rsidR="00D32975">
        <w:rPr>
          <w:rFonts w:ascii="Times New Roman" w:hAnsi="Times New Roman"/>
          <w:sz w:val="28"/>
          <w:szCs w:val="28"/>
        </w:rPr>
        <w:t xml:space="preserve">дств </w:t>
      </w:r>
      <w:r w:rsidRPr="00095CAE">
        <w:rPr>
          <w:rFonts w:ascii="Times New Roman" w:hAnsi="Times New Roman"/>
          <w:sz w:val="28"/>
          <w:szCs w:val="28"/>
        </w:rPr>
        <w:t>дл</w:t>
      </w:r>
      <w:proofErr w:type="gramEnd"/>
      <w:r w:rsidRPr="00095CAE">
        <w:rPr>
          <w:rFonts w:ascii="Times New Roman" w:hAnsi="Times New Roman"/>
          <w:sz w:val="28"/>
          <w:szCs w:val="28"/>
        </w:rPr>
        <w:t xml:space="preserve">я осуществления переданных </w:t>
      </w:r>
      <w:proofErr w:type="spellStart"/>
      <w:r w:rsidRPr="00095CAE">
        <w:rPr>
          <w:rFonts w:ascii="Times New Roman" w:hAnsi="Times New Roman"/>
          <w:sz w:val="28"/>
          <w:szCs w:val="28"/>
        </w:rPr>
        <w:t>Ковылкинскому</w:t>
      </w:r>
      <w:proofErr w:type="spellEnd"/>
      <w:r w:rsidRPr="00095CAE">
        <w:rPr>
          <w:rFonts w:ascii="Times New Roman" w:hAnsi="Times New Roman"/>
          <w:sz w:val="28"/>
          <w:szCs w:val="28"/>
        </w:rPr>
        <w:t xml:space="preserve"> муниципальному району отдельных государственных полномочий</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1. Использование собственных материальных ресурсов и финансовых средств Ковылкинского муниципального района обусловлено необходимостью качественного осуществления переданных ему отдельных государственных полномочий.</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xml:space="preserve">2. Дополнительные расходы бюджета Ковылкинского муниципального района на финансовое обеспечение расходных обязательств, связанных с исполнением </w:t>
      </w:r>
      <w:proofErr w:type="spellStart"/>
      <w:r w:rsidRPr="00095CAE">
        <w:rPr>
          <w:rFonts w:ascii="Times New Roman" w:hAnsi="Times New Roman"/>
          <w:sz w:val="28"/>
          <w:szCs w:val="28"/>
        </w:rPr>
        <w:t>Ковылкинским</w:t>
      </w:r>
      <w:proofErr w:type="spellEnd"/>
      <w:r w:rsidRPr="00095CAE">
        <w:rPr>
          <w:rFonts w:ascii="Times New Roman" w:hAnsi="Times New Roman"/>
          <w:sz w:val="28"/>
          <w:szCs w:val="28"/>
        </w:rPr>
        <w:t xml:space="preserve"> муниципальным районом переданных отдельных государственных полномочий,  устанавливаются решением Совета депутатов Ковылкинского муниципального района о бюджете на очередной финансовый год.</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lastRenderedPageBreak/>
        <w:t>Дополнительно могут быть использованы собственные материальные ресурсы и финансовые средства Ковылкинского муниципального района для осуществления отдельных государственных полномочий при условии недостаточного финансирования из бюджета Республики Мордовия.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3. Использование собственных средств Ковылкинского муниципального района для осуществления отдельных государственных полномочий может осуществляться в следующих формах:</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выделение из бюджета Ковылкинского муниципального района финансовых сре</w:t>
      </w:r>
      <w:proofErr w:type="gramStart"/>
      <w:r w:rsidRPr="00095CAE">
        <w:rPr>
          <w:rFonts w:ascii="Times New Roman" w:hAnsi="Times New Roman"/>
          <w:sz w:val="28"/>
          <w:szCs w:val="28"/>
        </w:rPr>
        <w:t>дств дл</w:t>
      </w:r>
      <w:proofErr w:type="gramEnd"/>
      <w:r w:rsidRPr="00095CAE">
        <w:rPr>
          <w:rFonts w:ascii="Times New Roman" w:hAnsi="Times New Roman"/>
          <w:sz w:val="28"/>
          <w:szCs w:val="28"/>
        </w:rPr>
        <w:t>я осуществления отдельных государственных полномочий в объемах, утвержденных решением Совета депутатов Ковылкинского муниципального района о бюджете на соответствующий финансовый год;</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proofErr w:type="gramStart"/>
      <w:r w:rsidRPr="00095CAE">
        <w:rPr>
          <w:rFonts w:ascii="Times New Roman" w:hAnsi="Times New Roman"/>
          <w:sz w:val="28"/>
          <w:szCs w:val="28"/>
        </w:rPr>
        <w:t>- предоставление материальных ресурсов: мебели, инвентаря, оргтехники, средств связи, расходных материалов, помещений, транспорта и иных средств.</w:t>
      </w:r>
      <w:proofErr w:type="gramEnd"/>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4. Собственные материальные ресурсы и финансовые средства Ковылкинского муниципального района для осуществления отдельных государственных полномочий могут быть использованы на следующие цели:</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оплата труда и начисления на выплаты по оплате труда;</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предоставление социальных гарантий и компенсаций муниципальным служащим, предусмотренных законодательством Российской Федерации, законодательством Республики Мордовия, муниципальными правовыми актами органов местного самоуправления Ковылкинского муниципального района;</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-материально-техническое и организационное обеспечение деятельности структурных подразделений администрации Ковылкинского муниципального района, исполняющих отдельные государственные полномочия.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Перечень материальных средств, дополнительно используемых для осуществления переданных государственных полномочий, определяется администрацией Ковылкинского муниципального района в соответствии с законодательством</w:t>
      </w:r>
      <w:proofErr w:type="gramStart"/>
      <w:r w:rsidRPr="00095CAE">
        <w:rPr>
          <w:rFonts w:ascii="Times New Roman" w:hAnsi="Times New Roman"/>
          <w:sz w:val="28"/>
          <w:szCs w:val="28"/>
        </w:rPr>
        <w:t>.»;</w:t>
      </w:r>
      <w:proofErr w:type="gramEnd"/>
    </w:p>
    <w:p w:rsidR="00095CAE" w:rsidRPr="00A84F59" w:rsidRDefault="00095CAE" w:rsidP="00095CAE">
      <w:pPr>
        <w:autoSpaceDE w:val="0"/>
        <w:autoSpaceDN w:val="0"/>
        <w:adjustRightInd w:val="0"/>
        <w:spacing w:after="0" w:line="240" w:lineRule="auto"/>
        <w:ind w:firstLine="709"/>
        <w:jc w:val="both"/>
        <w:rPr>
          <w:rFonts w:ascii="Times New Roman" w:hAnsi="Times New Roman"/>
          <w:b/>
          <w:sz w:val="28"/>
          <w:szCs w:val="28"/>
        </w:rPr>
      </w:pPr>
      <w:r w:rsidRPr="00A84F59">
        <w:rPr>
          <w:rFonts w:ascii="Times New Roman" w:hAnsi="Times New Roman"/>
          <w:b/>
          <w:sz w:val="28"/>
          <w:szCs w:val="28"/>
        </w:rPr>
        <w:t>4) пункт 1 части 3 статьи 13 изложить в следующей редакции:</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proofErr w:type="gramStart"/>
      <w:r w:rsidRPr="00095CAE">
        <w:rPr>
          <w:rFonts w:ascii="Times New Roman" w:hAnsi="Times New Roman"/>
          <w:sz w:val="28"/>
          <w:szCs w:val="28"/>
        </w:rPr>
        <w:t>«1) проект Устава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roofErr w:type="gramEnd"/>
    </w:p>
    <w:p w:rsidR="00A84F59" w:rsidRPr="00A84F59" w:rsidRDefault="00A84F59" w:rsidP="00A84F5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A84F59">
        <w:rPr>
          <w:rFonts w:ascii="Times New Roman" w:hAnsi="Times New Roman"/>
          <w:b/>
          <w:sz w:val="28"/>
          <w:szCs w:val="28"/>
        </w:rPr>
        <w:t>) дополнить статьей 26.1. следующего содержания:</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t>«Статья 26.1. Председатель Совета депутатов</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t>1. Председатель Совета депутатов в соответствии с федеральным законом обладает собственными полномочиями по решению вопросов местного значения.</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lastRenderedPageBreak/>
        <w:t>2. Председатель Совета депутатов осуществляет свои полномочия на непостоянной основе без отрыва от основной деятельности.</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t>3. Председатель Совета депутатов подконтролен и подотчетен населению и  Совету депутатов.</w:t>
      </w:r>
    </w:p>
    <w:p w:rsidR="00A84F59" w:rsidRPr="00A84F59" w:rsidRDefault="00A84F59" w:rsidP="00A84F59">
      <w:pPr>
        <w:autoSpaceDE w:val="0"/>
        <w:autoSpaceDN w:val="0"/>
        <w:adjustRightInd w:val="0"/>
        <w:spacing w:after="0" w:line="240" w:lineRule="auto"/>
        <w:ind w:firstLine="709"/>
        <w:jc w:val="both"/>
        <w:rPr>
          <w:rFonts w:ascii="Times New Roman" w:hAnsi="Times New Roman"/>
          <w:sz w:val="28"/>
          <w:szCs w:val="28"/>
        </w:rPr>
      </w:pPr>
      <w:r w:rsidRPr="00A84F59">
        <w:rPr>
          <w:rFonts w:ascii="Times New Roman" w:hAnsi="Times New Roman"/>
          <w:sz w:val="28"/>
          <w:szCs w:val="28"/>
        </w:rPr>
        <w:t xml:space="preserve">4. В бюджете муниципального района должны быть предусмотрены средства на выплату денежной компенсации председателю Совета депутатов в связи с исполнением им полномочий председателя Совета депутатов. </w:t>
      </w:r>
    </w:p>
    <w:p w:rsidR="00F4386A" w:rsidRDefault="00F4386A" w:rsidP="00A84F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F4386A">
        <w:rPr>
          <w:rFonts w:ascii="Times New Roman" w:hAnsi="Times New Roman"/>
          <w:sz w:val="28"/>
          <w:szCs w:val="28"/>
        </w:rPr>
        <w:t xml:space="preserve">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4386A">
        <w:rPr>
          <w:rFonts w:ascii="Times New Roman" w:hAnsi="Times New Roman"/>
          <w:sz w:val="28"/>
          <w:szCs w:val="28"/>
        </w:rPr>
        <w:t>Полномочия Председателя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4386A">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4386A">
        <w:rPr>
          <w:rFonts w:ascii="Times New Roman" w:hAnsi="Times New Roman"/>
          <w:sz w:val="28"/>
          <w:szCs w:val="28"/>
        </w:rPr>
        <w:t>.»;</w:t>
      </w:r>
      <w:proofErr w:type="gramEnd"/>
    </w:p>
    <w:p w:rsidR="00A84F59" w:rsidRPr="00A84F59" w:rsidRDefault="009352C2" w:rsidP="00A84F5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A84F59" w:rsidRPr="00A84F59">
        <w:rPr>
          <w:rFonts w:ascii="Times New Roman" w:hAnsi="Times New Roman"/>
          <w:b/>
          <w:sz w:val="28"/>
          <w:szCs w:val="28"/>
        </w:rPr>
        <w:t>) дополнить статьей 26.2. следующего содержания:</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«Статья 26.2. Полномочия председателя Совета депутатов по решению вопросов местного значения</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1. Председатель Совета депутатов:</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3) издает в пределах своих полномочий правовые акты; </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4) подписывает и обнародует в порядке, установленном настоящем уставом, нормативные правовые акты, принятые Советом депутатов;</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5) созывает сессии Совета депутатов,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7C4C1C" w:rsidRDefault="00A84F59" w:rsidP="007C4C1C">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6) ведет сессии Совета депутатов, подписывает протоколы сессий, а также иные документы Совета депутатов;</w:t>
      </w:r>
    </w:p>
    <w:p w:rsidR="00A84F59" w:rsidRPr="009352C2" w:rsidRDefault="00A84F59" w:rsidP="007C4C1C">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7) оказывает содействие депутатам Совета депутатов в осуществлении ими своих полномочий, организует обеспечение их необходимой информацией;</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8) координирует деятельность постоянных и временных органов Совета депутатов, дает им поручения, связанные с исполнением решений Совета депутатов;</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lastRenderedPageBreak/>
        <w:t>9) принимает меры по обеспечению гласности и учету общественного мнения в организации работы Совета депутатов, организует в Совете депутатов, избирательных округах прием граждан, рассмотрение их письменных и устных обращений;</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10) в случаях, предусмотренных законом, от имени Совета депутатов подписывает заявления в суды, вправе назначить уполномоченного представителя Совета депутатов в суде;</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11) решает иные вопросы, которые могут быть поручены ему Советом депутатов или возложены на него соответствующими нормативными правовыми актами.</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2. Председателю Совета депутатов обеспечиваются условия для беспрепятственного осуществления своих полномочий. </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3. Полномочия, указанные в пункте 1 настоящей статьи, могут быть делегированы только депутатам Совета депутатов, в случае невозможности их осуществления председателем Совета депутатов и заместителем председателя Совета депутатов по уважительным причинам.</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4. </w:t>
      </w:r>
      <w:proofErr w:type="gramStart"/>
      <w:r w:rsidRPr="009352C2">
        <w:rPr>
          <w:rFonts w:ascii="Times New Roman" w:hAnsi="Times New Roman"/>
          <w:sz w:val="28"/>
          <w:szCs w:val="28"/>
        </w:rPr>
        <w:t>Председатель Совета депутатов Ковылкинского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Председатель Совета депутатов Ковылкинского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A84F59" w:rsidRPr="009352C2" w:rsidRDefault="00A84F59" w:rsidP="00A84F59">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sz w:val="28"/>
          <w:szCs w:val="28"/>
        </w:rPr>
        <w:t xml:space="preserve">5. </w:t>
      </w:r>
      <w:proofErr w:type="gramStart"/>
      <w:r w:rsidRPr="009352C2">
        <w:rPr>
          <w:rFonts w:ascii="Times New Roman" w:hAnsi="Times New Roman"/>
          <w:sz w:val="28"/>
          <w:szCs w:val="28"/>
        </w:rPr>
        <w:t>Гарантии прав председателя Совета депутатов Ковылкинского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депутатов Ковылкинского муниципального района, занимаемого им жилого и (или) служебного помещения, его багажа, личных и служебных транспортных средств, переписки, используемых им</w:t>
      </w:r>
      <w:proofErr w:type="gramEnd"/>
      <w:r w:rsidRPr="009352C2">
        <w:rPr>
          <w:rFonts w:ascii="Times New Roman" w:hAnsi="Times New Roman"/>
          <w:sz w:val="28"/>
          <w:szCs w:val="28"/>
        </w:rPr>
        <w:t xml:space="preserve"> средств связи, принадлежащих ему документов устанавливаются в соответствии с федеральными законами</w:t>
      </w:r>
      <w:proofErr w:type="gramStart"/>
      <w:r w:rsidRPr="009352C2">
        <w:rPr>
          <w:rFonts w:ascii="Times New Roman" w:hAnsi="Times New Roman"/>
          <w:sz w:val="28"/>
          <w:szCs w:val="28"/>
        </w:rPr>
        <w:t>.»;</w:t>
      </w:r>
      <w:proofErr w:type="gramEnd"/>
    </w:p>
    <w:p w:rsidR="00065652" w:rsidRDefault="00994AA4" w:rsidP="00994EB8">
      <w:pPr>
        <w:autoSpaceDE w:val="0"/>
        <w:autoSpaceDN w:val="0"/>
        <w:adjustRightInd w:val="0"/>
        <w:spacing w:after="0" w:line="240" w:lineRule="auto"/>
        <w:ind w:firstLine="709"/>
        <w:jc w:val="both"/>
        <w:rPr>
          <w:rFonts w:ascii="Times New Roman" w:hAnsi="Times New Roman"/>
          <w:b/>
          <w:sz w:val="28"/>
          <w:szCs w:val="28"/>
        </w:rPr>
      </w:pPr>
      <w:r w:rsidRPr="00BE0FDE">
        <w:rPr>
          <w:rFonts w:ascii="Times New Roman" w:hAnsi="Times New Roman"/>
          <w:b/>
          <w:sz w:val="28"/>
          <w:szCs w:val="28"/>
        </w:rPr>
        <w:t>7</w:t>
      </w:r>
      <w:r w:rsidR="00994EB8" w:rsidRPr="00BE0FDE">
        <w:rPr>
          <w:rFonts w:ascii="Times New Roman" w:hAnsi="Times New Roman"/>
          <w:b/>
          <w:sz w:val="28"/>
          <w:szCs w:val="28"/>
        </w:rPr>
        <w:t xml:space="preserve">) </w:t>
      </w:r>
      <w:r w:rsidR="00065652">
        <w:rPr>
          <w:rFonts w:ascii="Times New Roman" w:hAnsi="Times New Roman"/>
          <w:b/>
          <w:sz w:val="28"/>
          <w:szCs w:val="28"/>
        </w:rPr>
        <w:t>в статье 28.1.:</w:t>
      </w:r>
    </w:p>
    <w:p w:rsidR="00994EB8" w:rsidRPr="00994EB8" w:rsidRDefault="00065652" w:rsidP="00994EB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а</w:t>
      </w:r>
      <w:proofErr w:type="gramStart"/>
      <w:r>
        <w:rPr>
          <w:rFonts w:ascii="Times New Roman" w:hAnsi="Times New Roman"/>
          <w:b/>
          <w:sz w:val="28"/>
          <w:szCs w:val="28"/>
        </w:rPr>
        <w:t>)</w:t>
      </w:r>
      <w:r w:rsidR="00994EB8" w:rsidRPr="00BE0FDE">
        <w:rPr>
          <w:rFonts w:ascii="Times New Roman" w:hAnsi="Times New Roman"/>
          <w:b/>
          <w:sz w:val="28"/>
          <w:szCs w:val="28"/>
        </w:rPr>
        <w:t>ч</w:t>
      </w:r>
      <w:proofErr w:type="gramEnd"/>
      <w:r w:rsidR="00994EB8" w:rsidRPr="00BE0FDE">
        <w:rPr>
          <w:rFonts w:ascii="Times New Roman" w:hAnsi="Times New Roman"/>
          <w:b/>
          <w:sz w:val="28"/>
          <w:szCs w:val="28"/>
        </w:rPr>
        <w:t>асть 4 дополнить абзацами следующего содержания:</w:t>
      </w:r>
    </w:p>
    <w:p w:rsidR="00994EB8" w:rsidRPr="00994EB8" w:rsidRDefault="00994EB8" w:rsidP="00994EB8">
      <w:pPr>
        <w:autoSpaceDE w:val="0"/>
        <w:autoSpaceDN w:val="0"/>
        <w:adjustRightInd w:val="0"/>
        <w:spacing w:after="0" w:line="240" w:lineRule="auto"/>
        <w:ind w:firstLine="709"/>
        <w:jc w:val="both"/>
        <w:rPr>
          <w:rFonts w:ascii="Times New Roman" w:hAnsi="Times New Roman"/>
          <w:sz w:val="28"/>
          <w:szCs w:val="28"/>
        </w:rPr>
      </w:pPr>
      <w:proofErr w:type="gramStart"/>
      <w:r w:rsidRPr="00994EB8">
        <w:rPr>
          <w:rFonts w:ascii="Times New Roman" w:hAnsi="Times New Roman"/>
          <w:sz w:val="28"/>
          <w:szCs w:val="28"/>
        </w:rPr>
        <w:lastRenderedPageBreak/>
        <w:t>«Кандидатом на должность главы Ковылкинского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основах гарантиях избирательных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94EB8" w:rsidRPr="00994EB8" w:rsidRDefault="00994EB8" w:rsidP="00994EB8">
      <w:pPr>
        <w:autoSpaceDE w:val="0"/>
        <w:autoSpaceDN w:val="0"/>
        <w:adjustRightInd w:val="0"/>
        <w:spacing w:after="0" w:line="240" w:lineRule="auto"/>
        <w:ind w:firstLine="709"/>
        <w:jc w:val="both"/>
        <w:rPr>
          <w:rFonts w:ascii="Times New Roman" w:hAnsi="Times New Roman"/>
          <w:sz w:val="28"/>
          <w:szCs w:val="28"/>
        </w:rPr>
      </w:pPr>
      <w:r w:rsidRPr="00994EB8">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84F59" w:rsidRDefault="00994EB8" w:rsidP="00994EB8">
      <w:pPr>
        <w:autoSpaceDE w:val="0"/>
        <w:autoSpaceDN w:val="0"/>
        <w:adjustRightInd w:val="0"/>
        <w:spacing w:after="0" w:line="240" w:lineRule="auto"/>
        <w:ind w:firstLine="709"/>
        <w:jc w:val="both"/>
        <w:rPr>
          <w:rFonts w:ascii="Times New Roman" w:hAnsi="Times New Roman"/>
          <w:sz w:val="28"/>
          <w:szCs w:val="28"/>
        </w:rPr>
      </w:pPr>
      <w:r w:rsidRPr="00994EB8">
        <w:rPr>
          <w:rFonts w:ascii="Times New Roman" w:hAnsi="Times New Roman"/>
          <w:sz w:val="28"/>
          <w:szCs w:val="28"/>
        </w:rPr>
        <w:t>Совету депутатов Ковылкинского муниципального района для проведения голосования по кандидатурам на должность главы Ковылкинского муниципального района представляется не менее двух зарегистрированных конкурсной комиссией кандидатов</w:t>
      </w:r>
      <w:proofErr w:type="gramStart"/>
      <w:r w:rsidRPr="00994EB8">
        <w:rPr>
          <w:rFonts w:ascii="Times New Roman" w:hAnsi="Times New Roman"/>
          <w:sz w:val="28"/>
          <w:szCs w:val="28"/>
        </w:rPr>
        <w:t>.»;</w:t>
      </w:r>
      <w:proofErr w:type="gramEnd"/>
    </w:p>
    <w:p w:rsidR="00BF247D" w:rsidRPr="009604AC" w:rsidRDefault="009604AC" w:rsidP="009604AC">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4C2E21">
        <w:rPr>
          <w:rFonts w:ascii="Times New Roman" w:hAnsi="Times New Roman"/>
          <w:b/>
          <w:sz w:val="28"/>
          <w:szCs w:val="28"/>
        </w:rPr>
        <w:t>б</w:t>
      </w:r>
      <w:r w:rsidRPr="009970C2">
        <w:rPr>
          <w:rFonts w:ascii="Times New Roman" w:hAnsi="Times New Roman"/>
          <w:b/>
          <w:sz w:val="28"/>
          <w:szCs w:val="28"/>
        </w:rPr>
        <w:t xml:space="preserve">) </w:t>
      </w:r>
      <w:r w:rsidR="00BF247D" w:rsidRPr="009970C2">
        <w:rPr>
          <w:rFonts w:ascii="Times New Roman" w:hAnsi="Times New Roman"/>
          <w:b/>
          <w:sz w:val="28"/>
          <w:szCs w:val="28"/>
        </w:rPr>
        <w:t>часть 6 изложить в следующей редакции:</w:t>
      </w:r>
    </w:p>
    <w:p w:rsidR="00BF247D" w:rsidRPr="00994EB8" w:rsidRDefault="00BF247D" w:rsidP="00BF247D">
      <w:pPr>
        <w:autoSpaceDE w:val="0"/>
        <w:autoSpaceDN w:val="0"/>
        <w:adjustRightInd w:val="0"/>
        <w:spacing w:after="0" w:line="240" w:lineRule="auto"/>
        <w:ind w:firstLine="709"/>
        <w:jc w:val="both"/>
        <w:rPr>
          <w:rFonts w:ascii="Times New Roman" w:hAnsi="Times New Roman"/>
          <w:sz w:val="28"/>
          <w:szCs w:val="28"/>
        </w:rPr>
      </w:pPr>
      <w:r w:rsidRPr="00BF247D">
        <w:rPr>
          <w:rFonts w:ascii="Times New Roman" w:hAnsi="Times New Roman"/>
          <w:sz w:val="28"/>
          <w:szCs w:val="28"/>
        </w:rPr>
        <w:t xml:space="preserve">«6. </w:t>
      </w:r>
      <w:proofErr w:type="gramStart"/>
      <w:r w:rsidRPr="00BF247D">
        <w:rPr>
          <w:rFonts w:ascii="Times New Roman" w:hAnsi="Times New Roman"/>
          <w:sz w:val="28"/>
          <w:szCs w:val="28"/>
        </w:rPr>
        <w:t>Глава Ковылкинского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F247D">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F247D">
        <w:rPr>
          <w:rFonts w:ascii="Times New Roman" w:hAnsi="Times New Roman"/>
          <w:sz w:val="28"/>
          <w:szCs w:val="28"/>
        </w:rPr>
        <w:t>.»;</w:t>
      </w:r>
      <w:proofErr w:type="gramEnd"/>
    </w:p>
    <w:p w:rsidR="00095CAE" w:rsidRPr="00A84F59" w:rsidRDefault="00A3738F" w:rsidP="00095CA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00095CAE" w:rsidRPr="00A84F59">
        <w:rPr>
          <w:rFonts w:ascii="Times New Roman" w:hAnsi="Times New Roman"/>
          <w:b/>
          <w:sz w:val="28"/>
          <w:szCs w:val="28"/>
        </w:rPr>
        <w:t>) дополнить статьей 28.2.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«28.2. Гарантии выборного должностного лица местного самоуправления, осуществляющего свои полномочия на постоянной основе</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xml:space="preserve">1. Выборное должностное лицо местного </w:t>
      </w:r>
      <w:proofErr w:type="gramStart"/>
      <w:r w:rsidRPr="00095CAE">
        <w:rPr>
          <w:rFonts w:ascii="Times New Roman" w:hAnsi="Times New Roman"/>
          <w:sz w:val="28"/>
          <w:szCs w:val="28"/>
        </w:rPr>
        <w:t>самоуправления, осуществляющие свои полномочия на постоянной основе имеет</w:t>
      </w:r>
      <w:proofErr w:type="gramEnd"/>
      <w:r w:rsidRPr="00095CAE">
        <w:rPr>
          <w:rFonts w:ascii="Times New Roman" w:hAnsi="Times New Roman"/>
          <w:sz w:val="28"/>
          <w:szCs w:val="28"/>
        </w:rPr>
        <w:t xml:space="preserve"> право:</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1) обеспечение служебным транспортом;</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xml:space="preserve">2) предоставление указанным лицам, признанным в установленном </w:t>
      </w:r>
      <w:proofErr w:type="gramStart"/>
      <w:r w:rsidRPr="00095CAE">
        <w:rPr>
          <w:rFonts w:ascii="Times New Roman" w:hAnsi="Times New Roman"/>
          <w:sz w:val="28"/>
          <w:szCs w:val="28"/>
        </w:rPr>
        <w:t>порядке</w:t>
      </w:r>
      <w:proofErr w:type="gramEnd"/>
      <w:r w:rsidRPr="00095CAE">
        <w:rPr>
          <w:rFonts w:ascii="Times New Roman" w:hAnsi="Times New Roman"/>
          <w:sz w:val="28"/>
          <w:szCs w:val="28"/>
        </w:rPr>
        <w:t xml:space="preserve">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решением Совета депутатов;</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proofErr w:type="gramStart"/>
      <w:r w:rsidRPr="00095CAE">
        <w:rPr>
          <w:rFonts w:ascii="Times New Roman" w:hAnsi="Times New Roman"/>
          <w:sz w:val="28"/>
          <w:szCs w:val="28"/>
        </w:rPr>
        <w:t xml:space="preserve">3) </w:t>
      </w:r>
      <w:r w:rsidR="00C91B0A" w:rsidRPr="00C91B0A">
        <w:rPr>
          <w:rFonts w:ascii="Times New Roman" w:hAnsi="Times New Roman"/>
          <w:sz w:val="28"/>
          <w:szCs w:val="28"/>
        </w:rPr>
        <w:t xml:space="preserve">на компенсацию расходов, связанных с наймом (поднаймом) жилого помещения (за исключением платы за коммунальные услуги), выплачиваемую за счет бюджета Ковылкинского муниципального района, в случае переезда в населенный пункт, расположенный на территории Ковылкинского муниципального района, для осуществления своих полномочий в органе местного самоуправления Ковылкинского </w:t>
      </w:r>
      <w:r w:rsidR="00C91B0A" w:rsidRPr="00C91B0A">
        <w:rPr>
          <w:rFonts w:ascii="Times New Roman" w:hAnsi="Times New Roman"/>
          <w:sz w:val="28"/>
          <w:szCs w:val="28"/>
        </w:rPr>
        <w:lastRenderedPageBreak/>
        <w:t xml:space="preserve">муниципального района и при отсутствии у него и (или) у членов его семьи в </w:t>
      </w:r>
      <w:proofErr w:type="spellStart"/>
      <w:r w:rsidR="00C91B0A" w:rsidRPr="00C91B0A">
        <w:rPr>
          <w:rFonts w:ascii="Times New Roman" w:hAnsi="Times New Roman"/>
          <w:sz w:val="28"/>
          <w:szCs w:val="28"/>
        </w:rPr>
        <w:t>Ковылкинском</w:t>
      </w:r>
      <w:proofErr w:type="spellEnd"/>
      <w:r w:rsidR="00C91B0A" w:rsidRPr="00C91B0A">
        <w:rPr>
          <w:rFonts w:ascii="Times New Roman" w:hAnsi="Times New Roman"/>
          <w:sz w:val="28"/>
          <w:szCs w:val="28"/>
        </w:rPr>
        <w:t xml:space="preserve">  муниципальном</w:t>
      </w:r>
      <w:proofErr w:type="gramEnd"/>
      <w:r w:rsidR="00C91B0A" w:rsidRPr="00C91B0A">
        <w:rPr>
          <w:rFonts w:ascii="Times New Roman" w:hAnsi="Times New Roman"/>
          <w:sz w:val="28"/>
          <w:szCs w:val="28"/>
        </w:rPr>
        <w:t xml:space="preserve"> </w:t>
      </w:r>
      <w:proofErr w:type="gramStart"/>
      <w:r w:rsidR="00C91B0A" w:rsidRPr="00C91B0A">
        <w:rPr>
          <w:rFonts w:ascii="Times New Roman" w:hAnsi="Times New Roman"/>
          <w:sz w:val="28"/>
          <w:szCs w:val="28"/>
        </w:rPr>
        <w:t>районе</w:t>
      </w:r>
      <w:proofErr w:type="gramEnd"/>
      <w:r w:rsidR="00C91B0A" w:rsidRPr="00C91B0A">
        <w:rPr>
          <w:rFonts w:ascii="Times New Roman" w:hAnsi="Times New Roman"/>
          <w:sz w:val="28"/>
          <w:szCs w:val="28"/>
        </w:rPr>
        <w:t xml:space="preserve"> жилого помещения, находящегося в собственности или предоставленного </w:t>
      </w:r>
      <w:r w:rsidR="00C91B0A">
        <w:rPr>
          <w:rFonts w:ascii="Times New Roman" w:hAnsi="Times New Roman"/>
          <w:sz w:val="28"/>
          <w:szCs w:val="28"/>
        </w:rPr>
        <w:t>по договору социального найма;</w:t>
      </w:r>
    </w:p>
    <w:p w:rsidR="00095CAE" w:rsidRDefault="00095CAE" w:rsidP="00095CAE">
      <w:pPr>
        <w:autoSpaceDE w:val="0"/>
        <w:autoSpaceDN w:val="0"/>
        <w:adjustRightInd w:val="0"/>
        <w:spacing w:after="0" w:line="240" w:lineRule="auto"/>
        <w:ind w:firstLine="709"/>
        <w:jc w:val="both"/>
        <w:rPr>
          <w:rFonts w:ascii="Times New Roman" w:hAnsi="Times New Roman"/>
          <w:sz w:val="28"/>
          <w:szCs w:val="28"/>
        </w:rPr>
      </w:pPr>
      <w:proofErr w:type="gramStart"/>
      <w:r w:rsidRPr="00095CAE">
        <w:rPr>
          <w:rFonts w:ascii="Times New Roman" w:hAnsi="Times New Roman"/>
          <w:sz w:val="28"/>
          <w:szCs w:val="28"/>
        </w:rPr>
        <w:t>4)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при наличии стажа муниципальной службы, минимальная продолжительность которых для назначения пенсии за выслугу лет в</w:t>
      </w:r>
      <w:proofErr w:type="gramEnd"/>
      <w:r w:rsidRPr="00095CAE">
        <w:rPr>
          <w:rFonts w:ascii="Times New Roman" w:hAnsi="Times New Roman"/>
          <w:sz w:val="28"/>
          <w:szCs w:val="28"/>
        </w:rPr>
        <w:t xml:space="preserve"> </w:t>
      </w:r>
      <w:proofErr w:type="gramStart"/>
      <w:r w:rsidRPr="00095CAE">
        <w:rPr>
          <w:rFonts w:ascii="Times New Roman" w:hAnsi="Times New Roman"/>
          <w:sz w:val="28"/>
          <w:szCs w:val="28"/>
        </w:rPr>
        <w:t>соответствующем году определяется согласно приложению к Федеральному закону от 23 мая 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roofErr w:type="gramEnd"/>
      <w:r w:rsidRPr="00095CAE">
        <w:rPr>
          <w:rFonts w:ascii="Times New Roman" w:hAnsi="Times New Roman"/>
          <w:sz w:val="28"/>
          <w:szCs w:val="28"/>
        </w:rPr>
        <w:t xml:space="preserve"> Выплата пенсии за выслугу лет производится за счет средств бюджета Ковылкинского муниципального района. Условия назначения, размер и порядок выплаты пенсии за выслугу лет устанавливаются решением Совета депутатов</w:t>
      </w:r>
      <w:proofErr w:type="gramStart"/>
      <w:r w:rsidRPr="00095CAE">
        <w:rPr>
          <w:rFonts w:ascii="Times New Roman" w:hAnsi="Times New Roman"/>
          <w:sz w:val="28"/>
          <w:szCs w:val="28"/>
        </w:rPr>
        <w:t>.»;</w:t>
      </w:r>
      <w:proofErr w:type="gramEnd"/>
    </w:p>
    <w:p w:rsidR="007C1F21" w:rsidRPr="007C1F21" w:rsidRDefault="00A3738F" w:rsidP="007C1F2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9</w:t>
      </w:r>
      <w:r w:rsidR="007C1F21" w:rsidRPr="007C1F21">
        <w:rPr>
          <w:rFonts w:ascii="Times New Roman" w:hAnsi="Times New Roman"/>
          <w:b/>
          <w:sz w:val="28"/>
          <w:szCs w:val="28"/>
        </w:rPr>
        <w:t>)  пункт 4 части 2 статьи 30  изложить в следующей редакции:</w:t>
      </w:r>
    </w:p>
    <w:p w:rsidR="007C1F21" w:rsidRPr="00095CAE" w:rsidRDefault="007C1F21" w:rsidP="007C1F21">
      <w:pPr>
        <w:autoSpaceDE w:val="0"/>
        <w:autoSpaceDN w:val="0"/>
        <w:adjustRightInd w:val="0"/>
        <w:spacing w:after="0" w:line="240" w:lineRule="auto"/>
        <w:ind w:firstLine="709"/>
        <w:jc w:val="both"/>
        <w:rPr>
          <w:rFonts w:ascii="Times New Roman" w:hAnsi="Times New Roman"/>
          <w:sz w:val="28"/>
          <w:szCs w:val="28"/>
        </w:rPr>
      </w:pPr>
      <w:proofErr w:type="gramStart"/>
      <w:r w:rsidRPr="007C1F21">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7C1F21">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C1F21">
        <w:rPr>
          <w:rFonts w:ascii="Times New Roman" w:hAnsi="Times New Roman"/>
          <w:sz w:val="28"/>
          <w:szCs w:val="28"/>
        </w:rPr>
        <w:t>;"</w:t>
      </w:r>
      <w:proofErr w:type="gramEnd"/>
      <w:r w:rsidRPr="007C1F21">
        <w:rPr>
          <w:rFonts w:ascii="Times New Roman" w:hAnsi="Times New Roman"/>
          <w:sz w:val="28"/>
          <w:szCs w:val="28"/>
        </w:rPr>
        <w:t>.</w:t>
      </w:r>
    </w:p>
    <w:p w:rsidR="00095CAE" w:rsidRPr="009352C2" w:rsidRDefault="00A3738F" w:rsidP="00095CA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095CAE" w:rsidRPr="009352C2">
        <w:rPr>
          <w:rFonts w:ascii="Times New Roman" w:hAnsi="Times New Roman"/>
          <w:b/>
          <w:sz w:val="28"/>
          <w:szCs w:val="28"/>
        </w:rPr>
        <w:t>) часть 2 статьи 33 изложить в новой редакции:</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«2. В случае временного отсутствия главы Ковылкинского муниципального района, досрочного прекращения его полномочий, применения к Главе Ковылкинского муниципального района по решению суда мер процессуального принуждения в виде заключения под стражу или временного отстранения от должности полномочия главы Ковылкинского муниципального района исполняет первый заместитель главы Ковылкинского муниципального района</w:t>
      </w:r>
      <w:proofErr w:type="gramStart"/>
      <w:r w:rsidRPr="00095CAE">
        <w:rPr>
          <w:rFonts w:ascii="Times New Roman" w:hAnsi="Times New Roman"/>
          <w:sz w:val="28"/>
          <w:szCs w:val="28"/>
        </w:rPr>
        <w:t>.»;</w:t>
      </w:r>
      <w:proofErr w:type="gramEnd"/>
    </w:p>
    <w:p w:rsidR="00095CAE" w:rsidRPr="009352C2" w:rsidRDefault="00A3738F" w:rsidP="00095CA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11</w:t>
      </w:r>
      <w:r w:rsidR="00095CAE" w:rsidRPr="009352C2">
        <w:rPr>
          <w:rFonts w:ascii="Times New Roman" w:hAnsi="Times New Roman"/>
          <w:b/>
          <w:sz w:val="28"/>
          <w:szCs w:val="28"/>
        </w:rPr>
        <w:t>) дополнить статьей 53.1.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«Статья 53.1. Представление сведений о размещении информации в информационно-телекоммуникационной сети «Интернет»</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095CAE">
        <w:rPr>
          <w:rFonts w:ascii="Times New Roman" w:hAnsi="Times New Roman"/>
          <w:sz w:val="28"/>
          <w:szCs w:val="28"/>
        </w:rPr>
        <w:t>за</w:t>
      </w:r>
      <w:proofErr w:type="gramEnd"/>
      <w:r w:rsidRPr="00095CAE">
        <w:rPr>
          <w:rFonts w:ascii="Times New Roman" w:hAnsi="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095CAE">
        <w:rPr>
          <w:rFonts w:ascii="Times New Roman" w:hAnsi="Times New Roman"/>
          <w:sz w:val="28"/>
          <w:szCs w:val="28"/>
        </w:rPr>
        <w:t>.»;</w:t>
      </w:r>
      <w:proofErr w:type="gramEnd"/>
    </w:p>
    <w:p w:rsidR="00095CAE" w:rsidRPr="009352C2" w:rsidRDefault="00A3738F" w:rsidP="00095CA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w:t>
      </w:r>
      <w:r w:rsidR="00095CAE" w:rsidRPr="009352C2">
        <w:rPr>
          <w:rFonts w:ascii="Times New Roman" w:hAnsi="Times New Roman"/>
          <w:b/>
          <w:sz w:val="28"/>
          <w:szCs w:val="28"/>
        </w:rPr>
        <w:t>) в статье 56:</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b/>
          <w:sz w:val="28"/>
          <w:szCs w:val="28"/>
        </w:rPr>
        <w:t>а) в части 2</w:t>
      </w:r>
      <w:r w:rsidRPr="00095CAE">
        <w:rPr>
          <w:rFonts w:ascii="Times New Roman" w:hAnsi="Times New Roman"/>
          <w:sz w:val="28"/>
          <w:szCs w:val="28"/>
        </w:rPr>
        <w:t xml:space="preserve"> </w:t>
      </w:r>
      <w:r w:rsidRPr="009352C2">
        <w:rPr>
          <w:rFonts w:ascii="Times New Roman" w:hAnsi="Times New Roman"/>
          <w:b/>
          <w:sz w:val="28"/>
          <w:szCs w:val="28"/>
        </w:rPr>
        <w:t>второе предложение изложить в следующей редакции</w:t>
      </w:r>
      <w:r w:rsidRPr="00095CAE">
        <w:rPr>
          <w:rFonts w:ascii="Times New Roman" w:hAnsi="Times New Roman"/>
          <w:sz w:val="28"/>
          <w:szCs w:val="28"/>
        </w:rPr>
        <w:t xml:space="preserve">: </w:t>
      </w:r>
      <w:proofErr w:type="gramStart"/>
      <w:r w:rsidRPr="00095CAE">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Ковылкинского муниципального района, а также порядка участия граждан в его обсуждении в случае, когда в Устав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w:t>
      </w:r>
      <w:proofErr w:type="gramEnd"/>
      <w:r w:rsidRPr="00095CAE">
        <w:rPr>
          <w:rFonts w:ascii="Times New Roman" w:hAnsi="Times New Roman"/>
          <w:sz w:val="28"/>
          <w:szCs w:val="28"/>
        </w:rPr>
        <w:t xml:space="preserve"> данного устава в соответствие с этими нормативными правовыми актами</w:t>
      </w:r>
      <w:proofErr w:type="gramStart"/>
      <w:r w:rsidRPr="00095CAE">
        <w:rPr>
          <w:rFonts w:ascii="Times New Roman" w:hAnsi="Times New Roman"/>
          <w:sz w:val="28"/>
          <w:szCs w:val="28"/>
        </w:rPr>
        <w:t>.»;</w:t>
      </w:r>
      <w:proofErr w:type="gramEnd"/>
    </w:p>
    <w:p w:rsidR="00095CAE" w:rsidRPr="009352C2" w:rsidRDefault="00095CAE" w:rsidP="00095CAE">
      <w:pPr>
        <w:autoSpaceDE w:val="0"/>
        <w:autoSpaceDN w:val="0"/>
        <w:adjustRightInd w:val="0"/>
        <w:spacing w:after="0" w:line="240" w:lineRule="auto"/>
        <w:ind w:firstLine="709"/>
        <w:jc w:val="both"/>
        <w:rPr>
          <w:rFonts w:ascii="Times New Roman" w:hAnsi="Times New Roman"/>
          <w:b/>
          <w:sz w:val="28"/>
          <w:szCs w:val="28"/>
        </w:rPr>
      </w:pPr>
      <w:r w:rsidRPr="009352C2">
        <w:rPr>
          <w:rFonts w:ascii="Times New Roman" w:hAnsi="Times New Roman"/>
          <w:b/>
          <w:sz w:val="28"/>
          <w:szCs w:val="28"/>
        </w:rPr>
        <w:t>б) дополнить частью 4.1.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«4.1. Глава Ковылкинского муниципального района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roofErr w:type="gramStart"/>
      <w:r w:rsidRPr="00095CAE">
        <w:rPr>
          <w:rFonts w:ascii="Times New Roman" w:hAnsi="Times New Roman"/>
          <w:sz w:val="28"/>
          <w:szCs w:val="28"/>
        </w:rPr>
        <w:t>.»;</w:t>
      </w:r>
      <w:proofErr w:type="gramEnd"/>
    </w:p>
    <w:p w:rsidR="00095CAE" w:rsidRPr="009352C2" w:rsidRDefault="00095CAE" w:rsidP="00095CAE">
      <w:pPr>
        <w:autoSpaceDE w:val="0"/>
        <w:autoSpaceDN w:val="0"/>
        <w:adjustRightInd w:val="0"/>
        <w:spacing w:after="0" w:line="240" w:lineRule="auto"/>
        <w:ind w:firstLine="709"/>
        <w:jc w:val="both"/>
        <w:rPr>
          <w:rFonts w:ascii="Times New Roman" w:hAnsi="Times New Roman"/>
          <w:b/>
          <w:sz w:val="28"/>
          <w:szCs w:val="28"/>
        </w:rPr>
      </w:pPr>
      <w:r w:rsidRPr="009352C2">
        <w:rPr>
          <w:rFonts w:ascii="Times New Roman" w:hAnsi="Times New Roman"/>
          <w:b/>
          <w:sz w:val="28"/>
          <w:szCs w:val="28"/>
        </w:rPr>
        <w:t>в) дополнить частью 4.2. следующего содержания:</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«4.2. Решения территориальных органов Министерства юстиции Российской Федерации об отказе в государственной регистрации Устава, решения Совета депутатов о внесении изменений и дополнений в Устав или нарушения сроков государственной регистрации Устава, решения Совета депутатов о внесении изменений и дополнений в Устав могут быть обжалованы в Министерство юстиции Российской Федерации</w:t>
      </w:r>
      <w:proofErr w:type="gramStart"/>
      <w:r w:rsidRPr="00095CAE">
        <w:rPr>
          <w:rFonts w:ascii="Times New Roman" w:hAnsi="Times New Roman"/>
          <w:sz w:val="28"/>
          <w:szCs w:val="28"/>
        </w:rPr>
        <w:t>.»;</w:t>
      </w:r>
      <w:proofErr w:type="gramEnd"/>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9352C2">
        <w:rPr>
          <w:rFonts w:ascii="Times New Roman" w:hAnsi="Times New Roman"/>
          <w:b/>
          <w:sz w:val="28"/>
          <w:szCs w:val="28"/>
        </w:rPr>
        <w:t>г) часть 5 после слов</w:t>
      </w:r>
      <w:r w:rsidRPr="00095CAE">
        <w:rPr>
          <w:rFonts w:ascii="Times New Roman" w:hAnsi="Times New Roman"/>
          <w:sz w:val="28"/>
          <w:szCs w:val="28"/>
        </w:rPr>
        <w:t xml:space="preserve"> «органами местного самоуправления Ковылкинского муниципального района» </w:t>
      </w:r>
      <w:r w:rsidRPr="009352C2">
        <w:rPr>
          <w:rFonts w:ascii="Times New Roman" w:hAnsi="Times New Roman"/>
          <w:b/>
          <w:sz w:val="28"/>
          <w:szCs w:val="28"/>
        </w:rPr>
        <w:t>дополнить словами</w:t>
      </w:r>
      <w:r w:rsidRPr="00095CAE">
        <w:rPr>
          <w:rFonts w:ascii="Times New Roman" w:hAnsi="Times New Roman"/>
          <w:sz w:val="28"/>
          <w:szCs w:val="28"/>
        </w:rPr>
        <w:t xml:space="preserve"> «в </w:t>
      </w:r>
      <w:r w:rsidRPr="00095CAE">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w:t>
      </w:r>
    </w:p>
    <w:p w:rsidR="00095CAE" w:rsidRPr="00095CAE" w:rsidRDefault="00095CAE" w:rsidP="00095CAE">
      <w:pPr>
        <w:autoSpaceDE w:val="0"/>
        <w:autoSpaceDN w:val="0"/>
        <w:adjustRightInd w:val="0"/>
        <w:spacing w:after="0" w:line="240" w:lineRule="auto"/>
        <w:ind w:firstLine="709"/>
        <w:jc w:val="both"/>
        <w:rPr>
          <w:rFonts w:ascii="Times New Roman" w:hAnsi="Times New Roman"/>
          <w:sz w:val="28"/>
          <w:szCs w:val="28"/>
        </w:rPr>
      </w:pPr>
      <w:r w:rsidRPr="00095CAE">
        <w:rPr>
          <w:rFonts w:ascii="Times New Roman" w:hAnsi="Times New Roman"/>
          <w:sz w:val="28"/>
          <w:szCs w:val="28"/>
        </w:rPr>
        <w:t>2. Пункт 10 части 1 статьи 3 Устава Ковылкинского муниципального района Республики Мордовия, вступает в силу в сроки, установленные федеральным законом, определяющим порядок организации и деятельности муниципальной милиции.</w:t>
      </w:r>
    </w:p>
    <w:p w:rsidR="00095CAE" w:rsidRPr="00095CAE" w:rsidRDefault="00F06C2A" w:rsidP="00095C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16A6A">
        <w:rPr>
          <w:rFonts w:ascii="Times New Roman" w:hAnsi="Times New Roman"/>
          <w:sz w:val="28"/>
          <w:szCs w:val="28"/>
        </w:rPr>
        <w:t>Действие абзаца 7</w:t>
      </w:r>
      <w:r w:rsidR="00A53937">
        <w:rPr>
          <w:rFonts w:ascii="Times New Roman" w:hAnsi="Times New Roman"/>
          <w:sz w:val="28"/>
          <w:szCs w:val="28"/>
        </w:rPr>
        <w:t xml:space="preserve"> пункта 8</w:t>
      </w:r>
      <w:r w:rsidR="00095CAE" w:rsidRPr="00095CAE">
        <w:rPr>
          <w:rFonts w:ascii="Times New Roman" w:hAnsi="Times New Roman"/>
          <w:sz w:val="28"/>
          <w:szCs w:val="28"/>
        </w:rPr>
        <w:t xml:space="preserve"> части 1 настоящего решения распространяется на правоотношения, возникшие с 1 января 2017 года.</w:t>
      </w:r>
    </w:p>
    <w:p w:rsidR="00095CAE" w:rsidRPr="00095CAE" w:rsidRDefault="00095CAE" w:rsidP="00E12F25">
      <w:pPr>
        <w:autoSpaceDE w:val="0"/>
        <w:autoSpaceDN w:val="0"/>
        <w:adjustRightInd w:val="0"/>
        <w:spacing w:after="0" w:line="240" w:lineRule="auto"/>
        <w:ind w:firstLine="709"/>
        <w:jc w:val="both"/>
        <w:rPr>
          <w:rFonts w:ascii="Times New Roman" w:hAnsi="Times New Roman"/>
          <w:b/>
          <w:sz w:val="28"/>
          <w:szCs w:val="28"/>
        </w:rPr>
      </w:pPr>
      <w:r w:rsidRPr="00095CAE">
        <w:rPr>
          <w:rFonts w:ascii="Times New Roman" w:hAnsi="Times New Roman"/>
          <w:sz w:val="28"/>
          <w:szCs w:val="28"/>
        </w:rPr>
        <w:t>4</w:t>
      </w:r>
      <w:r w:rsidR="00E12F25">
        <w:rPr>
          <w:rFonts w:ascii="Times New Roman" w:hAnsi="Times New Roman"/>
          <w:sz w:val="28"/>
          <w:szCs w:val="28"/>
        </w:rPr>
        <w:t>.</w:t>
      </w:r>
      <w:r w:rsidRPr="00095CAE">
        <w:rPr>
          <w:rFonts w:ascii="Times New Roman" w:hAnsi="Times New Roman"/>
          <w:sz w:val="28"/>
          <w:szCs w:val="28"/>
        </w:rPr>
        <w:t xml:space="preserve"> </w:t>
      </w:r>
      <w:r w:rsidR="00E12F25" w:rsidRPr="00E12F25">
        <w:rPr>
          <w:rFonts w:ascii="Times New Roman" w:hAnsi="Times New Roman"/>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Председатель Совета депутатов</w:t>
      </w: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Ковылкинского муниципального района </w:t>
      </w: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Республики Мордовия                                        </w:t>
      </w:r>
      <w:r w:rsidR="009352C2">
        <w:rPr>
          <w:rFonts w:ascii="Times New Roman" w:hAnsi="Times New Roman"/>
          <w:b/>
          <w:sz w:val="28"/>
          <w:szCs w:val="28"/>
        </w:rPr>
        <w:t xml:space="preserve">                             </w:t>
      </w:r>
      <w:r w:rsidRPr="00095CAE">
        <w:rPr>
          <w:rFonts w:ascii="Times New Roman" w:hAnsi="Times New Roman"/>
          <w:b/>
          <w:sz w:val="28"/>
          <w:szCs w:val="28"/>
        </w:rPr>
        <w:t>В.В. Макеев</w:t>
      </w: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095CAE">
      <w:pPr>
        <w:autoSpaceDE w:val="0"/>
        <w:autoSpaceDN w:val="0"/>
        <w:adjustRightInd w:val="0"/>
        <w:spacing w:after="0"/>
        <w:ind w:firstLine="709"/>
        <w:jc w:val="both"/>
        <w:rPr>
          <w:rFonts w:ascii="Times New Roman" w:hAnsi="Times New Roman"/>
          <w:b/>
          <w:sz w:val="28"/>
          <w:szCs w:val="28"/>
        </w:rPr>
      </w:pPr>
    </w:p>
    <w:p w:rsidR="00095CAE" w:rsidRP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Глава Ковылкинского муниципального района  </w:t>
      </w:r>
    </w:p>
    <w:p w:rsidR="00095CAE" w:rsidRDefault="00095CAE" w:rsidP="009352C2">
      <w:pPr>
        <w:autoSpaceDE w:val="0"/>
        <w:autoSpaceDN w:val="0"/>
        <w:adjustRightInd w:val="0"/>
        <w:spacing w:after="0"/>
        <w:jc w:val="both"/>
        <w:rPr>
          <w:rFonts w:ascii="Times New Roman" w:hAnsi="Times New Roman"/>
          <w:b/>
          <w:sz w:val="28"/>
          <w:szCs w:val="28"/>
        </w:rPr>
      </w:pPr>
      <w:r w:rsidRPr="00095CAE">
        <w:rPr>
          <w:rFonts w:ascii="Times New Roman" w:hAnsi="Times New Roman"/>
          <w:b/>
          <w:sz w:val="28"/>
          <w:szCs w:val="28"/>
        </w:rPr>
        <w:t xml:space="preserve">Республики Мордовия                                                    </w:t>
      </w:r>
      <w:r w:rsidR="009352C2">
        <w:rPr>
          <w:rFonts w:ascii="Times New Roman" w:hAnsi="Times New Roman"/>
          <w:b/>
          <w:sz w:val="28"/>
          <w:szCs w:val="28"/>
        </w:rPr>
        <w:t xml:space="preserve">              </w:t>
      </w:r>
      <w:r w:rsidRPr="00095CAE">
        <w:rPr>
          <w:rFonts w:ascii="Times New Roman" w:hAnsi="Times New Roman"/>
          <w:b/>
          <w:sz w:val="28"/>
          <w:szCs w:val="28"/>
        </w:rPr>
        <w:t xml:space="preserve">  В.И. Ташкин</w:t>
      </w: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095CAE" w:rsidRDefault="00095CAE" w:rsidP="002748E8">
      <w:pPr>
        <w:autoSpaceDE w:val="0"/>
        <w:autoSpaceDN w:val="0"/>
        <w:adjustRightInd w:val="0"/>
        <w:spacing w:after="0"/>
        <w:ind w:firstLine="709"/>
        <w:jc w:val="both"/>
        <w:rPr>
          <w:rFonts w:ascii="Times New Roman" w:hAnsi="Times New Roman"/>
          <w:b/>
          <w:sz w:val="28"/>
          <w:szCs w:val="28"/>
        </w:rPr>
      </w:pPr>
    </w:p>
    <w:p w:rsidR="002748E8" w:rsidRDefault="002748E8" w:rsidP="002748E8"/>
    <w:p w:rsidR="002748E8" w:rsidRDefault="002748E8" w:rsidP="002748E8"/>
    <w:sectPr w:rsidR="002748E8" w:rsidSect="006E2B16">
      <w:headerReference w:type="default" r:id="rId7"/>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70" w:rsidRDefault="00F06A70" w:rsidP="008B1A5B">
      <w:pPr>
        <w:spacing w:after="0" w:line="240" w:lineRule="auto"/>
      </w:pPr>
      <w:r>
        <w:separator/>
      </w:r>
    </w:p>
  </w:endnote>
  <w:endnote w:type="continuationSeparator" w:id="0">
    <w:p w:rsidR="00F06A70" w:rsidRDefault="00F06A70"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70" w:rsidRDefault="00F06A70" w:rsidP="008B1A5B">
      <w:pPr>
        <w:spacing w:after="0" w:line="240" w:lineRule="auto"/>
      </w:pPr>
      <w:r>
        <w:separator/>
      </w:r>
    </w:p>
  </w:footnote>
  <w:footnote w:type="continuationSeparator" w:id="0">
    <w:p w:rsidR="00F06A70" w:rsidRDefault="00F06A70" w:rsidP="008B1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5B" w:rsidRDefault="008B1A5B">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B94D0E"/>
    <w:rsid w:val="00002B1D"/>
    <w:rsid w:val="00006F07"/>
    <w:rsid w:val="000638AF"/>
    <w:rsid w:val="0006515D"/>
    <w:rsid w:val="00065652"/>
    <w:rsid w:val="00075F14"/>
    <w:rsid w:val="00087CD2"/>
    <w:rsid w:val="00091E9A"/>
    <w:rsid w:val="00095CAE"/>
    <w:rsid w:val="000B55FF"/>
    <w:rsid w:val="000C107B"/>
    <w:rsid w:val="000F526D"/>
    <w:rsid w:val="00106EF1"/>
    <w:rsid w:val="00115B54"/>
    <w:rsid w:val="001305EF"/>
    <w:rsid w:val="00143F3F"/>
    <w:rsid w:val="00147710"/>
    <w:rsid w:val="001548E6"/>
    <w:rsid w:val="00193CC5"/>
    <w:rsid w:val="001D0889"/>
    <w:rsid w:val="002056C6"/>
    <w:rsid w:val="00251864"/>
    <w:rsid w:val="00264A44"/>
    <w:rsid w:val="002748E8"/>
    <w:rsid w:val="00275AB6"/>
    <w:rsid w:val="00291484"/>
    <w:rsid w:val="002B5C97"/>
    <w:rsid w:val="002F560F"/>
    <w:rsid w:val="00353546"/>
    <w:rsid w:val="00357FAE"/>
    <w:rsid w:val="00370B9F"/>
    <w:rsid w:val="0037248F"/>
    <w:rsid w:val="00375387"/>
    <w:rsid w:val="003E01ED"/>
    <w:rsid w:val="003E2A3E"/>
    <w:rsid w:val="003E3FDC"/>
    <w:rsid w:val="00437966"/>
    <w:rsid w:val="004749D1"/>
    <w:rsid w:val="00491FA8"/>
    <w:rsid w:val="004A1963"/>
    <w:rsid w:val="004A19AD"/>
    <w:rsid w:val="004B3709"/>
    <w:rsid w:val="004B504B"/>
    <w:rsid w:val="004C0EF8"/>
    <w:rsid w:val="004C110E"/>
    <w:rsid w:val="004C2E21"/>
    <w:rsid w:val="004D79D8"/>
    <w:rsid w:val="004E764F"/>
    <w:rsid w:val="0053095B"/>
    <w:rsid w:val="005624D5"/>
    <w:rsid w:val="00567F7C"/>
    <w:rsid w:val="00571A6D"/>
    <w:rsid w:val="00584DD5"/>
    <w:rsid w:val="00633B57"/>
    <w:rsid w:val="00653CE0"/>
    <w:rsid w:val="00662BAE"/>
    <w:rsid w:val="00664B5F"/>
    <w:rsid w:val="00683FC6"/>
    <w:rsid w:val="00697D4C"/>
    <w:rsid w:val="006E2B16"/>
    <w:rsid w:val="00701DC6"/>
    <w:rsid w:val="007A4FBD"/>
    <w:rsid w:val="007B0424"/>
    <w:rsid w:val="007B12DD"/>
    <w:rsid w:val="007B5368"/>
    <w:rsid w:val="007C1F21"/>
    <w:rsid w:val="007C4C1C"/>
    <w:rsid w:val="007E6D49"/>
    <w:rsid w:val="00830033"/>
    <w:rsid w:val="00856EA7"/>
    <w:rsid w:val="008A0852"/>
    <w:rsid w:val="008A4FC6"/>
    <w:rsid w:val="008B1A5B"/>
    <w:rsid w:val="008F17D7"/>
    <w:rsid w:val="00904316"/>
    <w:rsid w:val="009055BB"/>
    <w:rsid w:val="00915025"/>
    <w:rsid w:val="00916A6A"/>
    <w:rsid w:val="009352C2"/>
    <w:rsid w:val="00944F3D"/>
    <w:rsid w:val="00957415"/>
    <w:rsid w:val="009604AC"/>
    <w:rsid w:val="00966E96"/>
    <w:rsid w:val="00994AA4"/>
    <w:rsid w:val="00994EB8"/>
    <w:rsid w:val="009970C2"/>
    <w:rsid w:val="0099751C"/>
    <w:rsid w:val="009E0208"/>
    <w:rsid w:val="00A04451"/>
    <w:rsid w:val="00A11063"/>
    <w:rsid w:val="00A137EB"/>
    <w:rsid w:val="00A3111E"/>
    <w:rsid w:val="00A3738F"/>
    <w:rsid w:val="00A53937"/>
    <w:rsid w:val="00A83C3D"/>
    <w:rsid w:val="00A84F59"/>
    <w:rsid w:val="00AA1205"/>
    <w:rsid w:val="00B029AA"/>
    <w:rsid w:val="00B425DE"/>
    <w:rsid w:val="00B55262"/>
    <w:rsid w:val="00B56BC4"/>
    <w:rsid w:val="00B94D0E"/>
    <w:rsid w:val="00BD13FD"/>
    <w:rsid w:val="00BE0FDE"/>
    <w:rsid w:val="00BF247D"/>
    <w:rsid w:val="00C252F2"/>
    <w:rsid w:val="00C33C11"/>
    <w:rsid w:val="00C37929"/>
    <w:rsid w:val="00C42BFB"/>
    <w:rsid w:val="00C91B0A"/>
    <w:rsid w:val="00CF217C"/>
    <w:rsid w:val="00D32975"/>
    <w:rsid w:val="00D47D09"/>
    <w:rsid w:val="00D73E7E"/>
    <w:rsid w:val="00DC247D"/>
    <w:rsid w:val="00DE0527"/>
    <w:rsid w:val="00DE7FA9"/>
    <w:rsid w:val="00E12F25"/>
    <w:rsid w:val="00EA49F9"/>
    <w:rsid w:val="00EB404B"/>
    <w:rsid w:val="00ED3434"/>
    <w:rsid w:val="00ED6D14"/>
    <w:rsid w:val="00EF3AF3"/>
    <w:rsid w:val="00F02935"/>
    <w:rsid w:val="00F06A70"/>
    <w:rsid w:val="00F06C2A"/>
    <w:rsid w:val="00F27479"/>
    <w:rsid w:val="00F4386A"/>
    <w:rsid w:val="00F77453"/>
    <w:rsid w:val="00F92C5C"/>
    <w:rsid w:val="00FA1030"/>
    <w:rsid w:val="00FC4BA4"/>
    <w:rsid w:val="00FF0527"/>
    <w:rsid w:val="00FF2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19220</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Акашев АИ</cp:lastModifiedBy>
  <cp:revision>2</cp:revision>
  <cp:lastPrinted>2016-12-16T11:55:00Z</cp:lastPrinted>
  <dcterms:created xsi:type="dcterms:W3CDTF">2017-07-20T11:56:00Z</dcterms:created>
  <dcterms:modified xsi:type="dcterms:W3CDTF">2017-07-20T11:56:00Z</dcterms:modified>
</cp:coreProperties>
</file>