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E1CD" w14:textId="77777777" w:rsidR="00566C48" w:rsidRPr="00715CBD" w:rsidRDefault="00566C48" w:rsidP="00715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CBD">
        <w:rPr>
          <w:rFonts w:ascii="Times New Roman" w:hAnsi="Times New Roman" w:cs="Times New Roman"/>
          <w:b/>
          <w:bCs/>
          <w:sz w:val="28"/>
          <w:szCs w:val="28"/>
        </w:rPr>
        <w:t>Изменены правила выдачи сертификата на материнский капитал</w:t>
      </w:r>
    </w:p>
    <w:p w14:paraId="0140335E" w14:textId="77777777" w:rsidR="00566C48" w:rsidRPr="00715CBD" w:rsidRDefault="00566C48" w:rsidP="00715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FF51FA" w14:textId="77777777" w:rsidR="00566C48" w:rsidRPr="00715CBD" w:rsidRDefault="00566C48" w:rsidP="00715CBD">
      <w:pPr>
        <w:jc w:val="both"/>
        <w:rPr>
          <w:rFonts w:ascii="Times New Roman" w:hAnsi="Times New Roman" w:cs="Times New Roman"/>
          <w:sz w:val="28"/>
          <w:szCs w:val="28"/>
        </w:rPr>
      </w:pPr>
      <w:r w:rsidRPr="00715CBD">
        <w:rPr>
          <w:rFonts w:ascii="Times New Roman" w:hAnsi="Times New Roman" w:cs="Times New Roman"/>
          <w:sz w:val="28"/>
          <w:szCs w:val="28"/>
        </w:rPr>
        <w:t>В соответствии с Правилами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капитал, утвержденными приказом Минтруда России от 18.03.2020 № 138н, оформление сертификата на материнский капитал осуществляется только в форме электронного документа. При этом заявитель вправе получить сертификат на бумажном носителе, подтверждающий содержание сертификата в форме электронного документа.</w:t>
      </w:r>
    </w:p>
    <w:p w14:paraId="5BF89978" w14:textId="77777777" w:rsidR="00566C48" w:rsidRPr="00715CBD" w:rsidRDefault="00566C48" w:rsidP="00715CBD">
      <w:pPr>
        <w:jc w:val="both"/>
        <w:rPr>
          <w:rFonts w:ascii="Times New Roman" w:hAnsi="Times New Roman" w:cs="Times New Roman"/>
          <w:sz w:val="28"/>
          <w:szCs w:val="28"/>
        </w:rPr>
      </w:pPr>
      <w:r w:rsidRPr="00715CBD">
        <w:rPr>
          <w:rFonts w:ascii="Times New Roman" w:hAnsi="Times New Roman" w:cs="Times New Roman"/>
          <w:sz w:val="28"/>
          <w:szCs w:val="28"/>
        </w:rPr>
        <w:t>С 15 апреля 2020 года сертификат оформляется в без заявительном порядке на основании сведений о рождении (усыновлении) ребенка, полученных территориальным органом ПФР по месту регистрации акта о рождении (усыновлении) из ФГИС «Единый государственный реестр записей актов гражданского состояния».</w:t>
      </w:r>
    </w:p>
    <w:p w14:paraId="6B247808" w14:textId="77777777" w:rsidR="00566C48" w:rsidRPr="00715CBD" w:rsidRDefault="00566C48" w:rsidP="00715CBD">
      <w:pPr>
        <w:jc w:val="both"/>
        <w:rPr>
          <w:rFonts w:ascii="Times New Roman" w:hAnsi="Times New Roman" w:cs="Times New Roman"/>
          <w:sz w:val="28"/>
          <w:szCs w:val="28"/>
        </w:rPr>
      </w:pPr>
      <w:r w:rsidRPr="00715CBD">
        <w:rPr>
          <w:rFonts w:ascii="Times New Roman" w:hAnsi="Times New Roman" w:cs="Times New Roman"/>
          <w:sz w:val="28"/>
          <w:szCs w:val="28"/>
        </w:rPr>
        <w:t>Решение о выдаче либо об отсутствии права на дополнительные меры государственной поддержки выносится территориальным органом ПФР в месячный срок с даты поступления сведений о рождении (усыновлении) ребенка из ФГИС «ЕГР ЗАГС», поступивших до 1 января 2021 года, и не превышающий 15 рабочих дней с даты поступления указанных сведений, поступивших после 1 января 2021 года.</w:t>
      </w:r>
    </w:p>
    <w:p w14:paraId="4C702AE4" w14:textId="711DAE8F" w:rsidR="00DF66DC" w:rsidRPr="00715CBD" w:rsidRDefault="00566C48" w:rsidP="00715CBD">
      <w:pPr>
        <w:jc w:val="both"/>
        <w:rPr>
          <w:rFonts w:ascii="Times New Roman" w:hAnsi="Times New Roman" w:cs="Times New Roman"/>
          <w:sz w:val="28"/>
          <w:szCs w:val="28"/>
        </w:rPr>
      </w:pPr>
      <w:r w:rsidRPr="00715CBD">
        <w:rPr>
          <w:rFonts w:ascii="Times New Roman" w:hAnsi="Times New Roman" w:cs="Times New Roman"/>
          <w:sz w:val="28"/>
          <w:szCs w:val="28"/>
        </w:rPr>
        <w:t>Кроме того, дополнен перечень лиц, имеющих право на получение сертификата (женщина, родившая (усыновившая) первого ребенка начиная с 1 января 2020 года, а также мужчина, являющийся единственным усыновителем первого ребенка, ранее не воспользовавшийся правом на дополнительные меры государственной поддержки, если решение суда об усыновлении вступило в законную силу начиная с 1 января 2020 года).</w:t>
      </w:r>
    </w:p>
    <w:sectPr w:rsidR="00DF66DC" w:rsidRPr="0071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B"/>
    <w:rsid w:val="002A21AB"/>
    <w:rsid w:val="00566C48"/>
    <w:rsid w:val="00715CBD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8681-16DD-4CC5-A603-948E476C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3</cp:revision>
  <dcterms:created xsi:type="dcterms:W3CDTF">2020-07-14T11:43:00Z</dcterms:created>
  <dcterms:modified xsi:type="dcterms:W3CDTF">2020-07-14T11:53:00Z</dcterms:modified>
</cp:coreProperties>
</file>