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6B" w:rsidRPr="00DA2C6B" w:rsidRDefault="00DA2C6B" w:rsidP="00DA2C6B">
      <w:pPr>
        <w:keepNext/>
        <w:spacing w:after="0" w:line="240" w:lineRule="auto"/>
        <w:jc w:val="center"/>
        <w:outlineLvl w:val="0"/>
        <w:rPr>
          <w:rFonts w:ascii="Arial" w:hAnsi="Arial" w:cs="Arial"/>
          <w:b/>
          <w:bCs/>
          <w:sz w:val="28"/>
          <w:szCs w:val="24"/>
          <w:lang w:eastAsia="ru-RU"/>
        </w:rPr>
      </w:pPr>
      <w:r w:rsidRPr="00DA2C6B">
        <w:rPr>
          <w:rFonts w:ascii="Arial" w:hAnsi="Arial" w:cs="Arial"/>
          <w:b/>
          <w:bCs/>
          <w:sz w:val="28"/>
          <w:szCs w:val="24"/>
          <w:lang w:eastAsia="ru-RU"/>
        </w:rPr>
        <w:t>РЕСПУБЛИКА МОРДОВИЯ</w:t>
      </w:r>
    </w:p>
    <w:p w:rsidR="00DA2C6B" w:rsidRPr="00DA2C6B" w:rsidRDefault="00DA2C6B" w:rsidP="00DA2C6B">
      <w:pPr>
        <w:keepNext/>
        <w:spacing w:after="0" w:line="240" w:lineRule="auto"/>
        <w:ind w:left="-567"/>
        <w:jc w:val="center"/>
        <w:outlineLvl w:val="0"/>
        <w:rPr>
          <w:rFonts w:ascii="Arial" w:hAnsi="Arial" w:cs="Arial"/>
          <w:b/>
          <w:bCs/>
          <w:sz w:val="28"/>
          <w:szCs w:val="24"/>
          <w:lang w:eastAsia="ru-RU"/>
        </w:rPr>
      </w:pPr>
      <w:r w:rsidRPr="00DA2C6B">
        <w:rPr>
          <w:rFonts w:ascii="Arial" w:hAnsi="Arial" w:cs="Arial"/>
          <w:b/>
          <w:bCs/>
          <w:sz w:val="28"/>
          <w:szCs w:val="24"/>
          <w:lang w:eastAsia="ru-RU"/>
        </w:rPr>
        <w:t xml:space="preserve">     АДМИНИСТРАЦИЯ КОВЫЛКИНСКОГО МУНИЦИПАЛЬНОГО РАЙОНА</w:t>
      </w:r>
    </w:p>
    <w:p w:rsidR="00DA2C6B" w:rsidRPr="00DA2C6B" w:rsidRDefault="00DA2C6B" w:rsidP="00DA2C6B">
      <w:pPr>
        <w:spacing w:after="0" w:line="240" w:lineRule="auto"/>
        <w:rPr>
          <w:rFonts w:ascii="Times New Roman" w:hAnsi="Times New Roman"/>
          <w:sz w:val="24"/>
          <w:szCs w:val="24"/>
          <w:lang w:eastAsia="ru-RU"/>
        </w:rPr>
      </w:pPr>
    </w:p>
    <w:tbl>
      <w:tblPr>
        <w:tblW w:w="0" w:type="auto"/>
        <w:tblBorders>
          <w:top w:val="thinThickSmallGap" w:sz="24" w:space="0" w:color="auto"/>
        </w:tblBorders>
        <w:tblLook w:val="0000" w:firstRow="0" w:lastRow="0" w:firstColumn="0" w:lastColumn="0" w:noHBand="0" w:noVBand="0"/>
      </w:tblPr>
      <w:tblGrid>
        <w:gridCol w:w="9571"/>
      </w:tblGrid>
      <w:tr w:rsidR="00DA2C6B" w:rsidRPr="00DA2C6B" w:rsidTr="00BA2A4C">
        <w:tc>
          <w:tcPr>
            <w:tcW w:w="10704" w:type="dxa"/>
          </w:tcPr>
          <w:p w:rsidR="00DA2C6B" w:rsidRPr="00DA2C6B" w:rsidRDefault="00DA2C6B" w:rsidP="00DA2C6B">
            <w:pPr>
              <w:spacing w:after="0" w:line="240" w:lineRule="auto"/>
              <w:rPr>
                <w:rFonts w:ascii="Arial" w:hAnsi="Arial" w:cs="Arial"/>
                <w:sz w:val="24"/>
                <w:szCs w:val="24"/>
                <w:lang w:eastAsia="ru-RU"/>
              </w:rPr>
            </w:pPr>
          </w:p>
        </w:tc>
      </w:tr>
    </w:tbl>
    <w:p w:rsidR="00DA2C6B" w:rsidRPr="00DA2C6B" w:rsidRDefault="00DA2C6B" w:rsidP="00DA2C6B">
      <w:pPr>
        <w:spacing w:after="0" w:line="240" w:lineRule="auto"/>
        <w:jc w:val="center"/>
        <w:rPr>
          <w:rFonts w:ascii="Arial" w:hAnsi="Arial" w:cs="Arial"/>
          <w:b/>
          <w:bCs/>
          <w:sz w:val="40"/>
          <w:szCs w:val="24"/>
          <w:lang w:eastAsia="ru-RU"/>
        </w:rPr>
      </w:pPr>
      <w:r w:rsidRPr="00DA2C6B">
        <w:rPr>
          <w:rFonts w:ascii="Arial" w:hAnsi="Arial" w:cs="Arial"/>
          <w:b/>
          <w:bCs/>
          <w:sz w:val="40"/>
          <w:szCs w:val="24"/>
          <w:lang w:eastAsia="ru-RU"/>
        </w:rPr>
        <w:t>ПОСТАНОВЛЕНИЕ</w:t>
      </w:r>
    </w:p>
    <w:p w:rsidR="00DA2C6B" w:rsidRPr="00DA2C6B" w:rsidRDefault="00DA2C6B" w:rsidP="00DA2C6B">
      <w:pPr>
        <w:spacing w:after="0" w:line="240" w:lineRule="auto"/>
        <w:rPr>
          <w:rFonts w:ascii="Times New Roman" w:hAnsi="Times New Roman"/>
          <w:sz w:val="24"/>
          <w:szCs w:val="24"/>
          <w:lang w:eastAsia="ru-RU"/>
        </w:rPr>
      </w:pPr>
    </w:p>
    <w:tbl>
      <w:tblPr>
        <w:tblW w:w="0" w:type="auto"/>
        <w:tblLook w:val="0000" w:firstRow="0" w:lastRow="0" w:firstColumn="0" w:lastColumn="0" w:noHBand="0" w:noVBand="0"/>
      </w:tblPr>
      <w:tblGrid>
        <w:gridCol w:w="7918"/>
        <w:gridCol w:w="1653"/>
      </w:tblGrid>
      <w:tr w:rsidR="00A37BFF" w:rsidRPr="00A37BFF" w:rsidTr="00D74255">
        <w:trPr>
          <w:trHeight w:val="303"/>
        </w:trPr>
        <w:tc>
          <w:tcPr>
            <w:tcW w:w="8169" w:type="dxa"/>
          </w:tcPr>
          <w:p w:rsidR="00A37BFF" w:rsidRPr="00A37BFF" w:rsidRDefault="00A37BFF" w:rsidP="00A37BFF">
            <w:pPr>
              <w:spacing w:after="0" w:line="240" w:lineRule="auto"/>
              <w:rPr>
                <w:rFonts w:ascii="Arial" w:hAnsi="Arial" w:cs="Arial"/>
                <w:b/>
                <w:bCs/>
                <w:szCs w:val="24"/>
                <w:lang w:eastAsia="ru-RU"/>
              </w:rPr>
            </w:pPr>
            <w:r w:rsidRPr="00A37BFF">
              <w:rPr>
                <w:rFonts w:ascii="Arial" w:hAnsi="Arial" w:cs="Arial"/>
                <w:b/>
                <w:bCs/>
                <w:szCs w:val="24"/>
                <w:lang w:eastAsia="ru-RU"/>
              </w:rPr>
              <w:t xml:space="preserve">  </w:t>
            </w:r>
          </w:p>
          <w:p w:rsidR="00A37BFF" w:rsidRPr="00A37BFF" w:rsidRDefault="00A37BFF" w:rsidP="00A37BFF">
            <w:pPr>
              <w:spacing w:after="0" w:line="240" w:lineRule="auto"/>
              <w:rPr>
                <w:rFonts w:ascii="Arial" w:hAnsi="Arial" w:cs="Arial"/>
                <w:b/>
                <w:bCs/>
                <w:szCs w:val="24"/>
                <w:u w:val="single"/>
                <w:lang w:eastAsia="ru-RU"/>
              </w:rPr>
            </w:pPr>
            <w:r w:rsidRPr="00A37BFF">
              <w:rPr>
                <w:rFonts w:ascii="Arial" w:hAnsi="Arial" w:cs="Arial"/>
                <w:b/>
                <w:bCs/>
                <w:szCs w:val="24"/>
                <w:lang w:eastAsia="ru-RU"/>
              </w:rPr>
              <w:t xml:space="preserve">от   </w:t>
            </w:r>
            <w:r w:rsidRPr="00A37BFF">
              <w:rPr>
                <w:rFonts w:ascii="Arial" w:hAnsi="Arial" w:cs="Arial"/>
                <w:b/>
                <w:bCs/>
                <w:szCs w:val="24"/>
                <w:u w:val="single"/>
                <w:lang w:eastAsia="ru-RU"/>
              </w:rPr>
              <w:t>«  23   »     10       20  19 г.</w:t>
            </w:r>
          </w:p>
        </w:tc>
        <w:tc>
          <w:tcPr>
            <w:tcW w:w="1685" w:type="dxa"/>
          </w:tcPr>
          <w:p w:rsidR="00A37BFF" w:rsidRPr="00A37BFF" w:rsidRDefault="00A37BFF" w:rsidP="00A37BFF">
            <w:pPr>
              <w:spacing w:after="0" w:line="240" w:lineRule="auto"/>
              <w:jc w:val="center"/>
              <w:rPr>
                <w:rFonts w:ascii="Arial" w:hAnsi="Arial" w:cs="Arial"/>
                <w:b/>
                <w:bCs/>
                <w:szCs w:val="24"/>
                <w:lang w:eastAsia="ru-RU"/>
              </w:rPr>
            </w:pPr>
            <w:r w:rsidRPr="00A37BFF">
              <w:rPr>
                <w:rFonts w:ascii="Arial" w:hAnsi="Arial" w:cs="Arial"/>
                <w:b/>
                <w:bCs/>
                <w:szCs w:val="24"/>
                <w:lang w:eastAsia="ru-RU"/>
              </w:rPr>
              <w:t xml:space="preserve">                                                                              №  </w:t>
            </w:r>
            <w:r w:rsidRPr="00A37BFF">
              <w:rPr>
                <w:rFonts w:ascii="Arial" w:hAnsi="Arial" w:cs="Arial"/>
                <w:b/>
                <w:bCs/>
                <w:szCs w:val="24"/>
                <w:u w:val="single"/>
                <w:lang w:eastAsia="ru-RU"/>
              </w:rPr>
              <w:t>1339</w:t>
            </w:r>
          </w:p>
        </w:tc>
      </w:tr>
    </w:tbl>
    <w:p w:rsidR="00A37BFF" w:rsidRPr="00A37BFF" w:rsidRDefault="00A37BFF" w:rsidP="00A37BFF">
      <w:pPr>
        <w:spacing w:after="0" w:line="240" w:lineRule="auto"/>
        <w:jc w:val="center"/>
        <w:rPr>
          <w:rFonts w:ascii="Arial" w:hAnsi="Arial" w:cs="Arial"/>
          <w:b/>
          <w:bCs/>
          <w:szCs w:val="24"/>
          <w:lang w:eastAsia="ru-RU"/>
        </w:rPr>
      </w:pPr>
    </w:p>
    <w:p w:rsidR="00A37BFF" w:rsidRPr="00A37BFF" w:rsidRDefault="00A37BFF" w:rsidP="00A37BFF">
      <w:pPr>
        <w:spacing w:after="0" w:line="240" w:lineRule="auto"/>
        <w:jc w:val="center"/>
        <w:rPr>
          <w:rFonts w:ascii="Arial" w:hAnsi="Arial" w:cs="Arial"/>
          <w:b/>
          <w:bCs/>
          <w:szCs w:val="24"/>
          <w:lang w:eastAsia="ru-RU"/>
        </w:rPr>
      </w:pPr>
    </w:p>
    <w:p w:rsidR="00A37BFF" w:rsidRPr="00A37BFF" w:rsidRDefault="00A37BFF" w:rsidP="00A37BFF">
      <w:pPr>
        <w:spacing w:after="0" w:line="240" w:lineRule="auto"/>
        <w:jc w:val="center"/>
        <w:rPr>
          <w:rFonts w:ascii="Arial" w:hAnsi="Arial" w:cs="Arial"/>
          <w:b/>
          <w:bCs/>
          <w:szCs w:val="24"/>
          <w:lang w:eastAsia="ru-RU"/>
        </w:rPr>
      </w:pPr>
    </w:p>
    <w:p w:rsidR="00A37BFF" w:rsidRPr="00A37BFF" w:rsidRDefault="00A37BFF" w:rsidP="00A37BFF">
      <w:pPr>
        <w:spacing w:after="0" w:line="288" w:lineRule="auto"/>
        <w:jc w:val="center"/>
        <w:rPr>
          <w:rFonts w:ascii="Times New Roman" w:hAnsi="Times New Roman"/>
          <w:b/>
          <w:sz w:val="28"/>
          <w:szCs w:val="28"/>
          <w:lang w:eastAsia="ru-RU"/>
        </w:rPr>
      </w:pPr>
      <w:r w:rsidRPr="00A37BFF">
        <w:rPr>
          <w:rFonts w:ascii="Times New Roman" w:hAnsi="Times New Roman"/>
          <w:b/>
          <w:sz w:val="28"/>
          <w:szCs w:val="28"/>
          <w:lang w:eastAsia="ru-RU"/>
        </w:rPr>
        <w:t xml:space="preserve">Об утверждении Плана мероприятий («дорожной карты») по содействию развитию конкуренции в </w:t>
      </w:r>
      <w:proofErr w:type="spellStart"/>
      <w:r w:rsidRPr="00A37BFF">
        <w:rPr>
          <w:rFonts w:ascii="Times New Roman" w:hAnsi="Times New Roman"/>
          <w:b/>
          <w:sz w:val="28"/>
          <w:szCs w:val="28"/>
          <w:lang w:eastAsia="ru-RU"/>
        </w:rPr>
        <w:t>Ковылкинском</w:t>
      </w:r>
      <w:proofErr w:type="spellEnd"/>
      <w:r w:rsidRPr="00A37BFF">
        <w:rPr>
          <w:rFonts w:ascii="Times New Roman" w:hAnsi="Times New Roman"/>
          <w:b/>
          <w:sz w:val="28"/>
          <w:szCs w:val="28"/>
          <w:lang w:eastAsia="ru-RU"/>
        </w:rPr>
        <w:t xml:space="preserve"> муниципальном районе </w:t>
      </w:r>
    </w:p>
    <w:p w:rsidR="00A37BFF" w:rsidRPr="00A37BFF" w:rsidRDefault="00A37BFF" w:rsidP="00A37BFF">
      <w:pPr>
        <w:spacing w:after="0" w:line="288" w:lineRule="auto"/>
        <w:jc w:val="center"/>
        <w:rPr>
          <w:rFonts w:ascii="Times New Roman" w:hAnsi="Times New Roman"/>
          <w:b/>
          <w:sz w:val="28"/>
          <w:szCs w:val="28"/>
          <w:lang w:eastAsia="ru-RU"/>
        </w:rPr>
      </w:pPr>
      <w:r w:rsidRPr="00A37BFF">
        <w:rPr>
          <w:rFonts w:ascii="Times New Roman" w:hAnsi="Times New Roman"/>
          <w:b/>
          <w:sz w:val="28"/>
          <w:szCs w:val="28"/>
          <w:lang w:eastAsia="ru-RU"/>
        </w:rPr>
        <w:t>на 2019-2021 годы</w:t>
      </w:r>
    </w:p>
    <w:p w:rsidR="00A37BFF" w:rsidRPr="00A37BFF" w:rsidRDefault="00A37BFF" w:rsidP="00A37BFF">
      <w:pPr>
        <w:tabs>
          <w:tab w:val="left" w:pos="284"/>
          <w:tab w:val="left" w:pos="567"/>
        </w:tabs>
        <w:spacing w:after="0" w:line="288" w:lineRule="auto"/>
        <w:jc w:val="both"/>
        <w:rPr>
          <w:rFonts w:ascii="Arial" w:hAnsi="Arial" w:cs="Arial"/>
          <w:b/>
          <w:bCs/>
          <w:szCs w:val="24"/>
          <w:lang w:eastAsia="ru-RU"/>
        </w:rPr>
      </w:pPr>
    </w:p>
    <w:p w:rsidR="00A37BFF" w:rsidRPr="00A37BFF" w:rsidRDefault="00A37BFF" w:rsidP="00A37BFF">
      <w:pPr>
        <w:tabs>
          <w:tab w:val="left" w:pos="284"/>
          <w:tab w:val="left" w:pos="567"/>
        </w:tabs>
        <w:spacing w:after="0" w:line="240" w:lineRule="auto"/>
        <w:jc w:val="both"/>
        <w:rPr>
          <w:rFonts w:ascii="Times New Roman" w:hAnsi="Times New Roman"/>
          <w:b/>
          <w:sz w:val="28"/>
          <w:szCs w:val="28"/>
          <w:lang w:eastAsia="ru-RU"/>
        </w:rPr>
      </w:pPr>
      <w:r w:rsidRPr="00A37BFF">
        <w:rPr>
          <w:rFonts w:ascii="Times New Roman" w:hAnsi="Times New Roman"/>
          <w:bCs/>
          <w:sz w:val="28"/>
          <w:szCs w:val="28"/>
          <w:lang w:eastAsia="ru-RU"/>
        </w:rPr>
        <w:t xml:space="preserve">        </w:t>
      </w:r>
      <w:proofErr w:type="gramStart"/>
      <w:r w:rsidRPr="00A37BFF">
        <w:rPr>
          <w:rFonts w:ascii="Times New Roman" w:hAnsi="Times New Roman"/>
          <w:sz w:val="28"/>
          <w:szCs w:val="28"/>
          <w:shd w:val="clear" w:color="auto" w:fill="FFFFFF"/>
          <w:lang w:eastAsia="ru-RU"/>
        </w:rPr>
        <w:t>В соответствии с распоряжением Правительства Российской Федерации от 17 апреля 2019 г. № 768-р «Об утверждении Стандарта развития конкуренции в субъектах Российской Федерации», распоряжением Правительства Республики Мордовия от 29 января 2018 г. № 45-р «Об утверждении  Плана мероприятий ("дорожная карта") по содействию развитию конкуренции в Республике Мордовия» и в</w:t>
      </w:r>
      <w:r w:rsidRPr="00A37BFF">
        <w:rPr>
          <w:rFonts w:ascii="Times New Roman" w:hAnsi="Times New Roman"/>
          <w:sz w:val="23"/>
          <w:szCs w:val="23"/>
          <w:shd w:val="clear" w:color="auto" w:fill="FFFFFF"/>
          <w:lang w:eastAsia="ru-RU"/>
        </w:rPr>
        <w:t xml:space="preserve"> </w:t>
      </w:r>
      <w:r w:rsidRPr="00A37BFF">
        <w:rPr>
          <w:rFonts w:ascii="Times New Roman" w:hAnsi="Times New Roman"/>
          <w:sz w:val="28"/>
          <w:szCs w:val="28"/>
          <w:shd w:val="clear" w:color="auto" w:fill="FFFFFF"/>
          <w:lang w:eastAsia="ru-RU"/>
        </w:rPr>
        <w:t>целях реализации положений Стандарта развития конкуренции, создания условий для развития конкуренции на рынках</w:t>
      </w:r>
      <w:proofErr w:type="gramEnd"/>
      <w:r w:rsidRPr="00A37BFF">
        <w:rPr>
          <w:rFonts w:ascii="Times New Roman" w:hAnsi="Times New Roman"/>
          <w:sz w:val="28"/>
          <w:szCs w:val="28"/>
          <w:shd w:val="clear" w:color="auto" w:fill="FFFFFF"/>
          <w:lang w:eastAsia="ru-RU"/>
        </w:rPr>
        <w:t xml:space="preserve"> товаров, работ и услуг в </w:t>
      </w:r>
      <w:proofErr w:type="spellStart"/>
      <w:r w:rsidRPr="00A37BFF">
        <w:rPr>
          <w:rFonts w:ascii="Times New Roman" w:hAnsi="Times New Roman"/>
          <w:sz w:val="28"/>
          <w:szCs w:val="28"/>
          <w:shd w:val="clear" w:color="auto" w:fill="FFFFFF"/>
          <w:lang w:eastAsia="ru-RU"/>
        </w:rPr>
        <w:t>Ковылкинском</w:t>
      </w:r>
      <w:proofErr w:type="spellEnd"/>
      <w:r w:rsidRPr="00A37BFF">
        <w:rPr>
          <w:rFonts w:ascii="Times New Roman" w:hAnsi="Times New Roman"/>
          <w:sz w:val="28"/>
          <w:szCs w:val="28"/>
          <w:shd w:val="clear" w:color="auto" w:fill="FFFFFF"/>
          <w:lang w:eastAsia="ru-RU"/>
        </w:rPr>
        <w:t xml:space="preserve"> муниципальном районе </w:t>
      </w:r>
      <w:r w:rsidRPr="00A37BFF">
        <w:rPr>
          <w:rFonts w:ascii="Times New Roman" w:hAnsi="Times New Roman"/>
          <w:sz w:val="28"/>
          <w:szCs w:val="28"/>
          <w:lang w:eastAsia="ru-RU"/>
        </w:rPr>
        <w:t xml:space="preserve">администрация </w:t>
      </w:r>
      <w:proofErr w:type="spellStart"/>
      <w:r w:rsidRPr="00A37BFF">
        <w:rPr>
          <w:rFonts w:ascii="Times New Roman" w:hAnsi="Times New Roman"/>
          <w:sz w:val="28"/>
          <w:szCs w:val="28"/>
          <w:lang w:eastAsia="ru-RU"/>
        </w:rPr>
        <w:t>Ковылкинского</w:t>
      </w:r>
      <w:proofErr w:type="spellEnd"/>
      <w:r w:rsidRPr="00A37BFF">
        <w:rPr>
          <w:rFonts w:ascii="Times New Roman" w:hAnsi="Times New Roman"/>
          <w:sz w:val="28"/>
          <w:szCs w:val="28"/>
          <w:lang w:eastAsia="ru-RU"/>
        </w:rPr>
        <w:t xml:space="preserve"> муниципального района  </w:t>
      </w:r>
      <w:proofErr w:type="gramStart"/>
      <w:r w:rsidRPr="00A37BFF">
        <w:rPr>
          <w:rFonts w:ascii="Times New Roman" w:hAnsi="Times New Roman"/>
          <w:b/>
          <w:sz w:val="28"/>
          <w:szCs w:val="28"/>
          <w:lang w:eastAsia="ru-RU"/>
        </w:rPr>
        <w:t>п</w:t>
      </w:r>
      <w:proofErr w:type="gramEnd"/>
      <w:r w:rsidRPr="00A37BFF">
        <w:rPr>
          <w:rFonts w:ascii="Times New Roman" w:hAnsi="Times New Roman"/>
          <w:b/>
          <w:sz w:val="28"/>
          <w:szCs w:val="28"/>
          <w:lang w:eastAsia="ru-RU"/>
        </w:rPr>
        <w:t xml:space="preserve"> о с т а н о в л я е т:</w:t>
      </w:r>
    </w:p>
    <w:p w:rsidR="00A37BFF" w:rsidRPr="00A37BFF" w:rsidRDefault="00A37BFF" w:rsidP="00A37BFF">
      <w:pPr>
        <w:spacing w:after="0" w:line="240" w:lineRule="auto"/>
        <w:jc w:val="both"/>
        <w:rPr>
          <w:rFonts w:ascii="Times New Roman" w:hAnsi="Times New Roman"/>
          <w:sz w:val="28"/>
          <w:szCs w:val="28"/>
          <w:lang w:eastAsia="ru-RU"/>
        </w:rPr>
      </w:pPr>
      <w:r w:rsidRPr="00A37BFF">
        <w:rPr>
          <w:rFonts w:ascii="Times New Roman" w:hAnsi="Times New Roman"/>
          <w:b/>
          <w:sz w:val="28"/>
          <w:szCs w:val="28"/>
          <w:lang w:eastAsia="ru-RU"/>
        </w:rPr>
        <w:t xml:space="preserve">    </w:t>
      </w:r>
      <w:r w:rsidRPr="00A37BFF">
        <w:rPr>
          <w:rFonts w:ascii="Times New Roman" w:hAnsi="Times New Roman"/>
          <w:sz w:val="28"/>
          <w:szCs w:val="28"/>
          <w:lang w:eastAsia="ru-RU"/>
        </w:rPr>
        <w:t xml:space="preserve">1. Утвердить прилагаемый План мероприятий («дорожную карту») по содействию развитию конкуренции в </w:t>
      </w:r>
      <w:proofErr w:type="spellStart"/>
      <w:r w:rsidRPr="00A37BFF">
        <w:rPr>
          <w:rFonts w:ascii="Times New Roman" w:hAnsi="Times New Roman"/>
          <w:sz w:val="28"/>
          <w:szCs w:val="28"/>
          <w:lang w:eastAsia="ru-RU"/>
        </w:rPr>
        <w:t>Ковылкинском</w:t>
      </w:r>
      <w:proofErr w:type="spellEnd"/>
      <w:r w:rsidRPr="00A37BFF">
        <w:rPr>
          <w:rFonts w:ascii="Times New Roman" w:hAnsi="Times New Roman"/>
          <w:sz w:val="28"/>
          <w:szCs w:val="28"/>
          <w:lang w:eastAsia="ru-RU"/>
        </w:rPr>
        <w:t xml:space="preserve"> муниципальном районе на 2019-2021 годы.</w:t>
      </w:r>
    </w:p>
    <w:p w:rsidR="00A37BFF" w:rsidRPr="00A37BFF" w:rsidRDefault="00A37BFF" w:rsidP="00A37BFF">
      <w:pPr>
        <w:spacing w:after="0" w:line="240" w:lineRule="auto"/>
        <w:jc w:val="both"/>
        <w:rPr>
          <w:rFonts w:ascii="Times New Roman" w:hAnsi="Times New Roman"/>
          <w:sz w:val="28"/>
          <w:szCs w:val="28"/>
          <w:lang w:eastAsia="ru-RU"/>
        </w:rPr>
      </w:pPr>
      <w:r w:rsidRPr="00A37BFF">
        <w:rPr>
          <w:rFonts w:ascii="Times New Roman" w:hAnsi="Times New Roman"/>
          <w:sz w:val="28"/>
          <w:szCs w:val="28"/>
          <w:lang w:eastAsia="ru-RU"/>
        </w:rPr>
        <w:t xml:space="preserve">    2. Признать утратившим силу постановление администрации </w:t>
      </w:r>
      <w:proofErr w:type="spellStart"/>
      <w:r w:rsidRPr="00A37BFF">
        <w:rPr>
          <w:rFonts w:ascii="Times New Roman" w:hAnsi="Times New Roman"/>
          <w:sz w:val="28"/>
          <w:szCs w:val="28"/>
          <w:lang w:eastAsia="ru-RU"/>
        </w:rPr>
        <w:t>Ковылкинского</w:t>
      </w:r>
      <w:proofErr w:type="spellEnd"/>
      <w:r w:rsidRPr="00A37BFF">
        <w:rPr>
          <w:rFonts w:ascii="Times New Roman" w:hAnsi="Times New Roman"/>
          <w:sz w:val="28"/>
          <w:szCs w:val="28"/>
          <w:lang w:eastAsia="ru-RU"/>
        </w:rPr>
        <w:t xml:space="preserve"> муниципального района от 26 января 2017 года № 78 «Об утверждении Плана мероприятий («дорожной карты») по содействию развитию конкуренции в </w:t>
      </w:r>
      <w:proofErr w:type="spellStart"/>
      <w:r w:rsidRPr="00A37BFF">
        <w:rPr>
          <w:rFonts w:ascii="Times New Roman" w:hAnsi="Times New Roman"/>
          <w:sz w:val="28"/>
          <w:szCs w:val="28"/>
          <w:lang w:eastAsia="ru-RU"/>
        </w:rPr>
        <w:t>Ковылкинском</w:t>
      </w:r>
      <w:proofErr w:type="spellEnd"/>
      <w:r w:rsidRPr="00A37BFF">
        <w:rPr>
          <w:rFonts w:ascii="Times New Roman" w:hAnsi="Times New Roman"/>
          <w:sz w:val="28"/>
          <w:szCs w:val="28"/>
          <w:lang w:eastAsia="ru-RU"/>
        </w:rPr>
        <w:t xml:space="preserve"> муниципальном районе»</w:t>
      </w:r>
    </w:p>
    <w:p w:rsidR="00A37BFF" w:rsidRPr="00A37BFF" w:rsidRDefault="00A37BFF" w:rsidP="00A37BFF">
      <w:pPr>
        <w:spacing w:after="0" w:line="240" w:lineRule="auto"/>
        <w:jc w:val="both"/>
        <w:rPr>
          <w:rFonts w:ascii="Times New Roman" w:eastAsia="Calibri" w:hAnsi="Times New Roman"/>
          <w:sz w:val="28"/>
          <w:szCs w:val="28"/>
        </w:rPr>
      </w:pPr>
      <w:r w:rsidRPr="00A37BFF">
        <w:rPr>
          <w:rFonts w:ascii="Times New Roman" w:hAnsi="Times New Roman"/>
          <w:sz w:val="28"/>
          <w:szCs w:val="28"/>
          <w:lang w:eastAsia="ru-RU"/>
        </w:rPr>
        <w:t xml:space="preserve">    3. </w:t>
      </w:r>
      <w:r w:rsidRPr="00A37BFF">
        <w:rPr>
          <w:rFonts w:ascii="Times New Roman" w:eastAsia="Calibri" w:hAnsi="Times New Roman"/>
          <w:sz w:val="28"/>
          <w:szCs w:val="28"/>
        </w:rPr>
        <w:t>Настоящее постановление вступает в силу со дня его подписания и</w:t>
      </w:r>
      <w:r w:rsidRPr="00A37BFF">
        <w:rPr>
          <w:rFonts w:ascii="Times New Roman" w:eastAsia="Calibri" w:hAnsi="Times New Roman"/>
          <w:sz w:val="28"/>
          <w:szCs w:val="28"/>
        </w:rPr>
        <w:br/>
        <w:t xml:space="preserve">подлежит размещению на официальном сайте органа местного самоуправления </w:t>
      </w:r>
      <w:proofErr w:type="spellStart"/>
      <w:r w:rsidRPr="00A37BFF">
        <w:rPr>
          <w:rFonts w:ascii="Times New Roman" w:eastAsia="Calibri" w:hAnsi="Times New Roman"/>
          <w:sz w:val="28"/>
          <w:szCs w:val="28"/>
        </w:rPr>
        <w:t>Ковылкинского</w:t>
      </w:r>
      <w:proofErr w:type="spellEnd"/>
      <w:r w:rsidRPr="00A37BFF">
        <w:rPr>
          <w:rFonts w:ascii="Times New Roman" w:eastAsia="Calibri" w:hAnsi="Times New Roman"/>
          <w:sz w:val="28"/>
          <w:szCs w:val="28"/>
        </w:rPr>
        <w:t xml:space="preserve"> муниципального района.</w:t>
      </w:r>
    </w:p>
    <w:p w:rsidR="00A37BFF" w:rsidRPr="00A37BFF" w:rsidRDefault="00A37BFF" w:rsidP="00A37BFF">
      <w:pPr>
        <w:spacing w:after="0" w:line="240" w:lineRule="auto"/>
        <w:jc w:val="both"/>
        <w:rPr>
          <w:rFonts w:ascii="Times New Roman" w:eastAsia="Calibri" w:hAnsi="Times New Roman"/>
          <w:sz w:val="28"/>
          <w:szCs w:val="28"/>
        </w:rPr>
      </w:pPr>
    </w:p>
    <w:p w:rsidR="00A37BFF" w:rsidRPr="00A37BFF" w:rsidRDefault="00A37BFF" w:rsidP="00A37BFF">
      <w:pPr>
        <w:spacing w:after="0" w:line="240" w:lineRule="auto"/>
        <w:jc w:val="both"/>
        <w:rPr>
          <w:rFonts w:ascii="Times New Roman" w:eastAsia="Calibri" w:hAnsi="Times New Roman"/>
          <w:sz w:val="28"/>
          <w:szCs w:val="28"/>
        </w:rPr>
      </w:pPr>
    </w:p>
    <w:p w:rsidR="00A37BFF" w:rsidRPr="00A37BFF" w:rsidRDefault="00A37BFF" w:rsidP="00A37BFF">
      <w:pPr>
        <w:spacing w:after="0" w:line="240" w:lineRule="auto"/>
        <w:jc w:val="both"/>
        <w:rPr>
          <w:rFonts w:ascii="Times New Roman" w:hAnsi="Times New Roman"/>
          <w:bCs/>
          <w:sz w:val="28"/>
          <w:szCs w:val="28"/>
          <w:lang w:eastAsia="ru-RU"/>
        </w:rPr>
      </w:pPr>
      <w:r w:rsidRPr="00A37BFF">
        <w:rPr>
          <w:rFonts w:ascii="Times New Roman" w:hAnsi="Times New Roman"/>
          <w:bCs/>
          <w:sz w:val="28"/>
          <w:szCs w:val="28"/>
          <w:lang w:eastAsia="ru-RU"/>
        </w:rPr>
        <w:tab/>
      </w:r>
    </w:p>
    <w:p w:rsidR="00A37BFF" w:rsidRPr="00A37BFF" w:rsidRDefault="00A37BFF" w:rsidP="00A37BFF">
      <w:pPr>
        <w:spacing w:after="0" w:line="240" w:lineRule="auto"/>
        <w:jc w:val="both"/>
        <w:rPr>
          <w:rFonts w:ascii="Times New Roman" w:hAnsi="Times New Roman"/>
          <w:bCs/>
          <w:sz w:val="28"/>
          <w:szCs w:val="28"/>
          <w:lang w:eastAsia="ru-RU"/>
        </w:rPr>
      </w:pPr>
      <w:r w:rsidRPr="00A37BFF">
        <w:rPr>
          <w:rFonts w:ascii="Times New Roman" w:hAnsi="Times New Roman"/>
          <w:bCs/>
          <w:sz w:val="28"/>
          <w:szCs w:val="28"/>
          <w:lang w:eastAsia="ru-RU"/>
        </w:rPr>
        <w:t xml:space="preserve">Глава </w:t>
      </w:r>
      <w:proofErr w:type="spellStart"/>
      <w:r w:rsidRPr="00A37BFF">
        <w:rPr>
          <w:rFonts w:ascii="Times New Roman" w:hAnsi="Times New Roman"/>
          <w:bCs/>
          <w:sz w:val="28"/>
          <w:szCs w:val="28"/>
          <w:lang w:eastAsia="ru-RU"/>
        </w:rPr>
        <w:t>Ковылкинского</w:t>
      </w:r>
      <w:proofErr w:type="spellEnd"/>
      <w:r w:rsidRPr="00A37BFF">
        <w:rPr>
          <w:rFonts w:ascii="Times New Roman" w:hAnsi="Times New Roman"/>
          <w:bCs/>
          <w:sz w:val="28"/>
          <w:szCs w:val="28"/>
          <w:lang w:eastAsia="ru-RU"/>
        </w:rPr>
        <w:t xml:space="preserve"> </w:t>
      </w:r>
      <w:proofErr w:type="gramStart"/>
      <w:r w:rsidRPr="00A37BFF">
        <w:rPr>
          <w:rFonts w:ascii="Times New Roman" w:hAnsi="Times New Roman"/>
          <w:bCs/>
          <w:sz w:val="28"/>
          <w:szCs w:val="28"/>
          <w:lang w:eastAsia="ru-RU"/>
        </w:rPr>
        <w:t>муниципального</w:t>
      </w:r>
      <w:proofErr w:type="gramEnd"/>
    </w:p>
    <w:p w:rsidR="00A37BFF" w:rsidRPr="00A37BFF" w:rsidRDefault="00A37BFF" w:rsidP="00A37BFF">
      <w:pPr>
        <w:spacing w:after="0" w:line="240" w:lineRule="auto"/>
        <w:jc w:val="both"/>
        <w:rPr>
          <w:rFonts w:ascii="Times New Roman" w:hAnsi="Times New Roman"/>
          <w:bCs/>
          <w:sz w:val="28"/>
          <w:szCs w:val="28"/>
          <w:lang w:eastAsia="ru-RU"/>
        </w:rPr>
      </w:pPr>
      <w:r w:rsidRPr="00A37BFF">
        <w:rPr>
          <w:rFonts w:ascii="Times New Roman" w:hAnsi="Times New Roman"/>
          <w:bCs/>
          <w:sz w:val="28"/>
          <w:szCs w:val="28"/>
          <w:lang w:eastAsia="ru-RU"/>
        </w:rPr>
        <w:t xml:space="preserve">района                                                                                            Н.П. </w:t>
      </w:r>
      <w:proofErr w:type="spellStart"/>
      <w:r w:rsidRPr="00A37BFF">
        <w:rPr>
          <w:rFonts w:ascii="Times New Roman" w:hAnsi="Times New Roman"/>
          <w:bCs/>
          <w:sz w:val="28"/>
          <w:szCs w:val="28"/>
          <w:lang w:eastAsia="ru-RU"/>
        </w:rPr>
        <w:t>Комусов</w:t>
      </w:r>
      <w:proofErr w:type="spellEnd"/>
    </w:p>
    <w:p w:rsidR="00A37BFF" w:rsidRPr="00A37BFF" w:rsidRDefault="00A37BFF" w:rsidP="00A37BFF">
      <w:pPr>
        <w:spacing w:after="0" w:line="240" w:lineRule="auto"/>
        <w:jc w:val="both"/>
        <w:rPr>
          <w:rFonts w:ascii="Times New Roman" w:hAnsi="Times New Roman"/>
          <w:bCs/>
          <w:sz w:val="20"/>
          <w:szCs w:val="20"/>
          <w:lang w:eastAsia="ru-RU"/>
        </w:rPr>
      </w:pPr>
    </w:p>
    <w:p w:rsidR="00A37BFF" w:rsidRPr="00A37BFF" w:rsidRDefault="00A37BFF" w:rsidP="00A37BFF">
      <w:pPr>
        <w:spacing w:after="0" w:line="240" w:lineRule="auto"/>
        <w:ind w:firstLine="708"/>
        <w:jc w:val="both"/>
        <w:rPr>
          <w:rFonts w:ascii="Times New Roman" w:hAnsi="Times New Roman"/>
          <w:b/>
        </w:rPr>
      </w:pPr>
    </w:p>
    <w:p w:rsidR="00A37BFF" w:rsidRPr="00A37BFF" w:rsidRDefault="00A37BFF" w:rsidP="00A37BFF">
      <w:pPr>
        <w:rPr>
          <w:rFonts w:eastAsia="Calibri"/>
        </w:rPr>
      </w:pPr>
    </w:p>
    <w:p w:rsidR="00DA2C6B" w:rsidRDefault="00DA2C6B" w:rsidP="00C37CC6">
      <w:pPr>
        <w:spacing w:after="0" w:line="240" w:lineRule="auto"/>
        <w:ind w:firstLine="708"/>
        <w:jc w:val="both"/>
        <w:rPr>
          <w:rFonts w:ascii="Times New Roman" w:hAnsi="Times New Roman"/>
          <w:b/>
        </w:rPr>
      </w:pPr>
    </w:p>
    <w:p w:rsidR="00DA2C6B" w:rsidRDefault="00DA2C6B" w:rsidP="00C37CC6">
      <w:pPr>
        <w:spacing w:after="0" w:line="240" w:lineRule="auto"/>
        <w:ind w:firstLine="708"/>
        <w:jc w:val="both"/>
        <w:rPr>
          <w:rFonts w:ascii="Times New Roman" w:hAnsi="Times New Roman"/>
          <w:b/>
        </w:rPr>
        <w:sectPr w:rsidR="00DA2C6B" w:rsidSect="00DA2C6B">
          <w:headerReference w:type="even" r:id="rId9"/>
          <w:headerReference w:type="default" r:id="rId10"/>
          <w:pgSz w:w="11906" w:h="16838" w:code="9"/>
          <w:pgMar w:top="1134" w:right="850" w:bottom="1134" w:left="1701" w:header="709" w:footer="709" w:gutter="0"/>
          <w:cols w:space="708"/>
          <w:titlePg/>
          <w:docGrid w:linePitch="360"/>
        </w:sectPr>
      </w:pPr>
    </w:p>
    <w:p w:rsidR="00DA2C6B" w:rsidRDefault="00DA2C6B" w:rsidP="00C37CC6">
      <w:pPr>
        <w:spacing w:after="0" w:line="240" w:lineRule="auto"/>
        <w:ind w:firstLine="708"/>
        <w:jc w:val="both"/>
        <w:rPr>
          <w:rFonts w:ascii="Times New Roman" w:hAnsi="Times New Roman"/>
          <w:b/>
        </w:rPr>
      </w:pPr>
    </w:p>
    <w:p w:rsidR="00DA2C6B" w:rsidRPr="00BA2A4C" w:rsidRDefault="00DA2C6B" w:rsidP="00C37CC6">
      <w:pPr>
        <w:spacing w:after="0" w:line="240" w:lineRule="auto"/>
        <w:ind w:firstLine="708"/>
        <w:jc w:val="both"/>
        <w:rPr>
          <w:rFonts w:ascii="Times New Roman" w:hAnsi="Times New Roman"/>
        </w:rPr>
      </w:pPr>
    </w:p>
    <w:p w:rsidR="00DA2C6B" w:rsidRPr="00BA2A4C" w:rsidRDefault="00131BB1" w:rsidP="00131BB1">
      <w:pPr>
        <w:tabs>
          <w:tab w:val="left" w:pos="15150"/>
        </w:tabs>
        <w:spacing w:after="0" w:line="240" w:lineRule="auto"/>
        <w:ind w:firstLine="708"/>
        <w:jc w:val="both"/>
        <w:rPr>
          <w:rFonts w:ascii="Times New Roman" w:hAnsi="Times New Roman"/>
        </w:rPr>
      </w:pPr>
      <w:r w:rsidRPr="00BA2A4C">
        <w:rPr>
          <w:rFonts w:ascii="Times New Roman" w:hAnsi="Times New Roman"/>
        </w:rPr>
        <w:tab/>
      </w:r>
      <w:r w:rsidR="00BA2A4C">
        <w:rPr>
          <w:rFonts w:ascii="Times New Roman" w:hAnsi="Times New Roman"/>
        </w:rPr>
        <w:t xml:space="preserve">        </w:t>
      </w:r>
      <w:r w:rsidR="00BA2A4C" w:rsidRPr="00BA2A4C">
        <w:rPr>
          <w:rFonts w:ascii="Times New Roman" w:hAnsi="Times New Roman"/>
        </w:rPr>
        <w:t>2</w:t>
      </w:r>
    </w:p>
    <w:p w:rsidR="00131BB1" w:rsidRDefault="00131BB1" w:rsidP="00C37CC6">
      <w:pPr>
        <w:spacing w:after="0" w:line="240" w:lineRule="auto"/>
        <w:ind w:firstLine="708"/>
        <w:jc w:val="both"/>
        <w:rPr>
          <w:rFonts w:ascii="Times New Roman" w:hAnsi="Times New Roman"/>
          <w:b/>
        </w:rPr>
      </w:pPr>
    </w:p>
    <w:p w:rsidR="00A37BFF" w:rsidRPr="00A37BFF" w:rsidRDefault="00131BB1" w:rsidP="00A37BFF">
      <w:pPr>
        <w:spacing w:after="0" w:line="240" w:lineRule="auto"/>
        <w:jc w:val="center"/>
        <w:rPr>
          <w:rFonts w:ascii="Times New Roman" w:eastAsia="Calibri" w:hAnsi="Times New Roman"/>
          <w:b/>
          <w:color w:val="00000A"/>
          <w:sz w:val="28"/>
          <w:szCs w:val="28"/>
        </w:rPr>
      </w:pPr>
      <w:r>
        <w:rPr>
          <w:rFonts w:ascii="Times New Roman" w:hAnsi="Times New Roman"/>
          <w:b/>
          <w:bCs/>
          <w:sz w:val="28"/>
          <w:szCs w:val="28"/>
          <w:lang w:eastAsia="ru-RU"/>
        </w:rPr>
        <w:t xml:space="preserve">                                                                                                                                                </w:t>
      </w:r>
      <w:r w:rsidR="00A37BFF" w:rsidRPr="00A37BFF">
        <w:rPr>
          <w:rFonts w:ascii="Times New Roman" w:eastAsia="Calibri" w:hAnsi="Times New Roman"/>
          <w:b/>
          <w:color w:val="00000A"/>
          <w:sz w:val="32"/>
          <w:szCs w:val="32"/>
        </w:rPr>
        <w:t xml:space="preserve">      </w:t>
      </w:r>
      <w:bookmarkStart w:id="0" w:name="_GoBack"/>
      <w:bookmarkEnd w:id="0"/>
      <w:r w:rsidR="00A37BFF" w:rsidRPr="00A37BFF">
        <w:rPr>
          <w:rFonts w:ascii="Times New Roman" w:eastAsia="Calibri" w:hAnsi="Times New Roman"/>
          <w:b/>
          <w:color w:val="00000A"/>
          <w:sz w:val="28"/>
          <w:szCs w:val="28"/>
        </w:rPr>
        <w:t>Приложение</w:t>
      </w:r>
    </w:p>
    <w:p w:rsidR="00A37BFF" w:rsidRPr="00A37BFF" w:rsidRDefault="00A37BFF" w:rsidP="00A37BFF">
      <w:pPr>
        <w:spacing w:after="0" w:line="240" w:lineRule="auto"/>
        <w:jc w:val="center"/>
        <w:rPr>
          <w:rFonts w:ascii="Times New Roman" w:eastAsia="Calibri" w:hAnsi="Times New Roman"/>
          <w:color w:val="00000A"/>
          <w:sz w:val="28"/>
          <w:szCs w:val="28"/>
        </w:rPr>
      </w:pPr>
      <w:r w:rsidRPr="00A37BFF">
        <w:rPr>
          <w:rFonts w:ascii="Times New Roman" w:eastAsia="Calibri" w:hAnsi="Times New Roman"/>
          <w:color w:val="00000A"/>
          <w:sz w:val="28"/>
          <w:szCs w:val="28"/>
        </w:rPr>
        <w:t xml:space="preserve">                                                                                                                                             к постановлению администрации</w:t>
      </w:r>
    </w:p>
    <w:p w:rsidR="00A37BFF" w:rsidRPr="00A37BFF" w:rsidRDefault="00A37BFF" w:rsidP="00A37BFF">
      <w:pPr>
        <w:spacing w:after="0" w:line="240" w:lineRule="auto"/>
        <w:jc w:val="center"/>
        <w:rPr>
          <w:rFonts w:ascii="Times New Roman" w:eastAsia="Calibri" w:hAnsi="Times New Roman"/>
          <w:color w:val="00000A"/>
          <w:sz w:val="28"/>
          <w:szCs w:val="28"/>
        </w:rPr>
      </w:pPr>
      <w:r w:rsidRPr="00A37BFF">
        <w:rPr>
          <w:rFonts w:ascii="Times New Roman" w:eastAsia="Calibri" w:hAnsi="Times New Roman"/>
          <w:color w:val="00000A"/>
          <w:sz w:val="28"/>
          <w:szCs w:val="28"/>
        </w:rPr>
        <w:t xml:space="preserve">                                                                                                                                      </w:t>
      </w:r>
      <w:proofErr w:type="spellStart"/>
      <w:r w:rsidRPr="00A37BFF">
        <w:rPr>
          <w:rFonts w:ascii="Times New Roman" w:eastAsia="Calibri" w:hAnsi="Times New Roman"/>
          <w:color w:val="00000A"/>
          <w:sz w:val="28"/>
          <w:szCs w:val="28"/>
        </w:rPr>
        <w:t>Ковылкинского</w:t>
      </w:r>
      <w:proofErr w:type="spellEnd"/>
      <w:r w:rsidRPr="00A37BFF">
        <w:rPr>
          <w:rFonts w:ascii="Times New Roman" w:eastAsia="Calibri" w:hAnsi="Times New Roman"/>
          <w:color w:val="00000A"/>
          <w:sz w:val="28"/>
          <w:szCs w:val="28"/>
        </w:rPr>
        <w:t xml:space="preserve"> муниципального района</w:t>
      </w:r>
    </w:p>
    <w:p w:rsidR="00A37BFF" w:rsidRPr="00736FCE" w:rsidRDefault="00A37BFF" w:rsidP="00A37BFF">
      <w:pPr>
        <w:spacing w:after="0" w:line="240" w:lineRule="auto"/>
        <w:jc w:val="center"/>
        <w:rPr>
          <w:rFonts w:ascii="Times New Roman" w:eastAsia="Calibri" w:hAnsi="Times New Roman"/>
          <w:color w:val="00000A"/>
          <w:sz w:val="28"/>
          <w:szCs w:val="28"/>
          <w:u w:val="single"/>
        </w:rPr>
      </w:pPr>
      <w:r w:rsidRPr="00A37BFF">
        <w:rPr>
          <w:rFonts w:ascii="Times New Roman" w:eastAsia="Calibri" w:hAnsi="Times New Roman"/>
          <w:color w:val="00000A"/>
          <w:sz w:val="28"/>
          <w:szCs w:val="28"/>
        </w:rPr>
        <w:t xml:space="preserve">                                                                                                                                             от «</w:t>
      </w:r>
      <w:r w:rsidR="00736FCE">
        <w:rPr>
          <w:rFonts w:ascii="Times New Roman" w:eastAsia="Calibri" w:hAnsi="Times New Roman"/>
          <w:color w:val="00000A"/>
          <w:sz w:val="28"/>
          <w:szCs w:val="28"/>
        </w:rPr>
        <w:t xml:space="preserve"> </w:t>
      </w:r>
      <w:r w:rsidR="00736FCE" w:rsidRPr="00736FCE">
        <w:rPr>
          <w:rFonts w:ascii="Times New Roman" w:eastAsia="Calibri" w:hAnsi="Times New Roman"/>
          <w:color w:val="00000A"/>
          <w:sz w:val="28"/>
          <w:szCs w:val="28"/>
          <w:u w:val="single"/>
        </w:rPr>
        <w:t>23</w:t>
      </w:r>
      <w:r w:rsidR="00736FCE">
        <w:rPr>
          <w:rFonts w:ascii="Times New Roman" w:eastAsia="Calibri" w:hAnsi="Times New Roman"/>
          <w:color w:val="00000A"/>
          <w:sz w:val="28"/>
          <w:szCs w:val="28"/>
        </w:rPr>
        <w:t xml:space="preserve"> </w:t>
      </w:r>
      <w:r w:rsidRPr="00A37BFF">
        <w:rPr>
          <w:rFonts w:ascii="Times New Roman" w:eastAsia="Calibri" w:hAnsi="Times New Roman"/>
          <w:color w:val="00000A"/>
          <w:sz w:val="28"/>
          <w:szCs w:val="28"/>
        </w:rPr>
        <w:t>»</w:t>
      </w:r>
      <w:r w:rsidR="00736FCE">
        <w:rPr>
          <w:rFonts w:ascii="Times New Roman" w:eastAsia="Calibri" w:hAnsi="Times New Roman"/>
          <w:color w:val="00000A"/>
          <w:sz w:val="28"/>
          <w:szCs w:val="28"/>
        </w:rPr>
        <w:t xml:space="preserve">   </w:t>
      </w:r>
      <w:r w:rsidR="00736FCE" w:rsidRPr="00736FCE">
        <w:rPr>
          <w:rFonts w:ascii="Times New Roman" w:eastAsia="Calibri" w:hAnsi="Times New Roman"/>
          <w:color w:val="00000A"/>
          <w:sz w:val="28"/>
          <w:szCs w:val="28"/>
          <w:u w:val="single"/>
        </w:rPr>
        <w:t>10</w:t>
      </w:r>
      <w:r w:rsidR="00736FCE">
        <w:rPr>
          <w:rFonts w:ascii="Times New Roman" w:eastAsia="Calibri" w:hAnsi="Times New Roman"/>
          <w:color w:val="00000A"/>
          <w:sz w:val="28"/>
          <w:szCs w:val="28"/>
        </w:rPr>
        <w:t xml:space="preserve">    </w:t>
      </w:r>
      <w:r w:rsidRPr="00A37BFF">
        <w:rPr>
          <w:rFonts w:ascii="Times New Roman" w:eastAsia="Calibri" w:hAnsi="Times New Roman"/>
          <w:color w:val="00000A"/>
          <w:sz w:val="28"/>
          <w:szCs w:val="28"/>
        </w:rPr>
        <w:t>20</w:t>
      </w:r>
      <w:r w:rsidR="00736FCE">
        <w:rPr>
          <w:rFonts w:ascii="Times New Roman" w:eastAsia="Calibri" w:hAnsi="Times New Roman"/>
          <w:color w:val="00000A"/>
          <w:sz w:val="28"/>
          <w:szCs w:val="28"/>
        </w:rPr>
        <w:t xml:space="preserve"> </w:t>
      </w:r>
      <w:r w:rsidR="00736FCE" w:rsidRPr="00736FCE">
        <w:rPr>
          <w:rFonts w:ascii="Times New Roman" w:eastAsia="Calibri" w:hAnsi="Times New Roman"/>
          <w:color w:val="00000A"/>
          <w:sz w:val="28"/>
          <w:szCs w:val="28"/>
          <w:u w:val="single"/>
        </w:rPr>
        <w:t>19</w:t>
      </w:r>
      <w:r w:rsidR="00736FCE">
        <w:rPr>
          <w:rFonts w:ascii="Times New Roman" w:eastAsia="Calibri" w:hAnsi="Times New Roman"/>
          <w:color w:val="00000A"/>
          <w:sz w:val="28"/>
          <w:szCs w:val="28"/>
        </w:rPr>
        <w:t xml:space="preserve"> </w:t>
      </w:r>
      <w:r w:rsidRPr="00A37BFF">
        <w:rPr>
          <w:rFonts w:ascii="Times New Roman" w:eastAsia="Calibri" w:hAnsi="Times New Roman"/>
          <w:color w:val="00000A"/>
          <w:sz w:val="28"/>
          <w:szCs w:val="28"/>
        </w:rPr>
        <w:t>№</w:t>
      </w:r>
      <w:r w:rsidR="00736FCE">
        <w:rPr>
          <w:rFonts w:ascii="Times New Roman" w:eastAsia="Calibri" w:hAnsi="Times New Roman"/>
          <w:color w:val="00000A"/>
          <w:sz w:val="28"/>
          <w:szCs w:val="28"/>
        </w:rPr>
        <w:t xml:space="preserve">  </w:t>
      </w:r>
      <w:r w:rsidR="00736FCE" w:rsidRPr="00736FCE">
        <w:rPr>
          <w:rFonts w:ascii="Times New Roman" w:eastAsia="Calibri" w:hAnsi="Times New Roman"/>
          <w:color w:val="00000A"/>
          <w:sz w:val="28"/>
          <w:szCs w:val="28"/>
          <w:u w:val="single"/>
        </w:rPr>
        <w:t>1339</w:t>
      </w:r>
    </w:p>
    <w:p w:rsidR="00A37BFF" w:rsidRPr="00A37BFF" w:rsidRDefault="00A37BFF" w:rsidP="00A37BFF">
      <w:pPr>
        <w:spacing w:after="0" w:line="240" w:lineRule="auto"/>
        <w:jc w:val="center"/>
        <w:rPr>
          <w:rFonts w:ascii="Times New Roman" w:eastAsia="Calibri" w:hAnsi="Times New Roman"/>
          <w:color w:val="00000A"/>
          <w:sz w:val="32"/>
          <w:szCs w:val="32"/>
        </w:rPr>
      </w:pPr>
      <w:r w:rsidRPr="00A37BFF">
        <w:rPr>
          <w:rFonts w:ascii="Times New Roman" w:eastAsia="Calibri" w:hAnsi="Times New Roman"/>
          <w:color w:val="00000A"/>
          <w:sz w:val="32"/>
          <w:szCs w:val="32"/>
        </w:rPr>
        <w:tab/>
      </w:r>
      <w:r w:rsidRPr="00A37BFF">
        <w:rPr>
          <w:rFonts w:ascii="Times New Roman" w:eastAsia="Calibri" w:hAnsi="Times New Roman"/>
          <w:color w:val="00000A"/>
          <w:sz w:val="32"/>
          <w:szCs w:val="32"/>
        </w:rPr>
        <w:tab/>
      </w:r>
    </w:p>
    <w:p w:rsidR="00A37BFF" w:rsidRPr="00A37BFF" w:rsidRDefault="00A37BFF" w:rsidP="00A37BFF">
      <w:pPr>
        <w:spacing w:after="0" w:line="240" w:lineRule="auto"/>
        <w:jc w:val="center"/>
        <w:rPr>
          <w:rFonts w:ascii="Times New Roman" w:eastAsia="Calibri" w:hAnsi="Times New Roman"/>
          <w:b/>
          <w:color w:val="00000A"/>
          <w:sz w:val="32"/>
          <w:szCs w:val="32"/>
        </w:rPr>
      </w:pPr>
    </w:p>
    <w:p w:rsidR="00A37BFF" w:rsidRPr="00A37BFF" w:rsidRDefault="00A37BFF" w:rsidP="00A37BFF">
      <w:pPr>
        <w:spacing w:after="0" w:line="240" w:lineRule="auto"/>
        <w:jc w:val="center"/>
        <w:rPr>
          <w:rFonts w:ascii="Times New Roman" w:eastAsia="Calibri" w:hAnsi="Times New Roman"/>
          <w:b/>
          <w:color w:val="00000A"/>
          <w:sz w:val="32"/>
          <w:szCs w:val="32"/>
        </w:rPr>
      </w:pPr>
      <w:r w:rsidRPr="00A37BFF">
        <w:rPr>
          <w:rFonts w:ascii="Times New Roman" w:eastAsia="Calibri" w:hAnsi="Times New Roman"/>
          <w:b/>
          <w:color w:val="00000A"/>
          <w:sz w:val="32"/>
          <w:szCs w:val="32"/>
        </w:rPr>
        <w:t>План</w:t>
      </w:r>
    </w:p>
    <w:p w:rsidR="00A37BFF" w:rsidRPr="00A37BFF" w:rsidRDefault="00A37BFF" w:rsidP="00A37BFF">
      <w:pPr>
        <w:spacing w:after="0" w:line="240" w:lineRule="auto"/>
        <w:jc w:val="center"/>
        <w:rPr>
          <w:rFonts w:eastAsia="Calibri" w:cs="Calibri"/>
          <w:color w:val="00000A"/>
          <w:sz w:val="28"/>
          <w:szCs w:val="28"/>
        </w:rPr>
      </w:pPr>
      <w:r w:rsidRPr="00A37BFF">
        <w:rPr>
          <w:rFonts w:ascii="Times New Roman" w:eastAsia="Calibri" w:hAnsi="Times New Roman"/>
          <w:color w:val="00000A"/>
          <w:sz w:val="28"/>
          <w:szCs w:val="28"/>
        </w:rPr>
        <w:t xml:space="preserve">мероприятий («дорожная карта») по содействию развитию конкуренции  </w:t>
      </w:r>
      <w:proofErr w:type="gramStart"/>
      <w:r w:rsidRPr="00A37BFF">
        <w:rPr>
          <w:rFonts w:ascii="Times New Roman" w:eastAsia="Calibri" w:hAnsi="Times New Roman"/>
          <w:color w:val="00000A"/>
          <w:sz w:val="28"/>
          <w:szCs w:val="28"/>
        </w:rPr>
        <w:t>в</w:t>
      </w:r>
      <w:proofErr w:type="gramEnd"/>
    </w:p>
    <w:p w:rsidR="00A37BFF" w:rsidRPr="00A37BFF" w:rsidRDefault="00A37BFF" w:rsidP="00A37BFF">
      <w:pPr>
        <w:spacing w:after="0" w:line="240" w:lineRule="auto"/>
        <w:jc w:val="center"/>
        <w:rPr>
          <w:rFonts w:eastAsia="Calibri" w:cs="Calibri"/>
          <w:color w:val="00000A"/>
          <w:sz w:val="28"/>
          <w:szCs w:val="28"/>
        </w:rPr>
      </w:pPr>
      <w:proofErr w:type="spellStart"/>
      <w:r w:rsidRPr="00A37BFF">
        <w:rPr>
          <w:rFonts w:ascii="Times New Roman" w:eastAsia="Calibri" w:hAnsi="Times New Roman"/>
          <w:i/>
          <w:iCs/>
          <w:color w:val="00000A"/>
          <w:sz w:val="28"/>
          <w:szCs w:val="28"/>
          <w:u w:val="single"/>
        </w:rPr>
        <w:t>Ковылкинском</w:t>
      </w:r>
      <w:proofErr w:type="spellEnd"/>
      <w:r w:rsidRPr="00A37BFF">
        <w:rPr>
          <w:rFonts w:ascii="Times New Roman" w:eastAsia="Calibri" w:hAnsi="Times New Roman"/>
          <w:i/>
          <w:iCs/>
          <w:color w:val="00000A"/>
          <w:sz w:val="28"/>
          <w:szCs w:val="28"/>
          <w:u w:val="single"/>
        </w:rPr>
        <w:t xml:space="preserve">  муниципальном </w:t>
      </w:r>
      <w:proofErr w:type="gramStart"/>
      <w:r w:rsidRPr="00A37BFF">
        <w:rPr>
          <w:rFonts w:ascii="Times New Roman" w:eastAsia="Calibri" w:hAnsi="Times New Roman"/>
          <w:i/>
          <w:iCs/>
          <w:color w:val="00000A"/>
          <w:sz w:val="28"/>
          <w:szCs w:val="28"/>
          <w:u w:val="single"/>
        </w:rPr>
        <w:t>районе</w:t>
      </w:r>
      <w:proofErr w:type="gramEnd"/>
      <w:r w:rsidRPr="00A37BFF">
        <w:rPr>
          <w:rFonts w:ascii="Times New Roman" w:eastAsia="Calibri" w:hAnsi="Times New Roman"/>
          <w:i/>
          <w:iCs/>
          <w:color w:val="00000A"/>
          <w:sz w:val="28"/>
          <w:szCs w:val="28"/>
          <w:u w:val="single"/>
        </w:rPr>
        <w:t xml:space="preserve"> </w:t>
      </w:r>
      <w:r w:rsidRPr="00A37BFF">
        <w:rPr>
          <w:rFonts w:ascii="Times New Roman" w:eastAsia="Calibri" w:hAnsi="Times New Roman"/>
          <w:color w:val="00000A"/>
          <w:sz w:val="28"/>
          <w:szCs w:val="28"/>
        </w:rPr>
        <w:t xml:space="preserve"> Республики Мордовия</w:t>
      </w:r>
    </w:p>
    <w:p w:rsidR="00A37BFF" w:rsidRPr="00A37BFF" w:rsidRDefault="00A37BFF" w:rsidP="00A37BFF">
      <w:pPr>
        <w:spacing w:after="0" w:line="240" w:lineRule="auto"/>
        <w:jc w:val="center"/>
        <w:rPr>
          <w:rFonts w:ascii="Times New Roman" w:eastAsia="Calibri" w:hAnsi="Times New Roman"/>
          <w:color w:val="00000A"/>
          <w:sz w:val="28"/>
          <w:szCs w:val="28"/>
        </w:rPr>
      </w:pPr>
      <w:r w:rsidRPr="00A37BFF">
        <w:rPr>
          <w:rFonts w:ascii="Times New Roman" w:eastAsia="Calibri" w:hAnsi="Times New Roman"/>
          <w:color w:val="00000A"/>
          <w:sz w:val="28"/>
          <w:szCs w:val="28"/>
        </w:rPr>
        <w:t>на 2019-2021 годы</w:t>
      </w:r>
    </w:p>
    <w:p w:rsidR="00A37BFF" w:rsidRPr="00A37BFF" w:rsidRDefault="00A37BFF" w:rsidP="00A37BFF">
      <w:pPr>
        <w:spacing w:after="0" w:line="240" w:lineRule="auto"/>
        <w:jc w:val="both"/>
        <w:rPr>
          <w:rFonts w:ascii="Times New Roman" w:eastAsia="Calibri" w:hAnsi="Times New Roman"/>
          <w:color w:val="00000A"/>
          <w:sz w:val="28"/>
          <w:szCs w:val="28"/>
        </w:rPr>
      </w:pPr>
    </w:p>
    <w:p w:rsidR="00A37BFF" w:rsidRPr="00A37BFF" w:rsidRDefault="00A37BFF" w:rsidP="00A37BFF">
      <w:pPr>
        <w:numPr>
          <w:ilvl w:val="0"/>
          <w:numId w:val="3"/>
        </w:numPr>
        <w:spacing w:after="0" w:line="240" w:lineRule="auto"/>
        <w:ind w:left="0" w:firstLine="0"/>
        <w:contextualSpacing/>
        <w:jc w:val="center"/>
        <w:rPr>
          <w:rFonts w:ascii="Times New Roman" w:eastAsia="Calibri" w:hAnsi="Times New Roman"/>
          <w:b/>
          <w:color w:val="00000A"/>
          <w:sz w:val="28"/>
          <w:szCs w:val="28"/>
        </w:rPr>
      </w:pPr>
      <w:r w:rsidRPr="00A37BFF">
        <w:rPr>
          <w:rFonts w:ascii="Times New Roman" w:eastAsia="Calibri" w:hAnsi="Times New Roman"/>
          <w:b/>
          <w:color w:val="00000A"/>
          <w:sz w:val="28"/>
          <w:szCs w:val="28"/>
        </w:rPr>
        <w:t>Рынок товаров и услуг</w:t>
      </w:r>
    </w:p>
    <w:p w:rsidR="00A37BFF" w:rsidRPr="00A37BFF" w:rsidRDefault="00A37BFF" w:rsidP="00A37BFF">
      <w:pPr>
        <w:spacing w:after="0" w:line="240" w:lineRule="auto"/>
        <w:contextualSpacing/>
        <w:jc w:val="center"/>
        <w:rPr>
          <w:rFonts w:ascii="Times New Roman" w:eastAsia="Calibri" w:hAnsi="Times New Roman"/>
          <w:b/>
          <w:color w:val="00000A"/>
          <w:sz w:val="28"/>
          <w:szCs w:val="28"/>
        </w:rPr>
      </w:pPr>
    </w:p>
    <w:p w:rsidR="00A37BFF" w:rsidRPr="00A37BFF" w:rsidRDefault="00A37BFF" w:rsidP="00A37BFF">
      <w:pPr>
        <w:spacing w:after="0" w:line="240" w:lineRule="auto"/>
        <w:jc w:val="center"/>
        <w:rPr>
          <w:rFonts w:ascii="Times New Roman" w:eastAsia="Calibri" w:hAnsi="Times New Roman"/>
          <w:b/>
          <w:color w:val="00000A"/>
          <w:sz w:val="28"/>
          <w:szCs w:val="28"/>
        </w:rPr>
      </w:pPr>
      <w:r w:rsidRPr="00A37BFF">
        <w:rPr>
          <w:rFonts w:ascii="Times New Roman" w:eastAsia="Calibri" w:hAnsi="Times New Roman"/>
          <w:b/>
          <w:color w:val="00000A"/>
          <w:sz w:val="28"/>
          <w:szCs w:val="28"/>
        </w:rPr>
        <w:t>Медицинские услуги</w:t>
      </w:r>
    </w:p>
    <w:p w:rsidR="00A37BFF" w:rsidRPr="00A37BFF" w:rsidRDefault="00A37BFF" w:rsidP="00A37BFF">
      <w:pPr>
        <w:spacing w:after="0" w:line="240" w:lineRule="auto"/>
        <w:jc w:val="center"/>
        <w:rPr>
          <w:rFonts w:ascii="Times New Roman" w:eastAsia="Calibri" w:hAnsi="Times New Roman"/>
          <w:b/>
          <w:color w:val="00000A"/>
          <w:sz w:val="28"/>
          <w:szCs w:val="28"/>
        </w:rPr>
      </w:pPr>
    </w:p>
    <w:p w:rsidR="00A37BFF" w:rsidRPr="00A37BFF" w:rsidRDefault="00A37BFF" w:rsidP="00A37BFF">
      <w:pPr>
        <w:spacing w:after="0" w:line="240" w:lineRule="auto"/>
        <w:jc w:val="center"/>
        <w:rPr>
          <w:rFonts w:ascii="Times New Roman" w:eastAsia="Calibri" w:hAnsi="Times New Roman"/>
          <w:b/>
          <w:color w:val="00000A"/>
          <w:sz w:val="28"/>
          <w:szCs w:val="28"/>
        </w:rPr>
      </w:pPr>
      <w:r w:rsidRPr="00A37BFF">
        <w:rPr>
          <w:rFonts w:ascii="Times New Roman" w:eastAsia="Calibri" w:hAnsi="Times New Roman"/>
          <w:b/>
          <w:color w:val="00000A"/>
          <w:sz w:val="28"/>
          <w:szCs w:val="28"/>
        </w:rPr>
        <w:t>1. Рынок медицинских услуг</w:t>
      </w:r>
    </w:p>
    <w:p w:rsidR="00A37BFF" w:rsidRPr="00A37BFF" w:rsidRDefault="00A37BFF" w:rsidP="00A37BFF">
      <w:pPr>
        <w:spacing w:after="0" w:line="240" w:lineRule="auto"/>
        <w:jc w:val="center"/>
        <w:rPr>
          <w:rFonts w:eastAsia="Calibri" w:cs="Calibri"/>
          <w:color w:val="00000A"/>
          <w:sz w:val="28"/>
          <w:szCs w:val="28"/>
        </w:rPr>
      </w:pP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ascii="Times New Roman" w:eastAsia="SimSun" w:hAnsi="Times New Roman"/>
          <w:i/>
          <w:color w:val="00000A"/>
          <w:sz w:val="28"/>
          <w:szCs w:val="28"/>
          <w:lang w:eastAsia="ru-RU"/>
        </w:rPr>
        <w:t xml:space="preserve"> </w:t>
      </w:r>
      <w:r w:rsidRPr="00A37BFF">
        <w:rPr>
          <w:rFonts w:ascii="Times New Roman" w:eastAsia="SimSun" w:hAnsi="Times New Roman"/>
          <w:color w:val="00000A"/>
          <w:sz w:val="28"/>
          <w:szCs w:val="28"/>
          <w:lang w:eastAsia="ru-RU"/>
        </w:rPr>
        <w:t>В ГБУЗ РМ «</w:t>
      </w:r>
      <w:proofErr w:type="spellStart"/>
      <w:r w:rsidRPr="00A37BFF">
        <w:rPr>
          <w:rFonts w:ascii="Times New Roman" w:eastAsia="SimSun" w:hAnsi="Times New Roman"/>
          <w:color w:val="00000A"/>
          <w:sz w:val="28"/>
          <w:szCs w:val="28"/>
          <w:lang w:eastAsia="ru-RU"/>
        </w:rPr>
        <w:t>Ковылкинская</w:t>
      </w:r>
      <w:proofErr w:type="spellEnd"/>
      <w:r w:rsidRPr="00A37BFF">
        <w:rPr>
          <w:rFonts w:ascii="Times New Roman" w:eastAsia="SimSun" w:hAnsi="Times New Roman"/>
          <w:color w:val="00000A"/>
          <w:sz w:val="28"/>
          <w:szCs w:val="28"/>
          <w:lang w:eastAsia="ru-RU"/>
        </w:rPr>
        <w:t xml:space="preserve"> МБ» функционирует 220 коек круглосуточного  стационара, </w:t>
      </w: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color w:val="00000A"/>
          <w:sz w:val="28"/>
          <w:szCs w:val="28"/>
          <w:lang w:eastAsia="ru-RU"/>
        </w:rPr>
        <w:t xml:space="preserve">в том числе 15 коек паллиативных. В районе работает поликлиника на 900 посещений, 110  коек дневного пребывания, 39 </w:t>
      </w:r>
      <w:proofErr w:type="spellStart"/>
      <w:r w:rsidRPr="00A37BFF">
        <w:rPr>
          <w:rFonts w:ascii="Times New Roman" w:eastAsia="SimSun" w:hAnsi="Times New Roman"/>
          <w:color w:val="00000A"/>
          <w:sz w:val="28"/>
          <w:szCs w:val="28"/>
          <w:lang w:eastAsia="ru-RU"/>
        </w:rPr>
        <w:t>ФАПов</w:t>
      </w:r>
      <w:proofErr w:type="spellEnd"/>
      <w:r w:rsidRPr="00A37BFF">
        <w:rPr>
          <w:rFonts w:ascii="Times New Roman" w:eastAsia="SimSun" w:hAnsi="Times New Roman"/>
          <w:color w:val="00000A"/>
          <w:sz w:val="28"/>
          <w:szCs w:val="28"/>
          <w:lang w:eastAsia="ru-RU"/>
        </w:rPr>
        <w:t xml:space="preserve">, 4 амбулатории врачебные, отделение Скорой медицинской помощи. В круглосуточном стационаре 10 отделений. </w:t>
      </w:r>
      <w:r w:rsidRPr="00A37BFF">
        <w:rPr>
          <w:rFonts w:ascii="Times New Roman" w:eastAsia="SimSun" w:hAnsi="Times New Roman"/>
          <w:color w:val="00000A"/>
          <w:sz w:val="28"/>
          <w:szCs w:val="28"/>
          <w:lang w:eastAsia="ru-RU"/>
        </w:rPr>
        <w:tab/>
      </w: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color w:val="00000A"/>
          <w:sz w:val="28"/>
          <w:szCs w:val="28"/>
          <w:lang w:eastAsia="ru-RU"/>
        </w:rPr>
        <w:t xml:space="preserve">      В поликлинике ведут прием врачи по 27 специальностям, работает клинико-диагностическая лаборатория, кабинет ультразвуковой диагностики (УЗИ), </w:t>
      </w:r>
      <w:proofErr w:type="spellStart"/>
      <w:r w:rsidRPr="00A37BFF">
        <w:rPr>
          <w:rFonts w:ascii="Times New Roman" w:eastAsia="SimSun" w:hAnsi="Times New Roman"/>
          <w:color w:val="00000A"/>
          <w:sz w:val="28"/>
          <w:szCs w:val="28"/>
          <w:lang w:eastAsia="ru-RU"/>
        </w:rPr>
        <w:t>эзофагофиброгастродуаденоскопия</w:t>
      </w:r>
      <w:proofErr w:type="spellEnd"/>
      <w:r w:rsidRPr="00A37BFF">
        <w:rPr>
          <w:rFonts w:ascii="Times New Roman" w:eastAsia="SimSun" w:hAnsi="Times New Roman"/>
          <w:color w:val="00000A"/>
          <w:sz w:val="28"/>
          <w:szCs w:val="28"/>
          <w:lang w:eastAsia="ru-RU"/>
        </w:rPr>
        <w:t xml:space="preserve"> (ЭФГДС), рентгенологический кабинет, флюорографический кабинет, физиотерапевтический кабинет, кабинет ЛФК, функциональной диагностики.</w:t>
      </w: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color w:val="00000A"/>
          <w:sz w:val="28"/>
          <w:szCs w:val="28"/>
          <w:lang w:eastAsia="ru-RU"/>
        </w:rPr>
        <w:t xml:space="preserve">      На базе поликлиники работает стационар дневного пребывания на 80 коек. Доставка на госпитализацию жителей сельских населенных пунктов осуществляется ежедневно больничным транспортом. Лекарственное обеспечение данных больных бесплатное. Экстренная помощь населению оказывается тремя врачебно-фельдшерскими бригадами скорой медицинской помощи, которые оснащены  всем необходимым оборудованием и лекарственными средствами согласно нормативным документам. </w:t>
      </w:r>
    </w:p>
    <w:p w:rsidR="00A37BFF" w:rsidRPr="00A37BFF" w:rsidRDefault="00A37BFF" w:rsidP="00A37BFF">
      <w:pPr>
        <w:widowControl w:val="0"/>
        <w:spacing w:after="0" w:line="240" w:lineRule="auto"/>
        <w:contextualSpacing/>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color w:val="00000A"/>
          <w:sz w:val="28"/>
          <w:szCs w:val="28"/>
          <w:lang w:eastAsia="ru-RU"/>
        </w:rPr>
        <w:t xml:space="preserve">      В </w:t>
      </w:r>
      <w:proofErr w:type="spellStart"/>
      <w:r w:rsidRPr="00A37BFF">
        <w:rPr>
          <w:rFonts w:ascii="Times New Roman" w:eastAsia="SimSun" w:hAnsi="Times New Roman"/>
          <w:color w:val="00000A"/>
          <w:sz w:val="28"/>
          <w:szCs w:val="28"/>
          <w:lang w:eastAsia="ru-RU"/>
        </w:rPr>
        <w:t>Ковылкинском</w:t>
      </w:r>
      <w:proofErr w:type="spellEnd"/>
      <w:r w:rsidRPr="00A37BFF">
        <w:rPr>
          <w:rFonts w:ascii="Times New Roman" w:eastAsia="SimSun" w:hAnsi="Times New Roman"/>
          <w:color w:val="00000A"/>
          <w:sz w:val="28"/>
          <w:szCs w:val="28"/>
          <w:lang w:eastAsia="ru-RU"/>
        </w:rPr>
        <w:t xml:space="preserve"> муниципальном районе работают </w:t>
      </w:r>
      <w:proofErr w:type="gramStart"/>
      <w:r w:rsidRPr="00A37BFF">
        <w:rPr>
          <w:rFonts w:ascii="Times New Roman" w:eastAsia="SimSun" w:hAnsi="Times New Roman"/>
          <w:color w:val="00000A"/>
          <w:sz w:val="28"/>
          <w:szCs w:val="28"/>
          <w:lang w:eastAsia="ru-RU"/>
        </w:rPr>
        <w:t>стоматологическая</w:t>
      </w:r>
      <w:proofErr w:type="gramEnd"/>
      <w:r w:rsidRPr="00A37BFF">
        <w:rPr>
          <w:rFonts w:ascii="Times New Roman" w:eastAsia="SimSun" w:hAnsi="Times New Roman"/>
          <w:color w:val="00000A"/>
          <w:sz w:val="28"/>
          <w:szCs w:val="28"/>
          <w:lang w:eastAsia="ru-RU"/>
        </w:rPr>
        <w:t xml:space="preserve"> </w:t>
      </w:r>
      <w:proofErr w:type="spellStart"/>
      <w:r w:rsidRPr="00A37BFF">
        <w:rPr>
          <w:rFonts w:ascii="Times New Roman" w:eastAsia="SimSun" w:hAnsi="Times New Roman"/>
          <w:color w:val="00000A"/>
          <w:sz w:val="28"/>
          <w:szCs w:val="28"/>
          <w:lang w:eastAsia="ru-RU"/>
        </w:rPr>
        <w:t>поликлинника</w:t>
      </w:r>
      <w:proofErr w:type="spellEnd"/>
      <w:r w:rsidRPr="00A37BFF">
        <w:rPr>
          <w:rFonts w:ascii="Times New Roman" w:eastAsia="SimSun" w:hAnsi="Times New Roman"/>
          <w:color w:val="00000A"/>
          <w:sz w:val="28"/>
          <w:szCs w:val="28"/>
          <w:lang w:eastAsia="ru-RU"/>
        </w:rPr>
        <w:t xml:space="preserve">  ГБУЗ РМ «</w:t>
      </w:r>
      <w:proofErr w:type="spellStart"/>
      <w:r w:rsidRPr="00A37BFF">
        <w:rPr>
          <w:rFonts w:ascii="Times New Roman" w:eastAsia="SimSun" w:hAnsi="Times New Roman"/>
          <w:color w:val="00000A"/>
          <w:sz w:val="28"/>
          <w:szCs w:val="28"/>
          <w:lang w:eastAsia="ru-RU"/>
        </w:rPr>
        <w:t>Ковылкинская</w:t>
      </w:r>
      <w:proofErr w:type="spellEnd"/>
      <w:r w:rsidRPr="00A37BFF">
        <w:rPr>
          <w:rFonts w:ascii="Times New Roman" w:eastAsia="SimSun" w:hAnsi="Times New Roman"/>
          <w:color w:val="00000A"/>
          <w:sz w:val="28"/>
          <w:szCs w:val="28"/>
          <w:lang w:eastAsia="ru-RU"/>
        </w:rPr>
        <w:t xml:space="preserve"> МБ» и  4 частных стоматологических кабинета. </w:t>
      </w:r>
    </w:p>
    <w:p w:rsidR="00A37BFF" w:rsidRPr="00A37BFF" w:rsidRDefault="00A37BFF" w:rsidP="00A37BFF">
      <w:pPr>
        <w:widowControl w:val="0"/>
        <w:spacing w:after="0" w:line="240" w:lineRule="auto"/>
        <w:jc w:val="both"/>
        <w:textAlignment w:val="baseline"/>
        <w:rPr>
          <w:rFonts w:ascii="Times New Roman" w:eastAsia="SimSun" w:hAnsi="Times New Roman"/>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w:t>
      </w:r>
      <w:r w:rsidRPr="00A37BFF">
        <w:rPr>
          <w:rFonts w:ascii="Times New Roman" w:eastAsia="SimSun" w:hAnsi="Times New Roman"/>
          <w:i/>
          <w:color w:val="00000A"/>
          <w:sz w:val="28"/>
          <w:szCs w:val="28"/>
          <w:lang w:eastAsia="ru-RU"/>
        </w:rPr>
        <w:t>:</w:t>
      </w:r>
      <w:r w:rsidRPr="00A37BFF">
        <w:rPr>
          <w:rFonts w:ascii="Times New Roman" w:eastAsia="Calibri" w:hAnsi="Times New Roman"/>
          <w:color w:val="242424"/>
          <w:sz w:val="28"/>
          <w:szCs w:val="28"/>
          <w:shd w:val="clear" w:color="auto" w:fill="FFFFFF"/>
        </w:rPr>
        <w:t xml:space="preserve"> </w:t>
      </w:r>
      <w:r w:rsidRPr="00A37BFF">
        <w:rPr>
          <w:rFonts w:ascii="Times New Roman" w:eastAsia="SimSun" w:hAnsi="Times New Roman"/>
          <w:color w:val="00000A"/>
          <w:sz w:val="28"/>
          <w:szCs w:val="28"/>
          <w:lang w:eastAsia="ru-RU"/>
        </w:rPr>
        <w:t>В поликлинике отмечается нехватка специалистов. К некоторым врачам записываться необходимо за несколько дней до приема, что вызывает неудобства у населения. Многих врачей узких специальностей в поликлинике просто нет.</w:t>
      </w:r>
      <w:r w:rsidRPr="00A37BFF">
        <w:rPr>
          <w:rFonts w:ascii="Times New Roman" w:eastAsia="SimSun" w:hAnsi="Times New Roman"/>
          <w:i/>
          <w:color w:val="00000A"/>
          <w:sz w:val="28"/>
          <w:szCs w:val="28"/>
          <w:lang w:eastAsia="ru-RU"/>
        </w:rPr>
        <w:t xml:space="preserve"> </w:t>
      </w:r>
      <w:r w:rsidRPr="00A37BFF">
        <w:rPr>
          <w:rFonts w:ascii="Times New Roman" w:eastAsia="Calibri" w:hAnsi="Times New Roman"/>
          <w:color w:val="242424"/>
          <w:sz w:val="28"/>
          <w:szCs w:val="28"/>
          <w:shd w:val="clear" w:color="auto" w:fill="FFFFFF"/>
        </w:rPr>
        <w:lastRenderedPageBreak/>
        <w:t>Отдаленность района от республиканского центра (г. Саранск), куда во многих случаях населению приходится обращаться за консультацией к республиканским специалистам, либо в частные клиники.</w:t>
      </w:r>
      <w:r w:rsidRPr="00A37BFF">
        <w:rPr>
          <w:rFonts w:ascii="Palatino Linotype" w:eastAsia="Calibri" w:hAnsi="Palatino Linotype" w:cs="Calibri"/>
          <w:color w:val="242424"/>
          <w:sz w:val="28"/>
          <w:szCs w:val="28"/>
          <w:shd w:val="clear" w:color="auto" w:fill="FFFFFF"/>
        </w:rPr>
        <w:t xml:space="preserve"> </w:t>
      </w:r>
      <w:r w:rsidRPr="00A37BFF">
        <w:rPr>
          <w:rFonts w:ascii="Times New Roman" w:eastAsia="Calibri" w:hAnsi="Times New Roman"/>
          <w:color w:val="242424"/>
          <w:sz w:val="28"/>
          <w:szCs w:val="28"/>
          <w:shd w:val="clear" w:color="auto" w:fill="FFFFFF"/>
        </w:rPr>
        <w:t>Высокие цены на медицинские услуги в частных стоматологических кабинетах.</w:t>
      </w:r>
    </w:p>
    <w:p w:rsidR="00A37BFF" w:rsidRPr="00A37BFF" w:rsidRDefault="00A37BFF" w:rsidP="00A37BFF">
      <w:pPr>
        <w:widowControl w:val="0"/>
        <w:spacing w:after="0" w:line="240" w:lineRule="auto"/>
        <w:jc w:val="both"/>
        <w:textAlignment w:val="baseline"/>
        <w:rPr>
          <w:rFonts w:eastAsia="Calibri" w:cs="Calibri"/>
          <w:color w:val="00000A"/>
          <w:sz w:val="28"/>
          <w:szCs w:val="28"/>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ascii="Times New Roman" w:eastAsia="SimSun" w:hAnsi="Times New Roman"/>
          <w:i/>
          <w:color w:val="00000A"/>
          <w:sz w:val="28"/>
          <w:szCs w:val="28"/>
          <w:lang w:eastAsia="ru-RU"/>
        </w:rPr>
        <w:t>:</w:t>
      </w:r>
      <w:r w:rsidRPr="00A37BFF">
        <w:rPr>
          <w:rFonts w:eastAsia="Calibri" w:cs="Calibri"/>
          <w:color w:val="00000A"/>
          <w:sz w:val="28"/>
          <w:szCs w:val="28"/>
        </w:rPr>
        <w:t xml:space="preserve"> </w:t>
      </w:r>
      <w:r w:rsidRPr="00A37BFF">
        <w:rPr>
          <w:rFonts w:ascii="Times New Roman" w:eastAsia="SimSun" w:hAnsi="Times New Roman"/>
          <w:color w:val="00000A"/>
          <w:sz w:val="28"/>
          <w:szCs w:val="28"/>
          <w:lang w:eastAsia="ru-RU"/>
        </w:rPr>
        <w:t>Конкуренция в здравоохранении - явление не только нормальное, но и необходимое. Неизбежное расширение спектра платных медицинских услуг естественным образом приведет к тому, что организации должны будут бороться за лояльность потребителей к своей организации, внедряя инновационные технологии диагностики и лечения, конкурирую при этом как по стоимости, так и по предоставлению потребителям сервисных социально-значимых услуг. Худшие из поставщиков медицинских услуг будут вынуждены либо меняться, либо уходить с рынка. В выигрыше будет, прежде всего, население,  а государство получит возможность более эффективно тратить средства на совершенствование системы здравоохранения для увеличения активного долголетия</w:t>
      </w:r>
      <w:r w:rsidRPr="00A37BFF">
        <w:rPr>
          <w:rFonts w:ascii="Times New Roman" w:eastAsia="SimSun" w:hAnsi="Times New Roman"/>
          <w:i/>
          <w:color w:val="00000A"/>
          <w:sz w:val="28"/>
          <w:szCs w:val="28"/>
          <w:lang w:eastAsia="ru-RU"/>
        </w:rPr>
        <w:t>.</w:t>
      </w:r>
      <w:r w:rsidRPr="00A37BFF">
        <w:rPr>
          <w:rFonts w:eastAsia="Calibri" w:cs="Calibri"/>
          <w:color w:val="00000A"/>
          <w:sz w:val="28"/>
          <w:szCs w:val="28"/>
        </w:rPr>
        <w:t xml:space="preserve"> </w:t>
      </w:r>
    </w:p>
    <w:p w:rsidR="00A37BFF" w:rsidRPr="00A37BFF" w:rsidRDefault="00A37BFF" w:rsidP="00A37BFF">
      <w:pPr>
        <w:widowControl w:val="0"/>
        <w:spacing w:after="0" w:line="240" w:lineRule="auto"/>
        <w:jc w:val="both"/>
        <w:textAlignment w:val="baseline"/>
        <w:rPr>
          <w:rFonts w:ascii="Times New Roman" w:eastAsia="SimSun" w:hAnsi="Times New Roman"/>
          <w:b/>
          <w:color w:val="00000A"/>
          <w:sz w:val="28"/>
          <w:szCs w:val="28"/>
          <w:u w:val="single"/>
          <w:lang w:eastAsia="ru-RU"/>
        </w:rPr>
      </w:pPr>
    </w:p>
    <w:tbl>
      <w:tblPr>
        <w:tblStyle w:val="18"/>
        <w:tblW w:w="15588" w:type="dxa"/>
        <w:tblInd w:w="-5" w:type="dxa"/>
        <w:tblCellMar>
          <w:left w:w="103" w:type="dxa"/>
        </w:tblCellMar>
        <w:tblLook w:val="04A0" w:firstRow="1" w:lastRow="0" w:firstColumn="1" w:lastColumn="0" w:noHBand="0" w:noVBand="1"/>
      </w:tblPr>
      <w:tblGrid>
        <w:gridCol w:w="641"/>
        <w:gridCol w:w="2560"/>
        <w:gridCol w:w="2816"/>
        <w:gridCol w:w="1379"/>
        <w:gridCol w:w="1326"/>
        <w:gridCol w:w="787"/>
        <w:gridCol w:w="872"/>
        <w:gridCol w:w="875"/>
        <w:gridCol w:w="2209"/>
        <w:gridCol w:w="2123"/>
      </w:tblGrid>
      <w:tr w:rsidR="00A37BFF" w:rsidRPr="00A37BFF" w:rsidTr="00D74255">
        <w:trPr>
          <w:trHeight w:val="420"/>
        </w:trPr>
        <w:tc>
          <w:tcPr>
            <w:tcW w:w="644"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57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84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5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551"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2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3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44"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57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84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5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79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8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88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2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3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4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5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84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5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79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8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88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2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3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4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1.1</w:t>
            </w:r>
          </w:p>
        </w:tc>
        <w:tc>
          <w:tcPr>
            <w:tcW w:w="2571"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Включение негосударственных (немуниципальных) медицинских организаций в территориальную программу обязательного медицинского страхования.</w:t>
            </w:r>
          </w:p>
        </w:tc>
        <w:tc>
          <w:tcPr>
            <w:tcW w:w="2845"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Доля медицинских организаций </w:t>
            </w:r>
            <w:proofErr w:type="gramStart"/>
            <w:r w:rsidRPr="00A37BFF">
              <w:rPr>
                <w:rFonts w:ascii="Times New Roman" w:hAnsi="Times New Roman"/>
                <w:color w:val="00000A"/>
                <w:sz w:val="24"/>
                <w:szCs w:val="24"/>
              </w:rPr>
              <w:t>частной</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системы здравоохранения, участвующих</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в реализации территориальных программ</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обязательного медицинского страхования,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2019-2021 годы</w:t>
            </w:r>
          </w:p>
        </w:tc>
        <w:tc>
          <w:tcPr>
            <w:tcW w:w="125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0</w:t>
            </w:r>
          </w:p>
        </w:tc>
        <w:tc>
          <w:tcPr>
            <w:tcW w:w="79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8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88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c>
          <w:tcPr>
            <w:tcW w:w="22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Создание условий для развития конкуренции на рынке медицинских услуг, в </w:t>
            </w:r>
            <w:proofErr w:type="spellStart"/>
            <w:r w:rsidRPr="00A37BFF">
              <w:rPr>
                <w:rFonts w:ascii="Times New Roman" w:hAnsi="Times New Roman"/>
                <w:color w:val="00000A"/>
                <w:sz w:val="24"/>
                <w:szCs w:val="24"/>
              </w:rPr>
              <w:t>т.ч</w:t>
            </w:r>
            <w:proofErr w:type="spellEnd"/>
            <w:r w:rsidRPr="00A37BFF">
              <w:rPr>
                <w:rFonts w:ascii="Times New Roman" w:hAnsi="Times New Roman"/>
                <w:color w:val="00000A"/>
                <w:sz w:val="24"/>
                <w:szCs w:val="24"/>
              </w:rPr>
              <w:t>. для негосударственных медицинских организаций</w:t>
            </w:r>
          </w:p>
        </w:tc>
        <w:tc>
          <w:tcPr>
            <w:tcW w:w="213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 начальник управления по социальной работе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И.Н. Моисеева</w:t>
            </w:r>
          </w:p>
        </w:tc>
      </w:tr>
    </w:tbl>
    <w:p w:rsidR="00A37BFF" w:rsidRDefault="00A37BFF" w:rsidP="00A37BFF">
      <w:pPr>
        <w:widowControl w:val="0"/>
        <w:ind w:right="-57"/>
        <w:jc w:val="both"/>
        <w:textAlignment w:val="baseline"/>
        <w:rPr>
          <w:rFonts w:ascii="Times New Roman" w:eastAsia="SimSun" w:hAnsi="Times New Roman"/>
          <w:b/>
          <w:color w:val="00000A"/>
          <w:sz w:val="28"/>
          <w:szCs w:val="28"/>
          <w:lang w:eastAsia="ru-RU"/>
        </w:rPr>
      </w:pPr>
    </w:p>
    <w:p w:rsidR="00A37BFF" w:rsidRPr="00A37BFF" w:rsidRDefault="00A37BFF" w:rsidP="00A37BFF">
      <w:pPr>
        <w:widowControl w:val="0"/>
        <w:ind w:right="-57"/>
        <w:jc w:val="both"/>
        <w:textAlignment w:val="baseline"/>
        <w:rPr>
          <w:rFonts w:ascii="Times New Roman" w:eastAsia="SimSun" w:hAnsi="Times New Roman"/>
          <w:b/>
          <w:color w:val="00000A"/>
          <w:sz w:val="28"/>
          <w:szCs w:val="28"/>
          <w:lang w:eastAsia="ru-RU"/>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lastRenderedPageBreak/>
        <w:t xml:space="preserve">2. </w:t>
      </w:r>
      <w:r w:rsidRPr="00A37BFF">
        <w:rPr>
          <w:rFonts w:ascii="Times New Roman" w:eastAsia="Calibri" w:hAnsi="Times New Roman"/>
          <w:b/>
          <w:color w:val="00000A"/>
          <w:sz w:val="28"/>
          <w:szCs w:val="28"/>
        </w:rPr>
        <w:t>Рынок услуг розничной торговли лекарственными препаратами, медицинскими изделиями и</w:t>
      </w:r>
    </w:p>
    <w:p w:rsidR="00A37BFF" w:rsidRPr="00A37BFF" w:rsidRDefault="00A37BFF" w:rsidP="00A37BFF">
      <w:pPr>
        <w:jc w:val="center"/>
        <w:rPr>
          <w:rFonts w:ascii="Times New Roman" w:eastAsia="Calibri" w:hAnsi="Times New Roman"/>
          <w:b/>
          <w:color w:val="000000"/>
          <w:sz w:val="28"/>
          <w:szCs w:val="28"/>
        </w:rPr>
      </w:pPr>
      <w:r w:rsidRPr="00A37BFF">
        <w:rPr>
          <w:rFonts w:ascii="Times New Roman" w:eastAsia="Calibri" w:hAnsi="Times New Roman"/>
          <w:b/>
          <w:color w:val="00000A"/>
          <w:sz w:val="28"/>
          <w:szCs w:val="28"/>
        </w:rPr>
        <w:t>сопутствующими товарами</w:t>
      </w:r>
    </w:p>
    <w:p w:rsidR="00A37BFF" w:rsidRPr="00A37BFF" w:rsidRDefault="00A37BFF" w:rsidP="00A37BFF">
      <w:pPr>
        <w:spacing w:after="0" w:line="240" w:lineRule="auto"/>
        <w:jc w:val="both"/>
        <w:rPr>
          <w:rFonts w:ascii="Times New Roman" w:eastAsia="Calibri" w:hAnsi="Times New Roman"/>
          <w:color w:val="000000"/>
          <w:sz w:val="28"/>
          <w:szCs w:val="28"/>
          <w:shd w:val="clear" w:color="auto" w:fill="FFFFFF"/>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eastAsia="Calibri" w:cs="Calibri"/>
          <w:color w:val="00000A"/>
        </w:rPr>
        <w:t xml:space="preserve"> </w:t>
      </w:r>
      <w:r w:rsidRPr="00A37BFF">
        <w:rPr>
          <w:rFonts w:ascii="Times New Roman" w:eastAsia="Calibri" w:hAnsi="Times New Roman"/>
          <w:color w:val="00000A"/>
          <w:sz w:val="28"/>
          <w:szCs w:val="28"/>
        </w:rPr>
        <w:t xml:space="preserve">На территории </w:t>
      </w:r>
      <w:proofErr w:type="spellStart"/>
      <w:r w:rsidRPr="00A37BFF">
        <w:rPr>
          <w:rFonts w:ascii="Times New Roman" w:eastAsia="Calibri" w:hAnsi="Times New Roman"/>
          <w:color w:val="00000A"/>
          <w:sz w:val="28"/>
          <w:szCs w:val="28"/>
        </w:rPr>
        <w:t>Ковылкинского</w:t>
      </w:r>
      <w:proofErr w:type="spellEnd"/>
      <w:r w:rsidRPr="00A37BFF">
        <w:rPr>
          <w:rFonts w:ascii="Times New Roman" w:eastAsia="Calibri" w:hAnsi="Times New Roman"/>
          <w:color w:val="00000A"/>
          <w:sz w:val="28"/>
          <w:szCs w:val="28"/>
        </w:rPr>
        <w:t xml:space="preserve"> муниципального района </w:t>
      </w:r>
      <w:r w:rsidRPr="00A37BFF">
        <w:rPr>
          <w:rFonts w:ascii="Times New Roman" w:eastAsia="Calibri" w:hAnsi="Times New Roman"/>
          <w:color w:val="000000"/>
          <w:sz w:val="28"/>
          <w:szCs w:val="28"/>
          <w:shd w:val="clear" w:color="auto" w:fill="FFFFFF"/>
        </w:rPr>
        <w:t>расположено 11 аптек и  аптечных пунктов, из них 10 объектов – частной формы собственности.</w:t>
      </w:r>
      <w:r w:rsidRPr="00A37BFF">
        <w:rPr>
          <w:rFonts w:eastAsia="Calibri" w:cs="Calibri"/>
          <w:color w:val="00000A"/>
        </w:rPr>
        <w:t xml:space="preserve"> </w:t>
      </w:r>
      <w:r w:rsidRPr="00A37BFF">
        <w:rPr>
          <w:rFonts w:ascii="Times New Roman" w:eastAsia="Calibri" w:hAnsi="Times New Roman"/>
          <w:color w:val="000000"/>
          <w:sz w:val="28"/>
          <w:szCs w:val="28"/>
          <w:shd w:val="clear" w:color="auto" w:fill="FFFFFF"/>
        </w:rPr>
        <w:t>Проведенный анализ рынка розничной торговли лекарственными средствами, изделиями медицинского назначения и сопутствующими товарами показал, что данный рынок относится к рынку с развитой конкуренцией.</w:t>
      </w:r>
    </w:p>
    <w:p w:rsidR="00A37BFF" w:rsidRPr="00A37BFF" w:rsidRDefault="00A37BFF" w:rsidP="00A37BFF">
      <w:pPr>
        <w:spacing w:after="0" w:line="240" w:lineRule="auto"/>
        <w:jc w:val="both"/>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w:t>
      </w:r>
      <w:r w:rsidRPr="00A37BFF">
        <w:rPr>
          <w:rFonts w:ascii="Times New Roman" w:eastAsia="SimSun" w:hAnsi="Times New Roman"/>
          <w:color w:val="00000A"/>
          <w:sz w:val="28"/>
          <w:szCs w:val="28"/>
          <w:lang w:eastAsia="ru-RU"/>
        </w:rPr>
        <w:t xml:space="preserve"> Все аптеки и аптечные пункты сосредоточены в районном центре и в некоторых крупных сельских поселениях района, что вызывает определенные неудобства у сельских жителей.</w:t>
      </w:r>
      <w:r w:rsidRPr="00A37BFF">
        <w:rPr>
          <w:rFonts w:ascii="Times New Roman" w:eastAsia="SimSun" w:hAnsi="Times New Roman"/>
          <w:i/>
          <w:color w:val="00000A"/>
          <w:lang w:eastAsia="ru-RU"/>
        </w:rPr>
        <w:t xml:space="preserve"> </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Создание условий для развития конкуренции на рынке услуг торговли лекарственными препаратами, медицинскими изделиями и сопутствующими товарами.</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73"/>
        <w:gridCol w:w="2807"/>
        <w:gridCol w:w="2424"/>
        <w:gridCol w:w="1379"/>
        <w:gridCol w:w="1326"/>
        <w:gridCol w:w="817"/>
        <w:gridCol w:w="929"/>
        <w:gridCol w:w="933"/>
        <w:gridCol w:w="2132"/>
        <w:gridCol w:w="2168"/>
      </w:tblGrid>
      <w:tr w:rsidR="00A37BFF" w:rsidRPr="00A37BFF" w:rsidTr="00D74255">
        <w:trPr>
          <w:trHeight w:val="420"/>
        </w:trPr>
        <w:tc>
          <w:tcPr>
            <w:tcW w:w="678"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82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3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67"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694"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13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7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78"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82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3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67"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13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7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82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6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13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7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2.1</w:t>
            </w:r>
          </w:p>
        </w:tc>
        <w:tc>
          <w:tcPr>
            <w:tcW w:w="2829"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Создание условий для развития конкуренции на рынке услуг розничной торговли лекарственными препаратами, медицинскими изделиями и</w:t>
            </w:r>
          </w:p>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сопутствующими товарами</w:t>
            </w:r>
          </w:p>
        </w:tc>
        <w:tc>
          <w:tcPr>
            <w:tcW w:w="2435"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собственности в сфере услуг розничной</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торговли лекарственными препаратами,</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медицинскими изделиями и сопутствующими</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товарами,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2019-2021</w:t>
            </w:r>
          </w:p>
        </w:tc>
        <w:tc>
          <w:tcPr>
            <w:tcW w:w="126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90</w:t>
            </w:r>
          </w:p>
        </w:tc>
        <w:tc>
          <w:tcPr>
            <w:tcW w:w="8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90</w:t>
            </w:r>
          </w:p>
        </w:tc>
        <w:tc>
          <w:tcPr>
            <w:tcW w:w="9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91</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91</w:t>
            </w:r>
          </w:p>
        </w:tc>
        <w:tc>
          <w:tcPr>
            <w:tcW w:w="2132"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Сокращение присутствия государства </w:t>
            </w:r>
            <w:proofErr w:type="gramStart"/>
            <w:r w:rsidRPr="00A37BFF">
              <w:rPr>
                <w:rFonts w:ascii="Times New Roman" w:hAnsi="Times New Roman"/>
                <w:color w:val="00000A"/>
                <w:sz w:val="24"/>
                <w:szCs w:val="24"/>
              </w:rPr>
              <w:t>на рынке розничной торговли фармацевтической продукцией до необходимого для обеспечения законодательства в области контроля за распространением</w:t>
            </w:r>
            <w:proofErr w:type="gramEnd"/>
            <w:r w:rsidRPr="00A37BFF">
              <w:rPr>
                <w:rFonts w:ascii="Times New Roman" w:hAnsi="Times New Roman"/>
                <w:color w:val="00000A"/>
                <w:sz w:val="24"/>
                <w:szCs w:val="24"/>
              </w:rPr>
              <w:t xml:space="preserve"> наркотических веществ минимума</w:t>
            </w:r>
          </w:p>
        </w:tc>
        <w:tc>
          <w:tcPr>
            <w:tcW w:w="217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 начальник управления по социальной работе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И.Н. Моисеева</w:t>
            </w:r>
          </w:p>
        </w:tc>
      </w:tr>
    </w:tbl>
    <w:p w:rsidR="00A37BFF" w:rsidRPr="00A37BFF" w:rsidRDefault="00A37BFF" w:rsidP="00A37BFF">
      <w:pPr>
        <w:spacing w:after="0" w:line="240" w:lineRule="auto"/>
        <w:jc w:val="center"/>
        <w:rPr>
          <w:rFonts w:ascii="Times New Roman" w:eastAsia="Calibri" w:hAnsi="Times New Roman"/>
          <w:b/>
          <w:color w:val="000000"/>
          <w:sz w:val="28"/>
          <w:szCs w:val="28"/>
        </w:rPr>
      </w:pPr>
      <w:r w:rsidRPr="00A37BFF">
        <w:rPr>
          <w:rFonts w:ascii="Times New Roman" w:eastAsia="Calibri" w:hAnsi="Times New Roman"/>
          <w:b/>
          <w:color w:val="000000"/>
          <w:sz w:val="28"/>
          <w:szCs w:val="28"/>
        </w:rPr>
        <w:lastRenderedPageBreak/>
        <w:t>Жилищно-коммунальные услуги</w:t>
      </w: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t xml:space="preserve">3. </w:t>
      </w:r>
      <w:r w:rsidRPr="00A37BFF">
        <w:rPr>
          <w:rFonts w:ascii="Times New Roman" w:eastAsia="Calibri" w:hAnsi="Times New Roman"/>
          <w:b/>
          <w:color w:val="00000A"/>
          <w:sz w:val="28"/>
          <w:szCs w:val="28"/>
        </w:rPr>
        <w:t xml:space="preserve">Рынок ритуальных услуг </w:t>
      </w: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ascii="Tahoma" w:eastAsia="Calibri" w:hAnsi="Tahoma" w:cs="Tahoma"/>
          <w:color w:val="000000"/>
          <w:sz w:val="20"/>
          <w:szCs w:val="20"/>
          <w:shd w:val="clear" w:color="auto" w:fill="FFFFFF"/>
        </w:rPr>
        <w:t xml:space="preserve"> </w:t>
      </w:r>
      <w:r w:rsidRPr="00A37BFF">
        <w:rPr>
          <w:rFonts w:ascii="Times New Roman" w:eastAsia="Calibri" w:hAnsi="Times New Roman"/>
          <w:color w:val="000000"/>
          <w:sz w:val="28"/>
          <w:szCs w:val="28"/>
          <w:shd w:val="clear" w:color="auto" w:fill="FFFFFF"/>
        </w:rPr>
        <w:t xml:space="preserve">На территории </w:t>
      </w:r>
      <w:proofErr w:type="spellStart"/>
      <w:r w:rsidRPr="00A37BFF">
        <w:rPr>
          <w:rFonts w:ascii="Times New Roman" w:eastAsia="Calibri" w:hAnsi="Times New Roman"/>
          <w:color w:val="000000"/>
          <w:sz w:val="28"/>
          <w:szCs w:val="28"/>
          <w:shd w:val="clear" w:color="auto" w:fill="FFFFFF"/>
        </w:rPr>
        <w:t>Ковылкинского</w:t>
      </w:r>
      <w:proofErr w:type="spellEnd"/>
      <w:r w:rsidRPr="00A37BFF">
        <w:rPr>
          <w:rFonts w:ascii="Times New Roman" w:eastAsia="Calibri" w:hAnsi="Times New Roman"/>
          <w:color w:val="000000"/>
          <w:sz w:val="28"/>
          <w:szCs w:val="28"/>
          <w:shd w:val="clear" w:color="auto" w:fill="FFFFFF"/>
        </w:rPr>
        <w:t xml:space="preserve"> муниципального района оказывают ритуальные услуги  </w:t>
      </w:r>
      <w:r w:rsidRPr="00A37BFF">
        <w:rPr>
          <w:rFonts w:ascii="Times New Roman" w:eastAsia="Calibri" w:hAnsi="Times New Roman"/>
          <w:color w:val="00000A"/>
          <w:sz w:val="28"/>
          <w:szCs w:val="28"/>
        </w:rPr>
        <w:t xml:space="preserve">4 </w:t>
      </w:r>
      <w:proofErr w:type="gramStart"/>
      <w:r w:rsidRPr="00A37BFF">
        <w:rPr>
          <w:rFonts w:ascii="Times New Roman" w:eastAsia="Calibri" w:hAnsi="Times New Roman"/>
          <w:color w:val="00000A"/>
          <w:sz w:val="28"/>
          <w:szCs w:val="28"/>
        </w:rPr>
        <w:t>хозяйствующих</w:t>
      </w:r>
      <w:proofErr w:type="gramEnd"/>
      <w:r w:rsidRPr="00A37BFF">
        <w:rPr>
          <w:rFonts w:ascii="Times New Roman" w:eastAsia="Calibri" w:hAnsi="Times New Roman"/>
          <w:color w:val="00000A"/>
          <w:sz w:val="28"/>
          <w:szCs w:val="28"/>
        </w:rPr>
        <w:t xml:space="preserve"> субъекта, все они имеют частную форму собственности.</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Уровень сервиса ограничивается только услугами погребения и предоставления всех необходимых к похоронам принадлежностей.</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Создание условий для развития конкуренции на рынке ритуальных услуг</w:t>
      </w:r>
    </w:p>
    <w:p w:rsidR="00A37BFF" w:rsidRPr="00A37BFF" w:rsidRDefault="00A37BFF" w:rsidP="00A37BFF">
      <w:pPr>
        <w:widowControl w:val="0"/>
        <w:spacing w:after="0" w:line="240" w:lineRule="auto"/>
        <w:jc w:val="both"/>
        <w:textAlignment w:val="baseline"/>
        <w:rPr>
          <w:rFonts w:ascii="Times New Roman" w:eastAsia="SimSun" w:hAnsi="Times New Roman"/>
          <w:b/>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700"/>
        <w:gridCol w:w="2938"/>
        <w:gridCol w:w="2460"/>
        <w:gridCol w:w="1379"/>
        <w:gridCol w:w="1326"/>
        <w:gridCol w:w="833"/>
        <w:gridCol w:w="958"/>
        <w:gridCol w:w="963"/>
        <w:gridCol w:w="1810"/>
        <w:gridCol w:w="2221"/>
      </w:tblGrid>
      <w:tr w:rsidR="00A37BFF" w:rsidRPr="00A37BFF" w:rsidTr="00D74255">
        <w:trPr>
          <w:trHeight w:val="420"/>
        </w:trPr>
        <w:tc>
          <w:tcPr>
            <w:tcW w:w="702"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95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73"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766"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18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22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702"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95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73"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18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22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70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95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7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6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18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22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70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3.1</w:t>
            </w:r>
          </w:p>
        </w:tc>
        <w:tc>
          <w:tcPr>
            <w:tcW w:w="2959"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 xml:space="preserve">Увеличение численности организаций частной формы собственности  с более широким спектром оказания ритуальных услуг </w:t>
            </w:r>
          </w:p>
        </w:tc>
        <w:tc>
          <w:tcPr>
            <w:tcW w:w="2473"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 собственности в сфере ритуальных услуг, процент</w:t>
            </w:r>
          </w:p>
        </w:tc>
        <w:tc>
          <w:tcPr>
            <w:tcW w:w="1379"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2019-2021</w:t>
            </w:r>
          </w:p>
        </w:tc>
        <w:tc>
          <w:tcPr>
            <w:tcW w:w="1271"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100</w:t>
            </w:r>
          </w:p>
        </w:tc>
        <w:tc>
          <w:tcPr>
            <w:tcW w:w="835"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100</w:t>
            </w:r>
          </w:p>
        </w:tc>
        <w:tc>
          <w:tcPr>
            <w:tcW w:w="963"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100</w:t>
            </w:r>
          </w:p>
        </w:tc>
        <w:tc>
          <w:tcPr>
            <w:tcW w:w="968"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100</w:t>
            </w:r>
          </w:p>
        </w:tc>
        <w:tc>
          <w:tcPr>
            <w:tcW w:w="1812" w:type="dxa"/>
            <w:shd w:val="clear" w:color="auto" w:fill="auto"/>
            <w:tcMar>
              <w:left w:w="103" w:type="dxa"/>
            </w:tcMar>
          </w:tcPr>
          <w:p w:rsidR="00A37BFF" w:rsidRPr="00A37BFF" w:rsidRDefault="00A37BFF" w:rsidP="00A37BFF">
            <w:pPr>
              <w:jc w:val="both"/>
              <w:rPr>
                <w:rFonts w:ascii="Times New Roman" w:hAnsi="Times New Roman"/>
                <w:color w:val="00000A"/>
                <w:sz w:val="24"/>
                <w:szCs w:val="24"/>
              </w:rPr>
            </w:pPr>
            <w:r w:rsidRPr="00A37BFF">
              <w:rPr>
                <w:rFonts w:ascii="Times New Roman" w:hAnsi="Times New Roman"/>
                <w:color w:val="00000A"/>
                <w:sz w:val="24"/>
                <w:szCs w:val="24"/>
              </w:rPr>
              <w:t>Появление новых организаций частной формы собственности с более широким спектром оказания ритуальных услуг</w:t>
            </w:r>
          </w:p>
        </w:tc>
        <w:tc>
          <w:tcPr>
            <w:tcW w:w="2226"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Default="00A37BFF" w:rsidP="00A37BFF">
      <w:pPr>
        <w:widowControl w:val="0"/>
        <w:ind w:right="-57"/>
        <w:jc w:val="both"/>
        <w:textAlignment w:val="baseline"/>
        <w:rPr>
          <w:rFonts w:ascii="Times New Roman" w:eastAsia="SimSun" w:hAnsi="Times New Roman"/>
          <w:b/>
          <w:color w:val="00000A"/>
          <w:sz w:val="24"/>
          <w:szCs w:val="24"/>
          <w:lang w:eastAsia="ru-RU"/>
        </w:rPr>
      </w:pPr>
    </w:p>
    <w:p w:rsidR="00A37BFF" w:rsidRPr="00A37BFF" w:rsidRDefault="00A37BFF" w:rsidP="00A37BFF">
      <w:pPr>
        <w:widowControl w:val="0"/>
        <w:ind w:right="-57"/>
        <w:jc w:val="both"/>
        <w:textAlignment w:val="baseline"/>
        <w:rPr>
          <w:rFonts w:ascii="Times New Roman" w:eastAsia="SimSun" w:hAnsi="Times New Roman"/>
          <w:b/>
          <w:color w:val="00000A"/>
          <w:sz w:val="24"/>
          <w:szCs w:val="24"/>
          <w:lang w:eastAsia="ru-RU"/>
        </w:rPr>
      </w:pPr>
    </w:p>
    <w:p w:rsidR="00A37BFF" w:rsidRPr="00A37BFF" w:rsidRDefault="00A37BFF" w:rsidP="00A37BFF">
      <w:pPr>
        <w:spacing w:after="0" w:line="240" w:lineRule="auto"/>
        <w:jc w:val="center"/>
        <w:rPr>
          <w:rFonts w:ascii="Times New Roman" w:eastAsia="Calibri" w:hAnsi="Times New Roman"/>
          <w:b/>
          <w:color w:val="00000A"/>
          <w:sz w:val="28"/>
          <w:szCs w:val="28"/>
        </w:rPr>
      </w:pPr>
      <w:r w:rsidRPr="00A37BFF">
        <w:rPr>
          <w:rFonts w:ascii="Times New Roman" w:eastAsia="Calibri" w:hAnsi="Times New Roman"/>
          <w:b/>
          <w:color w:val="000000"/>
          <w:sz w:val="28"/>
          <w:szCs w:val="28"/>
        </w:rPr>
        <w:lastRenderedPageBreak/>
        <w:t xml:space="preserve">4. </w:t>
      </w:r>
      <w:r w:rsidRPr="00A37BFF">
        <w:rPr>
          <w:rFonts w:ascii="Times New Roman" w:eastAsia="Calibri" w:hAnsi="Times New Roman"/>
          <w:b/>
          <w:color w:val="00000A"/>
          <w:sz w:val="28"/>
          <w:szCs w:val="28"/>
        </w:rPr>
        <w:t>Рынок выполнения работ по благоустройству городской среды</w:t>
      </w:r>
    </w:p>
    <w:p w:rsidR="00A37BFF" w:rsidRPr="00A37BFF" w:rsidRDefault="00A37BFF" w:rsidP="00A37BFF">
      <w:pPr>
        <w:spacing w:after="0" w:line="240" w:lineRule="auto"/>
        <w:jc w:val="center"/>
        <w:rPr>
          <w:rFonts w:ascii="Times New Roman" w:eastAsia="Calibri" w:hAnsi="Times New Roman"/>
          <w:b/>
          <w:color w:val="00000A"/>
          <w:sz w:val="28"/>
          <w:szCs w:val="28"/>
        </w:rPr>
      </w:pPr>
    </w:p>
    <w:p w:rsidR="00A37BFF" w:rsidRPr="00A37BFF" w:rsidRDefault="00A37BFF" w:rsidP="00A37BFF">
      <w:pPr>
        <w:tabs>
          <w:tab w:val="left" w:pos="6158"/>
        </w:tabs>
        <w:suppressAutoHyphens/>
        <w:spacing w:after="0" w:line="240" w:lineRule="auto"/>
        <w:jc w:val="both"/>
        <w:rPr>
          <w:rFonts w:ascii="Times New Roman" w:hAnsi="Times New Roman" w:cs="Arial"/>
          <w:sz w:val="28"/>
          <w:szCs w:val="28"/>
          <w:shd w:val="clear" w:color="auto" w:fill="FFFFFF"/>
          <w:lang w:eastAsia="ar-SA"/>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 xml:space="preserve">В рамках приоритетного проекта «Формирование комфортной городской среды»  проводится благоустройство дворовых территорий, обустраиваются скверы и парки в </w:t>
      </w:r>
      <w:proofErr w:type="spellStart"/>
      <w:r w:rsidRPr="00A37BFF">
        <w:rPr>
          <w:rFonts w:ascii="Times New Roman" w:eastAsia="SimSun" w:hAnsi="Times New Roman"/>
          <w:color w:val="00000A"/>
          <w:sz w:val="28"/>
          <w:szCs w:val="28"/>
          <w:lang w:eastAsia="ru-RU"/>
        </w:rPr>
        <w:t>г</w:t>
      </w:r>
      <w:proofErr w:type="gramStart"/>
      <w:r w:rsidRPr="00A37BFF">
        <w:rPr>
          <w:rFonts w:ascii="Times New Roman" w:eastAsia="SimSun" w:hAnsi="Times New Roman"/>
          <w:color w:val="00000A"/>
          <w:sz w:val="28"/>
          <w:szCs w:val="28"/>
          <w:lang w:eastAsia="ru-RU"/>
        </w:rPr>
        <w:t>.К</w:t>
      </w:r>
      <w:proofErr w:type="gramEnd"/>
      <w:r w:rsidRPr="00A37BFF">
        <w:rPr>
          <w:rFonts w:ascii="Times New Roman" w:eastAsia="SimSun" w:hAnsi="Times New Roman"/>
          <w:color w:val="00000A"/>
          <w:sz w:val="28"/>
          <w:szCs w:val="28"/>
          <w:lang w:eastAsia="ru-RU"/>
        </w:rPr>
        <w:t>овылкино</w:t>
      </w:r>
      <w:proofErr w:type="spellEnd"/>
      <w:r w:rsidRPr="00A37BFF">
        <w:rPr>
          <w:rFonts w:ascii="Times New Roman" w:eastAsia="SimSun" w:hAnsi="Times New Roman"/>
          <w:color w:val="00000A"/>
          <w:sz w:val="28"/>
          <w:szCs w:val="28"/>
          <w:lang w:eastAsia="ru-RU"/>
        </w:rPr>
        <w:t>.</w:t>
      </w:r>
      <w:r w:rsidRPr="00A37BFF">
        <w:rPr>
          <w:rFonts w:ascii="Times New Roman" w:eastAsia="SimSun" w:hAnsi="Times New Roman"/>
          <w:b/>
          <w:i/>
          <w:color w:val="00000A"/>
          <w:sz w:val="28"/>
          <w:szCs w:val="28"/>
          <w:lang w:eastAsia="ru-RU"/>
        </w:rPr>
        <w:t xml:space="preserve">  </w:t>
      </w:r>
      <w:r w:rsidRPr="00A37BFF">
        <w:rPr>
          <w:rFonts w:ascii="Times New Roman" w:hAnsi="Times New Roman" w:cs="Arial"/>
          <w:sz w:val="28"/>
          <w:szCs w:val="28"/>
          <w:shd w:val="clear" w:color="auto" w:fill="FFFFFF"/>
          <w:lang w:eastAsia="ar-SA"/>
        </w:rPr>
        <w:t xml:space="preserve">В рамках приоритетного проекта </w:t>
      </w:r>
      <w:r w:rsidRPr="00A37BFF">
        <w:rPr>
          <w:rFonts w:ascii="Times New Roman" w:hAnsi="Times New Roman" w:cs="Arial"/>
          <w:bCs/>
          <w:sz w:val="28"/>
          <w:szCs w:val="28"/>
          <w:shd w:val="clear" w:color="auto" w:fill="FFFFFF"/>
          <w:lang w:eastAsia="ar-SA"/>
        </w:rPr>
        <w:t>«Формирование комфортной городской среды»</w:t>
      </w:r>
      <w:r w:rsidRPr="00A37BFF">
        <w:rPr>
          <w:rFonts w:ascii="Times New Roman" w:hAnsi="Times New Roman" w:cs="Arial"/>
          <w:sz w:val="28"/>
          <w:szCs w:val="28"/>
          <w:shd w:val="clear" w:color="auto" w:fill="FFFFFF"/>
          <w:lang w:eastAsia="ar-SA"/>
        </w:rPr>
        <w:t xml:space="preserve"> в 2018 году проведено благоустройство дворовых территорий 5-и МКД городского поселения </w:t>
      </w:r>
      <w:proofErr w:type="spellStart"/>
      <w:r w:rsidRPr="00A37BFF">
        <w:rPr>
          <w:rFonts w:ascii="Times New Roman" w:hAnsi="Times New Roman" w:cs="Arial"/>
          <w:sz w:val="28"/>
          <w:szCs w:val="28"/>
          <w:shd w:val="clear" w:color="auto" w:fill="FFFFFF"/>
          <w:lang w:eastAsia="ar-SA"/>
        </w:rPr>
        <w:t>Ковылкино</w:t>
      </w:r>
      <w:proofErr w:type="spellEnd"/>
      <w:r w:rsidRPr="00A37BFF">
        <w:rPr>
          <w:rFonts w:ascii="Times New Roman" w:hAnsi="Times New Roman" w:cs="Arial"/>
          <w:sz w:val="28"/>
          <w:szCs w:val="28"/>
          <w:shd w:val="clear" w:color="auto" w:fill="FFFFFF"/>
          <w:lang w:eastAsia="ar-SA"/>
        </w:rPr>
        <w:t xml:space="preserve">: по ул. Желябова, дома 3, 3А, 5 и по ул. Строителей, дома 11, 13 и 3-х МКД с. Троицк. На эти цели было направлено 4,3 млн. рублей.  В 2019 году в плане реализации проекта на территории </w:t>
      </w:r>
      <w:proofErr w:type="spellStart"/>
      <w:r w:rsidRPr="00A37BFF">
        <w:rPr>
          <w:rFonts w:ascii="Times New Roman" w:hAnsi="Times New Roman" w:cs="Arial"/>
          <w:sz w:val="28"/>
          <w:szCs w:val="28"/>
          <w:shd w:val="clear" w:color="auto" w:fill="FFFFFF"/>
          <w:lang w:eastAsia="ar-SA"/>
        </w:rPr>
        <w:t>Ковылкинского</w:t>
      </w:r>
      <w:proofErr w:type="spellEnd"/>
      <w:r w:rsidRPr="00A37BFF">
        <w:rPr>
          <w:rFonts w:ascii="Times New Roman" w:hAnsi="Times New Roman" w:cs="Arial"/>
          <w:sz w:val="28"/>
          <w:szCs w:val="28"/>
          <w:shd w:val="clear" w:color="auto" w:fill="FFFFFF"/>
          <w:lang w:eastAsia="ar-SA"/>
        </w:rPr>
        <w:t xml:space="preserve"> муниципального района предусмотрено 4,0 млн. рублей. </w:t>
      </w: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Низкая эффективность мероприятий по благоустройству городской среды. Недостаточное финансирование. Низкая активность частных инициаторов.</w:t>
      </w:r>
      <w:r w:rsidRPr="00A37BFF">
        <w:rPr>
          <w:rFonts w:ascii="Times New Roman" w:eastAsia="SimSun" w:hAnsi="Times New Roman"/>
          <w:color w:val="00000A"/>
          <w:sz w:val="24"/>
          <w:szCs w:val="24"/>
          <w:lang w:eastAsia="ru-RU"/>
        </w:rPr>
        <w:t xml:space="preserve"> </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Создание комфортной среды обитания и жизнедеятельности населения; применение конкурентных способов при размещении государственных заказов на выполнение работ по благоустройству городской среды.</w:t>
      </w: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97"/>
        <w:gridCol w:w="2882"/>
        <w:gridCol w:w="2455"/>
        <w:gridCol w:w="1379"/>
        <w:gridCol w:w="1326"/>
        <w:gridCol w:w="826"/>
        <w:gridCol w:w="945"/>
        <w:gridCol w:w="949"/>
        <w:gridCol w:w="1923"/>
        <w:gridCol w:w="2206"/>
      </w:tblGrid>
      <w:tr w:rsidR="00A37BFF" w:rsidRPr="00A37BFF" w:rsidTr="00D74255">
        <w:trPr>
          <w:trHeight w:val="420"/>
        </w:trPr>
        <w:tc>
          <w:tcPr>
            <w:tcW w:w="69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903"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67"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70"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735"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192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2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9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903"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67"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70"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2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5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192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2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90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6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7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2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5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192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2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4.1</w:t>
            </w:r>
          </w:p>
        </w:tc>
        <w:tc>
          <w:tcPr>
            <w:tcW w:w="290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Создание условий для развития конкуренции на рынке выполнения работ по благоустройству городской среды</w:t>
            </w:r>
          </w:p>
        </w:tc>
        <w:tc>
          <w:tcPr>
            <w:tcW w:w="2467"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собственности в сфере выполнения работ </w:t>
            </w:r>
            <w:proofErr w:type="gramStart"/>
            <w:r w:rsidRPr="00A37BFF">
              <w:rPr>
                <w:rFonts w:ascii="Times New Roman" w:hAnsi="Times New Roman"/>
                <w:color w:val="00000A"/>
                <w:sz w:val="24"/>
                <w:szCs w:val="24"/>
              </w:rPr>
              <w:t>по</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благоустройству городской среды,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2019-2021 годы</w:t>
            </w:r>
          </w:p>
        </w:tc>
        <w:tc>
          <w:tcPr>
            <w:tcW w:w="127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2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100 </w:t>
            </w:r>
          </w:p>
        </w:tc>
        <w:tc>
          <w:tcPr>
            <w:tcW w:w="95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1923"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Появление новых организаций частной формы собственности на рынке по выполнению работ по благоустройству городской среды, улучшение качества выполнения </w:t>
            </w:r>
            <w:r w:rsidRPr="00A37BFF">
              <w:rPr>
                <w:rFonts w:ascii="Times New Roman" w:hAnsi="Times New Roman"/>
                <w:color w:val="00000A"/>
                <w:sz w:val="24"/>
                <w:szCs w:val="24"/>
              </w:rPr>
              <w:lastRenderedPageBreak/>
              <w:t>данных работ</w:t>
            </w:r>
          </w:p>
        </w:tc>
        <w:tc>
          <w:tcPr>
            <w:tcW w:w="2212"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lastRenderedPageBreak/>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Глава администрации городского поселения </w:t>
            </w:r>
            <w:proofErr w:type="spellStart"/>
            <w:r w:rsidRPr="00A37BFF">
              <w:rPr>
                <w:rFonts w:ascii="Times New Roman" w:hAnsi="Times New Roman"/>
                <w:color w:val="00000A"/>
                <w:sz w:val="24"/>
                <w:szCs w:val="24"/>
              </w:rPr>
              <w:t>Ковылкино</w:t>
            </w:r>
            <w:proofErr w:type="spellEnd"/>
            <w:r w:rsidRPr="00A37BFF">
              <w:rPr>
                <w:rFonts w:ascii="Times New Roman" w:hAnsi="Times New Roman"/>
                <w:color w:val="00000A"/>
                <w:sz w:val="24"/>
                <w:szCs w:val="24"/>
              </w:rPr>
              <w:t xml:space="preserve"> И.П. </w:t>
            </w:r>
            <w:proofErr w:type="spellStart"/>
            <w:r w:rsidRPr="00A37BFF">
              <w:rPr>
                <w:rFonts w:ascii="Times New Roman" w:hAnsi="Times New Roman"/>
                <w:color w:val="00000A"/>
                <w:sz w:val="24"/>
                <w:szCs w:val="24"/>
              </w:rPr>
              <w:t>Овсяницкий</w:t>
            </w:r>
            <w:proofErr w:type="spellEnd"/>
          </w:p>
        </w:tc>
      </w:tr>
    </w:tbl>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t xml:space="preserve">5. </w:t>
      </w:r>
      <w:r w:rsidRPr="00A37BFF">
        <w:rPr>
          <w:rFonts w:ascii="Times New Roman" w:eastAsia="Calibri" w:hAnsi="Times New Roman"/>
          <w:b/>
          <w:color w:val="00000A"/>
          <w:sz w:val="28"/>
          <w:szCs w:val="28"/>
        </w:rPr>
        <w:t>Рынок выполнения работ по содержанию и текущему ремонту общего имущества собственников помещений в многоквартирном доме</w:t>
      </w:r>
    </w:p>
    <w:p w:rsidR="00A37BFF" w:rsidRPr="00A37BFF" w:rsidRDefault="00A37BFF" w:rsidP="00A37BFF">
      <w:pPr>
        <w:widowControl w:val="0"/>
        <w:spacing w:line="240" w:lineRule="exact"/>
        <w:ind w:right="-57"/>
        <w:jc w:val="both"/>
        <w:textAlignment w:val="baseline"/>
        <w:rPr>
          <w:rFonts w:ascii="Times New Roman" w:eastAsia="SimSun" w:hAnsi="Times New Roman"/>
          <w:b/>
          <w:i/>
          <w:color w:val="00000A"/>
          <w:sz w:val="28"/>
          <w:szCs w:val="28"/>
          <w:lang w:eastAsia="ru-RU"/>
        </w:rPr>
      </w:pP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Для создания комфортных условий проживания населения района следует продолжить модернизацию существующего жилого фонда путем проведения капитального ремонта многоквартирных домов.</w:t>
      </w:r>
      <w:r w:rsidRPr="00A37BFF">
        <w:rPr>
          <w:rFonts w:eastAsia="Calibri" w:cs="Calibri"/>
          <w:color w:val="00000A"/>
        </w:rPr>
        <w:t xml:space="preserve"> </w:t>
      </w:r>
      <w:r w:rsidRPr="00A37BFF">
        <w:rPr>
          <w:rFonts w:ascii="Times New Roman" w:eastAsia="SimSun" w:hAnsi="Times New Roman"/>
          <w:color w:val="00000A"/>
          <w:sz w:val="28"/>
          <w:szCs w:val="28"/>
          <w:lang w:eastAsia="ru-RU"/>
        </w:rPr>
        <w:t>Работы по выполнения работ по содержанию и текущему ремонту общего имущества собственников помещений в многоквартирном доме выполняет ООО  «</w:t>
      </w:r>
      <w:proofErr w:type="spellStart"/>
      <w:r w:rsidRPr="00A37BFF">
        <w:rPr>
          <w:rFonts w:ascii="Times New Roman" w:eastAsia="SimSun" w:hAnsi="Times New Roman"/>
          <w:color w:val="00000A"/>
          <w:sz w:val="28"/>
          <w:szCs w:val="28"/>
          <w:lang w:eastAsia="ru-RU"/>
        </w:rPr>
        <w:t>Жилищник</w:t>
      </w:r>
      <w:proofErr w:type="spellEnd"/>
      <w:r w:rsidRPr="00A37BFF">
        <w:rPr>
          <w:rFonts w:ascii="Times New Roman" w:eastAsia="SimSun" w:hAnsi="Times New Roman"/>
          <w:color w:val="00000A"/>
          <w:sz w:val="28"/>
          <w:szCs w:val="28"/>
          <w:lang w:eastAsia="ru-RU"/>
        </w:rPr>
        <w:t xml:space="preserve">» </w:t>
      </w:r>
      <w:proofErr w:type="gramStart"/>
      <w:r w:rsidRPr="00A37BFF">
        <w:rPr>
          <w:rFonts w:ascii="Times New Roman" w:eastAsia="SimSun" w:hAnsi="Times New Roman"/>
          <w:color w:val="00000A"/>
          <w:sz w:val="28"/>
          <w:szCs w:val="28"/>
          <w:lang w:eastAsia="ru-RU"/>
        </w:rPr>
        <w:t>и ООО У</w:t>
      </w:r>
      <w:proofErr w:type="gramEnd"/>
      <w:r w:rsidRPr="00A37BFF">
        <w:rPr>
          <w:rFonts w:ascii="Times New Roman" w:eastAsia="SimSun" w:hAnsi="Times New Roman"/>
          <w:color w:val="00000A"/>
          <w:sz w:val="28"/>
          <w:szCs w:val="28"/>
          <w:lang w:eastAsia="ru-RU"/>
        </w:rPr>
        <w:t>К «</w:t>
      </w:r>
      <w:proofErr w:type="spellStart"/>
      <w:r w:rsidRPr="00A37BFF">
        <w:rPr>
          <w:rFonts w:ascii="Times New Roman" w:eastAsia="SimSun" w:hAnsi="Times New Roman"/>
          <w:color w:val="00000A"/>
          <w:sz w:val="28"/>
          <w:szCs w:val="28"/>
          <w:lang w:eastAsia="ru-RU"/>
        </w:rPr>
        <w:t>Жилкомцентр</w:t>
      </w:r>
      <w:proofErr w:type="spellEnd"/>
      <w:r w:rsidRPr="00A37BFF">
        <w:rPr>
          <w:rFonts w:ascii="Times New Roman" w:eastAsia="SimSun" w:hAnsi="Times New Roman"/>
          <w:color w:val="00000A"/>
          <w:sz w:val="28"/>
          <w:szCs w:val="28"/>
          <w:lang w:eastAsia="ru-RU"/>
        </w:rPr>
        <w:t xml:space="preserve">», которые обслуживают  260 жилых многоквартирных дома, общей площадью 349700 </w:t>
      </w:r>
      <w:proofErr w:type="spellStart"/>
      <w:r w:rsidRPr="00A37BFF">
        <w:rPr>
          <w:rFonts w:ascii="Times New Roman" w:eastAsia="SimSun" w:hAnsi="Times New Roman"/>
          <w:color w:val="00000A"/>
          <w:sz w:val="28"/>
          <w:szCs w:val="28"/>
          <w:lang w:eastAsia="ru-RU"/>
        </w:rPr>
        <w:t>кв.м</w:t>
      </w:r>
      <w:proofErr w:type="spellEnd"/>
      <w:r w:rsidRPr="00A37BFF">
        <w:rPr>
          <w:rFonts w:ascii="Times New Roman" w:eastAsia="SimSun" w:hAnsi="Times New Roman"/>
          <w:color w:val="00000A"/>
          <w:sz w:val="28"/>
          <w:szCs w:val="28"/>
          <w:lang w:eastAsia="ru-RU"/>
        </w:rPr>
        <w:t xml:space="preserve">.       </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Слабое развитие конкуренции на рынке управляющих компаний.</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 (текстовое описание):</w:t>
      </w:r>
      <w:r w:rsidRPr="00A37BFF">
        <w:rPr>
          <w:rFonts w:eastAsia="Calibri" w:cs="Calibri"/>
          <w:color w:val="00000A"/>
        </w:rPr>
        <w:t xml:space="preserve"> </w:t>
      </w:r>
      <w:r w:rsidRPr="00A37BFF">
        <w:rPr>
          <w:rFonts w:ascii="Times New Roman" w:eastAsia="SimSun" w:hAnsi="Times New Roman"/>
          <w:color w:val="00000A"/>
          <w:sz w:val="28"/>
          <w:szCs w:val="28"/>
          <w:lang w:eastAsia="ru-RU"/>
        </w:rP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90"/>
        <w:gridCol w:w="2842"/>
        <w:gridCol w:w="2436"/>
        <w:gridCol w:w="1379"/>
        <w:gridCol w:w="1326"/>
        <w:gridCol w:w="818"/>
        <w:gridCol w:w="933"/>
        <w:gridCol w:w="934"/>
        <w:gridCol w:w="2040"/>
        <w:gridCol w:w="2190"/>
      </w:tblGrid>
      <w:tr w:rsidR="00A37BFF" w:rsidRPr="00A37BFF" w:rsidTr="00D74255">
        <w:trPr>
          <w:trHeight w:val="420"/>
        </w:trPr>
        <w:tc>
          <w:tcPr>
            <w:tcW w:w="69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863"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4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68"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700"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0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9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9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863"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4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68"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2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0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9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92"/>
        </w:trPr>
        <w:tc>
          <w:tcPr>
            <w:tcW w:w="6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8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4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6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2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0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9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5.1</w:t>
            </w:r>
          </w:p>
        </w:tc>
        <w:tc>
          <w:tcPr>
            <w:tcW w:w="2863" w:type="dxa"/>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 xml:space="preserve">Обеспечение информационной открытости отрасли жилищно-коммунального хозяйства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w:t>
            </w:r>
            <w:r w:rsidRPr="00A37BFF">
              <w:rPr>
                <w:rFonts w:ascii="Times New Roman" w:hAnsi="Times New Roman"/>
                <w:color w:val="00000A"/>
                <w:sz w:val="24"/>
                <w:szCs w:val="24"/>
              </w:rPr>
              <w:lastRenderedPageBreak/>
              <w:t>путем использования государственной информационной системы жилищно-коммунального хозяйства в соответствии с Федеральным законом "О государственной информационной системе жилищно-коммунального хозяйства" (далее ГИС ЖКХ)</w:t>
            </w:r>
          </w:p>
          <w:p w:rsidR="00A37BFF" w:rsidRPr="00A37BFF" w:rsidRDefault="00A37BFF" w:rsidP="00A37BFF">
            <w:pPr>
              <w:spacing w:after="0" w:line="240" w:lineRule="auto"/>
              <w:jc w:val="center"/>
              <w:rPr>
                <w:rFonts w:ascii="Times New Roman" w:hAnsi="Times New Roman"/>
                <w:color w:val="00000A"/>
                <w:sz w:val="24"/>
                <w:szCs w:val="24"/>
              </w:rPr>
            </w:pPr>
          </w:p>
        </w:tc>
        <w:tc>
          <w:tcPr>
            <w:tcW w:w="2446"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lastRenderedPageBreak/>
              <w:t>Доля организаций частной формы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собственности в сфере выполнения работ </w:t>
            </w:r>
            <w:proofErr w:type="gramStart"/>
            <w:r w:rsidRPr="00A37BFF">
              <w:rPr>
                <w:rFonts w:ascii="Times New Roman" w:hAnsi="Times New Roman"/>
                <w:color w:val="00000A"/>
                <w:sz w:val="24"/>
                <w:szCs w:val="24"/>
              </w:rPr>
              <w:t>по</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содержанию и текущему ремонту общего</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имущества собственников </w:t>
            </w:r>
            <w:r w:rsidRPr="00A37BFF">
              <w:rPr>
                <w:rFonts w:ascii="Times New Roman" w:hAnsi="Times New Roman"/>
                <w:color w:val="00000A"/>
                <w:sz w:val="24"/>
                <w:szCs w:val="24"/>
              </w:rPr>
              <w:lastRenderedPageBreak/>
              <w:t xml:space="preserve">помещений </w:t>
            </w:r>
            <w:proofErr w:type="gramStart"/>
            <w:r w:rsidRPr="00A37BFF">
              <w:rPr>
                <w:rFonts w:ascii="Times New Roman" w:hAnsi="Times New Roman"/>
                <w:color w:val="00000A"/>
                <w:sz w:val="24"/>
                <w:szCs w:val="24"/>
              </w:rPr>
              <w:t>в</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многоквартирном </w:t>
            </w:r>
            <w:proofErr w:type="gramStart"/>
            <w:r w:rsidRPr="00A37BFF">
              <w:rPr>
                <w:rFonts w:ascii="Times New Roman" w:hAnsi="Times New Roman"/>
                <w:color w:val="00000A"/>
                <w:sz w:val="24"/>
                <w:szCs w:val="24"/>
              </w:rPr>
              <w:t>доме</w:t>
            </w:r>
            <w:proofErr w:type="gramEnd"/>
            <w:r w:rsidRPr="00A37BFF">
              <w:rPr>
                <w:rFonts w:ascii="Times New Roman" w:hAnsi="Times New Roman"/>
                <w:color w:val="00000A"/>
                <w:sz w:val="24"/>
                <w:szCs w:val="24"/>
              </w:rPr>
              <w:t>,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lastRenderedPageBreak/>
              <w:t>2019-1921 годы</w:t>
            </w:r>
          </w:p>
        </w:tc>
        <w:tc>
          <w:tcPr>
            <w:tcW w:w="126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2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3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4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2040"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Повышение эффективности исполнения жилищного законодательства на территории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улучшение </w:t>
            </w:r>
            <w:r w:rsidRPr="00A37BFF">
              <w:rPr>
                <w:rFonts w:ascii="Times New Roman" w:hAnsi="Times New Roman"/>
                <w:color w:val="00000A"/>
                <w:sz w:val="24"/>
                <w:szCs w:val="24"/>
              </w:rPr>
              <w:lastRenderedPageBreak/>
              <w:t>качества выполнения работ по содержанию и текущему ремонту общего имущества собственников помещений в многоквартирном доме</w:t>
            </w:r>
          </w:p>
        </w:tc>
        <w:tc>
          <w:tcPr>
            <w:tcW w:w="2197"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lastRenderedPageBreak/>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Pr="00A37BFF" w:rsidRDefault="00A37BFF" w:rsidP="00A37BFF">
      <w:pPr>
        <w:widowControl w:val="0"/>
        <w:ind w:right="-57"/>
        <w:jc w:val="both"/>
        <w:textAlignment w:val="baseline"/>
        <w:rPr>
          <w:rFonts w:ascii="Times New Roman" w:eastAsia="SimSun" w:hAnsi="Times New Roman"/>
          <w:b/>
          <w:color w:val="00000A"/>
          <w:sz w:val="20"/>
          <w:szCs w:val="20"/>
          <w:lang w:eastAsia="ru-RU"/>
        </w:rPr>
      </w:pPr>
    </w:p>
    <w:p w:rsidR="00A37BFF" w:rsidRPr="00A37BFF" w:rsidRDefault="00A37BFF" w:rsidP="00A37BFF">
      <w:pPr>
        <w:widowControl w:val="0"/>
        <w:ind w:right="-57"/>
        <w:jc w:val="both"/>
        <w:textAlignment w:val="baseline"/>
        <w:rPr>
          <w:rFonts w:ascii="Times New Roman" w:eastAsia="SimSun" w:hAnsi="Times New Roman"/>
          <w:b/>
          <w:color w:val="00000A"/>
          <w:sz w:val="28"/>
          <w:szCs w:val="28"/>
          <w:lang w:eastAsia="ru-RU"/>
        </w:rPr>
      </w:pP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r>
      <w:r w:rsidRPr="00A37BFF">
        <w:rPr>
          <w:rFonts w:ascii="Times New Roman" w:eastAsia="SimSun" w:hAnsi="Times New Roman"/>
          <w:b/>
          <w:color w:val="00000A"/>
          <w:sz w:val="28"/>
          <w:szCs w:val="28"/>
          <w:lang w:eastAsia="ru-RU"/>
        </w:rPr>
        <w:tab/>
        <w:t xml:space="preserve">   Транспортные услуги</w:t>
      </w:r>
    </w:p>
    <w:p w:rsidR="00A37BFF" w:rsidRPr="00A37BFF" w:rsidRDefault="00A37BFF" w:rsidP="00A37BFF">
      <w:pPr>
        <w:widowControl w:val="0"/>
        <w:spacing w:after="0" w:line="240" w:lineRule="auto"/>
        <w:jc w:val="both"/>
        <w:textAlignment w:val="baseline"/>
        <w:rPr>
          <w:rFonts w:ascii="Times New Roman" w:eastAsia="Calibri" w:hAnsi="Times New Roman"/>
          <w:b/>
          <w:color w:val="00000A"/>
          <w:sz w:val="28"/>
          <w:szCs w:val="28"/>
        </w:rPr>
      </w:pPr>
      <w:r w:rsidRPr="00A37BFF">
        <w:rPr>
          <w:rFonts w:ascii="Times New Roman" w:eastAsia="Calibri" w:hAnsi="Times New Roman"/>
          <w:b/>
          <w:color w:val="000000"/>
          <w:sz w:val="28"/>
          <w:szCs w:val="28"/>
        </w:rPr>
        <w:t xml:space="preserve">6. </w:t>
      </w:r>
      <w:r w:rsidRPr="00A37BFF">
        <w:rPr>
          <w:rFonts w:ascii="Times New Roman" w:eastAsia="Calibri" w:hAnsi="Times New Roman"/>
          <w:b/>
          <w:color w:val="00000A"/>
          <w:sz w:val="28"/>
          <w:szCs w:val="28"/>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A37BFF" w:rsidRPr="00A37BFF" w:rsidRDefault="00A37BFF" w:rsidP="00A37BFF">
      <w:pPr>
        <w:widowControl w:val="0"/>
        <w:spacing w:after="0" w:line="240" w:lineRule="auto"/>
        <w:jc w:val="both"/>
        <w:textAlignment w:val="baseline"/>
        <w:rPr>
          <w:rFonts w:eastAsia="Calibri" w:cs="Calibri"/>
          <w:color w:val="00000A"/>
        </w:rPr>
      </w:pP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 xml:space="preserve">Автомобильный транспорт играет исключительно важную роль для экономики </w:t>
      </w:r>
      <w:proofErr w:type="spellStart"/>
      <w:r w:rsidRPr="00A37BFF">
        <w:rPr>
          <w:rFonts w:ascii="Times New Roman" w:eastAsia="SimSun" w:hAnsi="Times New Roman"/>
          <w:color w:val="00000A"/>
          <w:sz w:val="28"/>
          <w:szCs w:val="28"/>
          <w:lang w:eastAsia="ru-RU"/>
        </w:rPr>
        <w:t>Ковылкинского</w:t>
      </w:r>
      <w:proofErr w:type="spellEnd"/>
      <w:r w:rsidRPr="00A37BFF">
        <w:rPr>
          <w:rFonts w:ascii="Times New Roman" w:eastAsia="SimSun" w:hAnsi="Times New Roman"/>
          <w:color w:val="00000A"/>
          <w:sz w:val="28"/>
          <w:szCs w:val="28"/>
          <w:lang w:eastAsia="ru-RU"/>
        </w:rPr>
        <w:t xml:space="preserve"> района. Автотранспортный комплекс муниципального района объединяет сеть автомобильных дорог  регионального и местного значения, сеть грузовых и пассажирских перевозок. В районе функционирует городское, пригородное и междугородное автотранспортное сообщение. Пассажирские автотранспортные перевозки по району осуществляют два автотранспортных предприятия: «ООО Инсар - </w:t>
      </w:r>
      <w:proofErr w:type="spellStart"/>
      <w:r w:rsidRPr="00A37BFF">
        <w:rPr>
          <w:rFonts w:ascii="Times New Roman" w:eastAsia="SimSun" w:hAnsi="Times New Roman"/>
          <w:color w:val="00000A"/>
          <w:sz w:val="28"/>
          <w:szCs w:val="28"/>
          <w:lang w:eastAsia="ru-RU"/>
        </w:rPr>
        <w:t>Автополюс</w:t>
      </w:r>
      <w:proofErr w:type="spellEnd"/>
      <w:r w:rsidRPr="00A37BFF">
        <w:rPr>
          <w:rFonts w:ascii="Times New Roman" w:eastAsia="SimSun" w:hAnsi="Times New Roman"/>
          <w:color w:val="00000A"/>
          <w:sz w:val="28"/>
          <w:szCs w:val="28"/>
          <w:lang w:eastAsia="ru-RU"/>
        </w:rPr>
        <w:t xml:space="preserve">» и ИП </w:t>
      </w:r>
      <w:proofErr w:type="spellStart"/>
      <w:r w:rsidRPr="00A37BFF">
        <w:rPr>
          <w:rFonts w:ascii="Times New Roman" w:eastAsia="SimSun" w:hAnsi="Times New Roman"/>
          <w:color w:val="00000A"/>
          <w:sz w:val="28"/>
          <w:szCs w:val="28"/>
          <w:lang w:eastAsia="ru-RU"/>
        </w:rPr>
        <w:t>Бузакова</w:t>
      </w:r>
      <w:proofErr w:type="spellEnd"/>
      <w:r w:rsidRPr="00A37BFF">
        <w:rPr>
          <w:rFonts w:ascii="Times New Roman" w:eastAsia="SimSun" w:hAnsi="Times New Roman"/>
          <w:color w:val="00000A"/>
          <w:sz w:val="28"/>
          <w:szCs w:val="28"/>
          <w:lang w:eastAsia="ru-RU"/>
        </w:rPr>
        <w:t xml:space="preserve">. Маршрутная сеть предприятий включает в себя 21 пассажирский  маршрут. В </w:t>
      </w:r>
      <w:proofErr w:type="spellStart"/>
      <w:r w:rsidRPr="00A37BFF">
        <w:rPr>
          <w:rFonts w:ascii="Times New Roman" w:eastAsia="SimSun" w:hAnsi="Times New Roman"/>
          <w:color w:val="00000A"/>
          <w:sz w:val="28"/>
          <w:szCs w:val="28"/>
          <w:lang w:eastAsia="ru-RU"/>
        </w:rPr>
        <w:t>Ковылкинском</w:t>
      </w:r>
      <w:proofErr w:type="spellEnd"/>
      <w:r w:rsidRPr="00A37BFF">
        <w:rPr>
          <w:rFonts w:ascii="Times New Roman" w:eastAsia="SimSun" w:hAnsi="Times New Roman"/>
          <w:color w:val="00000A"/>
          <w:sz w:val="28"/>
          <w:szCs w:val="28"/>
          <w:lang w:eastAsia="ru-RU"/>
        </w:rPr>
        <w:t xml:space="preserve"> муниципальном районе 80 населенных пунктов </w:t>
      </w:r>
      <w:proofErr w:type="gramStart"/>
      <w:r w:rsidRPr="00A37BFF">
        <w:rPr>
          <w:rFonts w:ascii="Times New Roman" w:eastAsia="SimSun" w:hAnsi="Times New Roman"/>
          <w:color w:val="00000A"/>
          <w:sz w:val="28"/>
          <w:szCs w:val="28"/>
          <w:lang w:eastAsia="ru-RU"/>
        </w:rPr>
        <w:t>охвачены</w:t>
      </w:r>
      <w:proofErr w:type="gramEnd"/>
      <w:r w:rsidRPr="00A37BFF">
        <w:rPr>
          <w:rFonts w:ascii="Times New Roman" w:eastAsia="SimSun" w:hAnsi="Times New Roman"/>
          <w:color w:val="00000A"/>
          <w:sz w:val="28"/>
          <w:szCs w:val="28"/>
          <w:lang w:eastAsia="ru-RU"/>
        </w:rPr>
        <w:t xml:space="preserve"> движением пассажирского автотранспорта.       </w:t>
      </w:r>
    </w:p>
    <w:p w:rsidR="00A37BFF" w:rsidRPr="00A37BFF" w:rsidRDefault="00A37BFF" w:rsidP="00A37BFF">
      <w:pPr>
        <w:widowControl w:val="0"/>
        <w:spacing w:after="0" w:line="240" w:lineRule="auto"/>
        <w:contextualSpacing/>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color w:val="00000A"/>
          <w:sz w:val="28"/>
          <w:szCs w:val="28"/>
          <w:lang w:eastAsia="ru-RU"/>
        </w:rPr>
        <w:t xml:space="preserve">   Рынок пассажирских автотранспортных перевозок относиться к конкурентному рынку с низкими «барьерами входа», т. к. появление на рынке новых поставщиков услуг не требует высоких капиталовложений, наличия высококвалифицированного оборудования, узкоспециализированной рабочей силы.</w:t>
      </w:r>
    </w:p>
    <w:p w:rsidR="00A37BFF" w:rsidRPr="00A37BFF" w:rsidRDefault="00A37BFF" w:rsidP="00A37BFF">
      <w:pPr>
        <w:widowControl w:val="0"/>
        <w:spacing w:after="0" w:line="240" w:lineRule="auto"/>
        <w:contextualSpacing/>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color w:val="00000A"/>
          <w:sz w:val="28"/>
          <w:szCs w:val="28"/>
          <w:lang w:eastAsia="ru-RU"/>
        </w:rPr>
        <w:t xml:space="preserve">   Основной целью развития конкуренции в сфере пассажирских перевозок является повышение качества и доступности </w:t>
      </w:r>
      <w:r w:rsidRPr="00A37BFF">
        <w:rPr>
          <w:rFonts w:ascii="Times New Roman" w:eastAsia="SimSun" w:hAnsi="Times New Roman"/>
          <w:color w:val="00000A"/>
          <w:sz w:val="28"/>
          <w:szCs w:val="28"/>
          <w:lang w:eastAsia="ru-RU"/>
        </w:rPr>
        <w:lastRenderedPageBreak/>
        <w:t>транспортных услуг, в том числе и ценовой.</w:t>
      </w: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Наличие отдаленных, малонаселенных пунктов не имеющего регулярного автобусного сообщения с административным районным центром.</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ascii="Times New Roman" w:eastAsia="SimSun" w:hAnsi="Times New Roman"/>
          <w:i/>
          <w:color w:val="00000A"/>
          <w:sz w:val="28"/>
          <w:szCs w:val="28"/>
          <w:lang w:eastAsia="ru-RU"/>
        </w:rPr>
        <w:t xml:space="preserve">: </w:t>
      </w:r>
      <w:r w:rsidRPr="00A37BFF">
        <w:rPr>
          <w:rFonts w:ascii="Times New Roman" w:eastAsia="SimSun" w:hAnsi="Times New Roman"/>
          <w:color w:val="00000A"/>
          <w:sz w:val="28"/>
          <w:szCs w:val="28"/>
          <w:lang w:eastAsia="ru-RU"/>
        </w:rPr>
        <w:t>Расширение и совершенствование услуг бизнес среды на рынке перевозок  пассажиров наземным транспортом. Повышение качества предоставления услуг населению по пассажирским перевозкам.</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82"/>
        <w:gridCol w:w="2684"/>
        <w:gridCol w:w="2481"/>
        <w:gridCol w:w="1379"/>
        <w:gridCol w:w="1326"/>
        <w:gridCol w:w="803"/>
        <w:gridCol w:w="902"/>
        <w:gridCol w:w="905"/>
        <w:gridCol w:w="2295"/>
        <w:gridCol w:w="2131"/>
      </w:tblGrid>
      <w:tr w:rsidR="00A37BFF" w:rsidRPr="00A37BFF" w:rsidTr="00D74255">
        <w:trPr>
          <w:trHeight w:val="420"/>
        </w:trPr>
        <w:tc>
          <w:tcPr>
            <w:tcW w:w="687"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71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87"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63"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628"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3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87"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71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87"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63"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0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3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8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71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8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0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3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8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6.1</w:t>
            </w:r>
          </w:p>
        </w:tc>
        <w:tc>
          <w:tcPr>
            <w:tcW w:w="2711"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Создание условий для развития конкуренции на рынке услуг по перевозке пассажиров автомобильным транспортом </w:t>
            </w:r>
            <w:proofErr w:type="gramStart"/>
            <w:r w:rsidRPr="00A37BFF">
              <w:rPr>
                <w:rFonts w:ascii="Times New Roman" w:hAnsi="Times New Roman"/>
                <w:color w:val="00000A"/>
                <w:sz w:val="24"/>
                <w:szCs w:val="24"/>
              </w:rPr>
              <w:t>по</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муниципальным маршрутам, </w:t>
            </w:r>
            <w:proofErr w:type="gramStart"/>
            <w:r w:rsidRPr="00A37BFF">
              <w:rPr>
                <w:rFonts w:ascii="Times New Roman" w:hAnsi="Times New Roman"/>
                <w:color w:val="00000A"/>
                <w:sz w:val="24"/>
                <w:szCs w:val="24"/>
              </w:rPr>
              <w:t>за</w:t>
            </w:r>
            <w:proofErr w:type="gramEnd"/>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исключением</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оказанных</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w:t>
            </w:r>
            <w:proofErr w:type="gramStart"/>
            <w:r w:rsidRPr="00A37BFF">
              <w:rPr>
                <w:rFonts w:ascii="Times New Roman" w:hAnsi="Times New Roman"/>
                <w:color w:val="00000A"/>
                <w:sz w:val="24"/>
                <w:szCs w:val="24"/>
              </w:rPr>
              <w:t>выполненных</w:t>
            </w:r>
            <w:proofErr w:type="gramEnd"/>
            <w:r w:rsidRPr="00A37BFF">
              <w:rPr>
                <w:rFonts w:ascii="Times New Roman" w:hAnsi="Times New Roman"/>
                <w:color w:val="00000A"/>
                <w:sz w:val="24"/>
                <w:szCs w:val="24"/>
              </w:rPr>
              <w:t>) организациями частной</w:t>
            </w:r>
          </w:p>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формы собственности, процент</w:t>
            </w:r>
          </w:p>
        </w:tc>
        <w:tc>
          <w:tcPr>
            <w:tcW w:w="2487"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highlight w:val="yellow"/>
              </w:rPr>
            </w:pPr>
            <w:r w:rsidRPr="00A37BFF">
              <w:rPr>
                <w:rFonts w:ascii="Times New Roman" w:hAnsi="Times New Roman"/>
                <w:color w:val="00000A"/>
                <w:sz w:val="24"/>
                <w:szCs w:val="24"/>
              </w:rPr>
              <w:t>Доля немуниципальных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2019-2021годы</w:t>
            </w:r>
          </w:p>
        </w:tc>
        <w:tc>
          <w:tcPr>
            <w:tcW w:w="12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0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0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1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2295"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Развитие сектора немуниципальных перевозчиков на межмуниципальных маршрутах регулярных перевозок пассажиров наземным транспортом</w:t>
            </w:r>
          </w:p>
        </w:tc>
        <w:tc>
          <w:tcPr>
            <w:tcW w:w="2138"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lastRenderedPageBreak/>
        <w:t xml:space="preserve">7. </w:t>
      </w:r>
      <w:r w:rsidRPr="00A37BFF">
        <w:rPr>
          <w:rFonts w:ascii="Times New Roman" w:eastAsia="Calibri" w:hAnsi="Times New Roman"/>
          <w:b/>
          <w:color w:val="00000A"/>
          <w:sz w:val="28"/>
          <w:szCs w:val="28"/>
        </w:rPr>
        <w:t>Рынок оказания услуг по перевозке пассажиров и багажа легковым такси на территории района</w:t>
      </w: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ascii="Times New Roman" w:eastAsia="SimSun" w:hAnsi="Times New Roman"/>
          <w:i/>
          <w:color w:val="00000A"/>
          <w:sz w:val="28"/>
          <w:szCs w:val="28"/>
          <w:lang w:eastAsia="ru-RU"/>
        </w:rPr>
        <w:t>:</w:t>
      </w:r>
      <w:r w:rsidRPr="00A37BFF">
        <w:rPr>
          <w:rFonts w:ascii="Times New Roman" w:eastAsia="SimSun" w:hAnsi="Times New Roman"/>
          <w:b/>
          <w:i/>
          <w:color w:val="00000A"/>
          <w:lang w:eastAsia="ru-RU"/>
        </w:rPr>
        <w:t xml:space="preserve"> </w:t>
      </w:r>
      <w:r w:rsidRPr="00A37BFF">
        <w:rPr>
          <w:rFonts w:ascii="Times New Roman" w:eastAsia="SimSun" w:hAnsi="Times New Roman"/>
          <w:color w:val="00000A"/>
          <w:sz w:val="28"/>
          <w:szCs w:val="28"/>
          <w:lang w:eastAsia="ru-RU"/>
        </w:rPr>
        <w:t xml:space="preserve">По состоянию на 01.01.2019 г. деятельностью по перевозке пассажиров и багажа легковым такси в районе занимаются 11 частных предприятий. </w:t>
      </w: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w:t>
      </w:r>
      <w:r w:rsidRPr="00A37BFF">
        <w:rPr>
          <w:rFonts w:ascii="Times New Roman" w:eastAsia="SimSun" w:hAnsi="Times New Roman"/>
          <w:i/>
          <w:color w:val="00000A"/>
          <w:sz w:val="28"/>
          <w:szCs w:val="28"/>
          <w:lang w:eastAsia="ru-RU"/>
        </w:rPr>
        <w:t>:</w:t>
      </w:r>
      <w:r w:rsidRPr="00A37BFF">
        <w:rPr>
          <w:rFonts w:ascii="Times New Roman" w:eastAsia="SimSun" w:hAnsi="Times New Roman"/>
          <w:color w:val="00000A"/>
          <w:sz w:val="28"/>
          <w:szCs w:val="28"/>
          <w:lang w:eastAsia="ru-RU"/>
        </w:rPr>
        <w:t xml:space="preserve"> Наличие отдаленных, малонаселенных пунктов не имеющего регулярного автобусного сообщения с административным районным центром. В связи с этим услуга такси является основной при перевозке пассажиров.</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ascii="Times New Roman" w:eastAsia="SimSun" w:hAnsi="Times New Roman"/>
          <w:i/>
          <w:color w:val="00000A"/>
          <w:sz w:val="28"/>
          <w:szCs w:val="28"/>
          <w:lang w:eastAsia="ru-RU"/>
        </w:rPr>
        <w:t xml:space="preserve"> </w:t>
      </w:r>
      <w:r w:rsidRPr="00A37BFF">
        <w:rPr>
          <w:rFonts w:eastAsia="Calibri" w:cs="Calibri"/>
          <w:color w:val="00000A"/>
        </w:rPr>
        <w:t xml:space="preserve"> </w:t>
      </w:r>
      <w:r w:rsidRPr="00A37BFF">
        <w:rPr>
          <w:rFonts w:ascii="Times New Roman" w:eastAsia="SimSun" w:hAnsi="Times New Roman"/>
          <w:color w:val="00000A"/>
          <w:sz w:val="28"/>
          <w:szCs w:val="28"/>
          <w:lang w:eastAsia="ru-RU"/>
        </w:rPr>
        <w:t>Расширение и совершенствование услуг по перевозке пассажиров и багажа легковым такси.</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87"/>
        <w:gridCol w:w="2752"/>
        <w:gridCol w:w="2346"/>
        <w:gridCol w:w="1379"/>
        <w:gridCol w:w="1326"/>
        <w:gridCol w:w="812"/>
        <w:gridCol w:w="919"/>
        <w:gridCol w:w="922"/>
        <w:gridCol w:w="2295"/>
        <w:gridCol w:w="2150"/>
      </w:tblGrid>
      <w:tr w:rsidR="00A37BFF" w:rsidRPr="00A37BFF" w:rsidTr="00D74255">
        <w:trPr>
          <w:trHeight w:val="420"/>
        </w:trPr>
        <w:tc>
          <w:tcPr>
            <w:tcW w:w="69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77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36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6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666"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9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77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36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6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1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2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2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9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77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36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6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1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2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2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2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5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9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7.1</w:t>
            </w:r>
          </w:p>
        </w:tc>
        <w:tc>
          <w:tcPr>
            <w:tcW w:w="277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Создание условий для развития конкуренции на рынке услуг по перевозке пассажиров легковым такси </w:t>
            </w:r>
          </w:p>
        </w:tc>
        <w:tc>
          <w:tcPr>
            <w:tcW w:w="2361"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РФ, процент</w:t>
            </w:r>
          </w:p>
        </w:tc>
        <w:tc>
          <w:tcPr>
            <w:tcW w:w="1379"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2019-2021годы</w:t>
            </w:r>
          </w:p>
        </w:tc>
        <w:tc>
          <w:tcPr>
            <w:tcW w:w="126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1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2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27"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2295"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Развитие сектора немуниципальных перевозчиков на межмуниципальных маршрутах регулярных перевозок пассажиров и багажа легковым такси</w:t>
            </w:r>
          </w:p>
        </w:tc>
        <w:tc>
          <w:tcPr>
            <w:tcW w:w="2155"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t>8. Рынок оказания услуг по ремонту автотранспортных средств</w:t>
      </w: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widowControl w:val="0"/>
        <w:spacing w:after="0" w:line="240" w:lineRule="auto"/>
        <w:jc w:val="both"/>
        <w:textAlignment w:val="baseline"/>
        <w:rPr>
          <w:rFonts w:ascii="Times New Roman" w:eastAsia="Calibri" w:hAnsi="Times New Roman"/>
          <w:color w:val="000000"/>
          <w:sz w:val="28"/>
          <w:szCs w:val="28"/>
          <w:shd w:val="clear" w:color="auto" w:fill="FFFFFF"/>
        </w:rPr>
      </w:pPr>
      <w:r w:rsidRPr="00A37BFF">
        <w:rPr>
          <w:rFonts w:ascii="Times New Roman" w:eastAsia="SimSun" w:hAnsi="Times New Roman"/>
          <w:b/>
          <w:i/>
          <w:sz w:val="28"/>
          <w:szCs w:val="28"/>
          <w:lang w:eastAsia="ru-RU"/>
        </w:rPr>
        <w:t xml:space="preserve">     Исходная фактическая информация:</w:t>
      </w:r>
      <w:r w:rsidRPr="00A37BFF">
        <w:rPr>
          <w:rFonts w:eastAsia="Calibri" w:cs="Calibri"/>
          <w:sz w:val="26"/>
          <w:szCs w:val="26"/>
          <w:shd w:val="clear" w:color="auto" w:fill="FFFFFF"/>
        </w:rPr>
        <w:t xml:space="preserve"> </w:t>
      </w:r>
      <w:r w:rsidRPr="00A37BFF">
        <w:rPr>
          <w:rFonts w:ascii="Times New Roman" w:eastAsia="Calibri" w:hAnsi="Times New Roman"/>
          <w:color w:val="000000"/>
          <w:sz w:val="28"/>
          <w:szCs w:val="28"/>
          <w:shd w:val="clear" w:color="auto" w:fill="FFFFFF"/>
        </w:rPr>
        <w:t>Автомобильный транспорт развивается качественно и количественно бурными темпами.</w:t>
      </w:r>
      <w:r w:rsidRPr="00A37BFF">
        <w:rPr>
          <w:rFonts w:ascii="Times New Roman" w:eastAsia="Calibri" w:hAnsi="Times New Roman"/>
          <w:color w:val="000000"/>
        </w:rPr>
        <w:t xml:space="preserve"> </w:t>
      </w:r>
      <w:r w:rsidRPr="00A37BFF">
        <w:rPr>
          <w:rFonts w:ascii="Times New Roman" w:eastAsia="Calibri" w:hAnsi="Times New Roman"/>
          <w:color w:val="000000"/>
          <w:sz w:val="28"/>
          <w:szCs w:val="28"/>
          <w:shd w:val="clear" w:color="auto" w:fill="FFFFFF"/>
        </w:rPr>
        <w:t>Помимо тех неоспоримых удобств, которые легковой автомобиль создает в жизни человека, при  пользовании личными автомобилями</w:t>
      </w:r>
      <w:r w:rsidRPr="00A37BFF">
        <w:rPr>
          <w:rFonts w:ascii="Times New Roman" w:eastAsia="Calibri" w:hAnsi="Times New Roman"/>
          <w:color w:val="000000"/>
        </w:rPr>
        <w:t xml:space="preserve">, </w:t>
      </w:r>
      <w:r w:rsidRPr="00A37BFF">
        <w:rPr>
          <w:rFonts w:ascii="Times New Roman" w:eastAsia="Calibri" w:hAnsi="Times New Roman"/>
          <w:color w:val="000000"/>
          <w:sz w:val="28"/>
          <w:szCs w:val="28"/>
        </w:rPr>
        <w:t>э</w:t>
      </w:r>
      <w:r w:rsidRPr="00A37BFF">
        <w:rPr>
          <w:rFonts w:ascii="Times New Roman" w:eastAsia="Calibri" w:hAnsi="Times New Roman"/>
          <w:color w:val="000000"/>
          <w:sz w:val="28"/>
          <w:szCs w:val="28"/>
          <w:shd w:val="clear" w:color="auto" w:fill="FFFFFF"/>
        </w:rPr>
        <w:t xml:space="preserve">ксплуатация технически неисправного автомобиля нерентабельна, вредна  и опасна для владельца и других членов общества. На территории </w:t>
      </w:r>
      <w:proofErr w:type="spellStart"/>
      <w:r w:rsidRPr="00A37BFF">
        <w:rPr>
          <w:rFonts w:ascii="Times New Roman" w:eastAsia="Calibri" w:hAnsi="Times New Roman"/>
          <w:color w:val="000000"/>
          <w:sz w:val="28"/>
          <w:szCs w:val="28"/>
          <w:shd w:val="clear" w:color="auto" w:fill="FFFFFF"/>
        </w:rPr>
        <w:t>Ковылкинского</w:t>
      </w:r>
      <w:proofErr w:type="spellEnd"/>
      <w:r w:rsidRPr="00A37BFF">
        <w:rPr>
          <w:rFonts w:ascii="Times New Roman" w:eastAsia="Calibri" w:hAnsi="Times New Roman"/>
          <w:color w:val="000000"/>
          <w:sz w:val="28"/>
          <w:szCs w:val="28"/>
          <w:shd w:val="clear" w:color="auto" w:fill="FFFFFF"/>
        </w:rPr>
        <w:t xml:space="preserve"> муниципального района осуществляют свою деятельность</w:t>
      </w:r>
      <w:r w:rsidRPr="00A37BFF">
        <w:rPr>
          <w:rFonts w:eastAsia="Calibri" w:cs="Calibri"/>
          <w:color w:val="000000"/>
          <w:sz w:val="28"/>
          <w:szCs w:val="28"/>
          <w:shd w:val="clear" w:color="auto" w:fill="FFFFFF"/>
        </w:rPr>
        <w:t xml:space="preserve"> по </w:t>
      </w:r>
      <w:r w:rsidRPr="00A37BFF">
        <w:rPr>
          <w:rFonts w:ascii="Times New Roman" w:eastAsia="Calibri" w:hAnsi="Times New Roman"/>
          <w:color w:val="000000"/>
          <w:sz w:val="28"/>
          <w:szCs w:val="28"/>
          <w:shd w:val="clear" w:color="auto" w:fill="FFFFFF"/>
        </w:rPr>
        <w:t xml:space="preserve">ремонту, техническому  обслуживанию и мойке автотранспортных средств 15 индивидуальных предпринимателей. Практически все оказывают одинаковые услуги по ремонту двигателей и ходовой части автотранспортных средств. Следует </w:t>
      </w:r>
      <w:proofErr w:type="gramStart"/>
      <w:r w:rsidRPr="00A37BFF">
        <w:rPr>
          <w:rFonts w:ascii="Times New Roman" w:eastAsia="Calibri" w:hAnsi="Times New Roman"/>
          <w:color w:val="000000"/>
          <w:sz w:val="28"/>
          <w:szCs w:val="28"/>
          <w:shd w:val="clear" w:color="auto" w:fill="FFFFFF"/>
        </w:rPr>
        <w:t>отметить</w:t>
      </w:r>
      <w:proofErr w:type="gramEnd"/>
      <w:r w:rsidRPr="00A37BFF">
        <w:rPr>
          <w:rFonts w:ascii="Times New Roman" w:eastAsia="Calibri" w:hAnsi="Times New Roman"/>
          <w:color w:val="000000"/>
          <w:sz w:val="28"/>
          <w:szCs w:val="28"/>
          <w:shd w:val="clear" w:color="auto" w:fill="FFFFFF"/>
        </w:rPr>
        <w:t xml:space="preserve"> что на данном рынке оказываются не </w:t>
      </w:r>
      <w:r w:rsidRPr="00A37BFF">
        <w:rPr>
          <w:rFonts w:ascii="Times New Roman" w:eastAsia="Calibri" w:hAnsi="Times New Roman"/>
          <w:color w:val="000000"/>
          <w:sz w:val="28"/>
          <w:szCs w:val="28"/>
          <w:shd w:val="clear" w:color="auto" w:fill="FFFFFF"/>
        </w:rPr>
        <w:lastRenderedPageBreak/>
        <w:t>все виды ремонта автомобилей, например, нет услуг по ремонту кузова автомобиля, не все автосервисы берутся за ремонт зарубежных автотранспортных средств, в связи с чем можно сказать что данный рынок услуг недостаточно развит.</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0"/>
          <w:sz w:val="28"/>
          <w:szCs w:val="28"/>
          <w:lang w:eastAsia="ru-RU"/>
        </w:rPr>
        <w:t>Отсутствие высококвалифицированных специалистов.</w:t>
      </w:r>
    </w:p>
    <w:p w:rsidR="00A37BFF" w:rsidRPr="00A37BFF" w:rsidRDefault="00A37BFF" w:rsidP="00A37BFF">
      <w:pPr>
        <w:widowControl w:val="0"/>
        <w:spacing w:after="0" w:line="240" w:lineRule="auto"/>
        <w:jc w:val="both"/>
        <w:textAlignment w:val="baseline"/>
        <w:rPr>
          <w:rFonts w:ascii="Times New Roman" w:eastAsia="SimSun" w:hAnsi="Times New Roman"/>
          <w:color w:val="000000"/>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SimSun" w:hAnsi="Times New Roman"/>
          <w:color w:val="000000"/>
          <w:sz w:val="28"/>
          <w:szCs w:val="28"/>
          <w:lang w:eastAsia="ru-RU"/>
        </w:rPr>
        <w:t>Создание условий для развития конкуренции на рынке выполнения работ</w:t>
      </w:r>
      <w:r w:rsidRPr="00A37BFF">
        <w:rPr>
          <w:rFonts w:eastAsia="Calibri" w:cs="Calibri"/>
          <w:color w:val="000000"/>
        </w:rPr>
        <w:t xml:space="preserve"> </w:t>
      </w:r>
      <w:r w:rsidRPr="00A37BFF">
        <w:rPr>
          <w:rFonts w:ascii="Times New Roman" w:eastAsia="SimSun" w:hAnsi="Times New Roman"/>
          <w:color w:val="000000"/>
          <w:sz w:val="28"/>
          <w:szCs w:val="28"/>
          <w:lang w:eastAsia="ru-RU"/>
        </w:rPr>
        <w:t xml:space="preserve">по ремонту автотранспортных средств. </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76"/>
        <w:gridCol w:w="2825"/>
        <w:gridCol w:w="2441"/>
        <w:gridCol w:w="1379"/>
        <w:gridCol w:w="1326"/>
        <w:gridCol w:w="813"/>
        <w:gridCol w:w="922"/>
        <w:gridCol w:w="925"/>
        <w:gridCol w:w="2106"/>
        <w:gridCol w:w="2175"/>
      </w:tblGrid>
      <w:tr w:rsidR="00A37BFF" w:rsidRPr="00A37BFF" w:rsidTr="00D74255">
        <w:trPr>
          <w:trHeight w:val="420"/>
        </w:trPr>
        <w:tc>
          <w:tcPr>
            <w:tcW w:w="70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950"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9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762"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180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21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70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950"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9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180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21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7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95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6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6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180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21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7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8.1</w:t>
            </w:r>
          </w:p>
        </w:tc>
        <w:tc>
          <w:tcPr>
            <w:tcW w:w="295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Создание условий для развития конкуренции на рынке услуг по ремонту автотранспортных средств</w:t>
            </w:r>
          </w:p>
          <w:p w:rsidR="00A37BFF" w:rsidRPr="00A37BFF" w:rsidRDefault="00A37BFF" w:rsidP="00A37BFF">
            <w:pPr>
              <w:spacing w:after="0" w:line="240" w:lineRule="auto"/>
              <w:jc w:val="center"/>
              <w:rPr>
                <w:rFonts w:ascii="Times New Roman" w:hAnsi="Times New Roman"/>
                <w:color w:val="00000A"/>
                <w:sz w:val="24"/>
                <w:szCs w:val="24"/>
              </w:rPr>
            </w:pPr>
          </w:p>
        </w:tc>
        <w:tc>
          <w:tcPr>
            <w:tcW w:w="2499"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Доля организаций частной формы </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собственности в сфере ремонта</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автотранспортных средств,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2019-1921 годы</w:t>
            </w:r>
          </w:p>
        </w:tc>
        <w:tc>
          <w:tcPr>
            <w:tcW w:w="12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6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6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1808"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Появление новых организаций частной формы собственности в сфере ремонта автотранспортных средств с более широким набором услуг по ремонту автомобилей Улучшение работы предприятий по оказанию услуг по ремонту автотранспортных средств с учетом происходящих изменений</w:t>
            </w:r>
            <w:proofErr w:type="gramStart"/>
            <w:r w:rsidRPr="00A37BFF">
              <w:rPr>
                <w:rFonts w:ascii="Times New Roman" w:hAnsi="Times New Roman"/>
                <w:color w:val="00000A"/>
                <w:sz w:val="24"/>
                <w:szCs w:val="24"/>
              </w:rPr>
              <w:t xml:space="preserve"> .</w:t>
            </w:r>
            <w:proofErr w:type="gramEnd"/>
          </w:p>
        </w:tc>
        <w:tc>
          <w:tcPr>
            <w:tcW w:w="2218"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Default="00A37BFF" w:rsidP="00A37BFF">
      <w:pPr>
        <w:spacing w:after="0" w:line="240" w:lineRule="auto"/>
        <w:jc w:val="center"/>
        <w:rPr>
          <w:rFonts w:ascii="Times New Roman" w:eastAsia="Calibri" w:hAnsi="Times New Roman"/>
          <w:b/>
          <w:color w:val="000000"/>
          <w:sz w:val="28"/>
          <w:szCs w:val="28"/>
        </w:rPr>
      </w:pPr>
    </w:p>
    <w:p w:rsid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lastRenderedPageBreak/>
        <w:t>9.</w:t>
      </w:r>
      <w:r w:rsidRPr="00A37BFF">
        <w:rPr>
          <w:rFonts w:ascii="Times New Roman" w:eastAsia="Calibri" w:hAnsi="Times New Roman"/>
          <w:b/>
          <w:color w:val="00000A"/>
          <w:sz w:val="28"/>
          <w:szCs w:val="28"/>
        </w:rPr>
        <w:t xml:space="preserve"> Рынок кадастровых и землеустроительных работ </w:t>
      </w:r>
    </w:p>
    <w:p w:rsidR="00A37BFF" w:rsidRPr="00A37BFF" w:rsidRDefault="00A37BFF" w:rsidP="00A37BFF">
      <w:pPr>
        <w:spacing w:after="0" w:line="240" w:lineRule="auto"/>
        <w:rPr>
          <w:rFonts w:ascii="Times New Roman" w:eastAsia="Calibri" w:hAnsi="Times New Roman"/>
          <w:b/>
          <w:color w:val="00000A"/>
          <w:sz w:val="28"/>
          <w:szCs w:val="28"/>
        </w:rPr>
      </w:pP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w:t>
      </w:r>
      <w:r w:rsidRPr="00A37BFF">
        <w:rPr>
          <w:rFonts w:eastAsia="Calibri" w:cs="Calibri"/>
          <w:color w:val="00000A"/>
        </w:rPr>
        <w:t xml:space="preserve"> </w:t>
      </w:r>
      <w:r w:rsidRPr="00A37BFF">
        <w:rPr>
          <w:rFonts w:ascii="Times New Roman" w:eastAsia="SimSun" w:hAnsi="Times New Roman"/>
          <w:color w:val="00000A"/>
          <w:sz w:val="28"/>
          <w:szCs w:val="28"/>
          <w:lang w:eastAsia="ru-RU"/>
        </w:rPr>
        <w:t xml:space="preserve">Система рынка кадастровых и землеустроительных работ  </w:t>
      </w:r>
      <w:proofErr w:type="spellStart"/>
      <w:r w:rsidRPr="00A37BFF">
        <w:rPr>
          <w:rFonts w:ascii="Times New Roman" w:eastAsia="SimSun" w:hAnsi="Times New Roman"/>
          <w:color w:val="00000A"/>
          <w:sz w:val="28"/>
          <w:szCs w:val="28"/>
          <w:lang w:eastAsia="ru-RU"/>
        </w:rPr>
        <w:t>Ковылкинского</w:t>
      </w:r>
      <w:proofErr w:type="spellEnd"/>
      <w:r w:rsidRPr="00A37BFF">
        <w:rPr>
          <w:rFonts w:ascii="Times New Roman" w:eastAsia="SimSun" w:hAnsi="Times New Roman"/>
          <w:color w:val="00000A"/>
          <w:sz w:val="28"/>
          <w:szCs w:val="28"/>
          <w:lang w:eastAsia="ru-RU"/>
        </w:rPr>
        <w:t xml:space="preserve"> муниципального района представлена 3 организациями: ООО «</w:t>
      </w:r>
      <w:proofErr w:type="spellStart"/>
      <w:r w:rsidRPr="00A37BFF">
        <w:rPr>
          <w:rFonts w:ascii="Times New Roman" w:eastAsia="SimSun" w:hAnsi="Times New Roman"/>
          <w:color w:val="00000A"/>
          <w:sz w:val="28"/>
          <w:szCs w:val="28"/>
          <w:lang w:eastAsia="ru-RU"/>
        </w:rPr>
        <w:t>Гипрозем</w:t>
      </w:r>
      <w:proofErr w:type="spellEnd"/>
      <w:r w:rsidRPr="00A37BFF">
        <w:rPr>
          <w:rFonts w:ascii="Times New Roman" w:eastAsia="SimSun" w:hAnsi="Times New Roman"/>
          <w:color w:val="00000A"/>
          <w:sz w:val="28"/>
          <w:szCs w:val="28"/>
          <w:lang w:eastAsia="ru-RU"/>
        </w:rPr>
        <w:t>», ООО «Земельное кадастровое  бюро» и ИП Меркулов.</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Слабое развитие конкуренции на рынке управляющих компаний, и как следствие, низкое качество услуг, предоставляемых населению,  при их высокой стоимости</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Цели и перспективы развития: </w:t>
      </w:r>
      <w:r w:rsidRPr="00A37BFF">
        <w:rPr>
          <w:rFonts w:eastAsia="Calibri" w:cs="Calibri"/>
          <w:color w:val="00000A"/>
        </w:rPr>
        <w:t xml:space="preserve"> </w:t>
      </w:r>
      <w:r w:rsidRPr="00A37BFF">
        <w:rPr>
          <w:rFonts w:ascii="Times New Roman" w:eastAsia="SimSun" w:hAnsi="Times New Roman"/>
          <w:color w:val="00000A"/>
          <w:sz w:val="28"/>
          <w:szCs w:val="28"/>
          <w:lang w:eastAsia="ru-RU"/>
        </w:rPr>
        <w:t xml:space="preserve">Создание условий для развития конкуренции на рынке кадастровых и землеустроительных работ </w:t>
      </w:r>
    </w:p>
    <w:p w:rsidR="00A37BFF" w:rsidRPr="00A37BFF" w:rsidRDefault="00A37BFF" w:rsidP="00A37BFF">
      <w:pPr>
        <w:widowControl w:val="0"/>
        <w:spacing w:after="0" w:line="240" w:lineRule="auto"/>
        <w:jc w:val="both"/>
        <w:textAlignment w:val="baseline"/>
        <w:rPr>
          <w:rFonts w:ascii="Times New Roman" w:eastAsia="SimSun" w:hAnsi="Times New Roman"/>
          <w:b/>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81"/>
        <w:gridCol w:w="2652"/>
        <w:gridCol w:w="2474"/>
        <w:gridCol w:w="1379"/>
        <w:gridCol w:w="1326"/>
        <w:gridCol w:w="797"/>
        <w:gridCol w:w="892"/>
        <w:gridCol w:w="895"/>
        <w:gridCol w:w="2322"/>
        <w:gridCol w:w="2170"/>
      </w:tblGrid>
      <w:tr w:rsidR="00A37BFF" w:rsidRPr="00A37BFF" w:rsidTr="00D74255">
        <w:trPr>
          <w:trHeight w:val="420"/>
        </w:trPr>
        <w:tc>
          <w:tcPr>
            <w:tcW w:w="68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663"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478"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62"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602"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34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8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663"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478"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62"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8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0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34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8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6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4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6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8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0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34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78"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8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9.1</w:t>
            </w:r>
          </w:p>
        </w:tc>
        <w:tc>
          <w:tcPr>
            <w:tcW w:w="266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Создание условий для развития конкуренции на рынке кадастровых и землеустроительных работ </w:t>
            </w:r>
          </w:p>
        </w:tc>
        <w:tc>
          <w:tcPr>
            <w:tcW w:w="2478"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 xml:space="preserve">собственности в сфере </w:t>
            </w:r>
            <w:proofErr w:type="gramStart"/>
            <w:r w:rsidRPr="00A37BFF">
              <w:rPr>
                <w:rFonts w:ascii="Times New Roman" w:hAnsi="Times New Roman"/>
                <w:color w:val="00000A"/>
                <w:sz w:val="24"/>
                <w:szCs w:val="24"/>
              </w:rPr>
              <w:t>кадастровых</w:t>
            </w:r>
            <w:proofErr w:type="gramEnd"/>
            <w:r w:rsidRPr="00A37BFF">
              <w:rPr>
                <w:rFonts w:ascii="Times New Roman" w:hAnsi="Times New Roman"/>
                <w:color w:val="00000A"/>
                <w:sz w:val="24"/>
                <w:szCs w:val="24"/>
              </w:rPr>
              <w:t xml:space="preserve"> и</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землеустроительных работ,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2019-2021</w:t>
            </w:r>
          </w:p>
        </w:tc>
        <w:tc>
          <w:tcPr>
            <w:tcW w:w="126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01"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100</w:t>
            </w:r>
          </w:p>
        </w:tc>
        <w:tc>
          <w:tcPr>
            <w:tcW w:w="8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02"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2341"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Появление новых организаций  частной формы собственности, вследствие чего улучшение качества и увеличения количества оказываемых услуг</w:t>
            </w:r>
          </w:p>
        </w:tc>
        <w:tc>
          <w:tcPr>
            <w:tcW w:w="2178"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В.М. Беляев</w:t>
            </w:r>
          </w:p>
        </w:tc>
      </w:tr>
    </w:tbl>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r w:rsidRPr="00A37BFF">
        <w:rPr>
          <w:rFonts w:ascii="Times New Roman" w:eastAsia="Calibri" w:hAnsi="Times New Roman"/>
          <w:b/>
          <w:color w:val="000000"/>
          <w:sz w:val="28"/>
          <w:szCs w:val="28"/>
        </w:rPr>
        <w:t>Агропродовольственный комплекс</w:t>
      </w: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uppressAutoHyphens/>
        <w:spacing w:after="0" w:line="240" w:lineRule="auto"/>
        <w:jc w:val="center"/>
        <w:rPr>
          <w:rFonts w:ascii="Times New Roman" w:eastAsia="Calibri" w:hAnsi="Times New Roman"/>
          <w:color w:val="00000A"/>
          <w:sz w:val="28"/>
          <w:szCs w:val="28"/>
          <w:lang w:eastAsia="zh-CN"/>
        </w:rPr>
      </w:pPr>
      <w:r w:rsidRPr="00A37BFF">
        <w:rPr>
          <w:rFonts w:ascii="Times New Roman" w:eastAsia="Calibri" w:hAnsi="Times New Roman"/>
          <w:b/>
          <w:color w:val="000000"/>
          <w:sz w:val="28"/>
          <w:szCs w:val="28"/>
          <w:lang w:eastAsia="zh-CN"/>
        </w:rPr>
        <w:t>10.</w:t>
      </w:r>
      <w:r w:rsidRPr="00A37BFF">
        <w:rPr>
          <w:rFonts w:ascii="Times New Roman" w:eastAsia="Calibri" w:hAnsi="Times New Roman"/>
          <w:b/>
          <w:color w:val="00000A"/>
          <w:sz w:val="28"/>
          <w:szCs w:val="28"/>
          <w:lang w:eastAsia="zh-CN"/>
        </w:rPr>
        <w:t xml:space="preserve"> Рынок реализации сельскохозяйственной продукции  </w:t>
      </w:r>
    </w:p>
    <w:p w:rsidR="00A37BFF" w:rsidRPr="00A37BFF" w:rsidRDefault="00A37BFF" w:rsidP="00A37BFF">
      <w:pPr>
        <w:suppressAutoHyphens/>
        <w:spacing w:after="0" w:line="240" w:lineRule="auto"/>
        <w:rPr>
          <w:rFonts w:ascii="Times New Roman" w:eastAsia="Calibri" w:hAnsi="Times New Roman"/>
          <w:b/>
          <w:color w:val="00000A"/>
          <w:sz w:val="28"/>
          <w:szCs w:val="28"/>
          <w:lang w:eastAsia="zh-CN"/>
        </w:rPr>
      </w:pPr>
    </w:p>
    <w:p w:rsidR="00A37BFF" w:rsidRPr="00A37BFF" w:rsidRDefault="00A37BFF" w:rsidP="00A37BFF">
      <w:pPr>
        <w:spacing w:after="0" w:line="240" w:lineRule="auto"/>
        <w:jc w:val="both"/>
        <w:rPr>
          <w:rFonts w:ascii="Times New Roman" w:hAnsi="Times New Roman"/>
          <w:color w:val="000000"/>
          <w:sz w:val="28"/>
          <w:szCs w:val="28"/>
          <w:lang w:eastAsia="ru-RU"/>
        </w:rPr>
      </w:pPr>
      <w:r w:rsidRPr="00A37BFF">
        <w:rPr>
          <w:rFonts w:ascii="Times New Roman" w:hAnsi="Times New Roman"/>
          <w:color w:val="000000"/>
          <w:sz w:val="28"/>
          <w:szCs w:val="28"/>
          <w:lang w:eastAsia="ru-RU"/>
        </w:rPr>
        <w:t xml:space="preserve">     </w:t>
      </w:r>
      <w:r w:rsidRPr="00A37BFF">
        <w:rPr>
          <w:rFonts w:ascii="Times New Roman" w:eastAsia="SimSun" w:hAnsi="Times New Roman"/>
          <w:b/>
          <w:i/>
          <w:color w:val="00000A"/>
          <w:sz w:val="28"/>
          <w:szCs w:val="28"/>
          <w:lang w:eastAsia="ru-RU"/>
        </w:rPr>
        <w:t xml:space="preserve">Исходная фактическая информация: </w:t>
      </w:r>
      <w:r w:rsidRPr="00A37BFF">
        <w:rPr>
          <w:rFonts w:ascii="Times New Roman" w:hAnsi="Times New Roman"/>
          <w:color w:val="000000"/>
          <w:sz w:val="28"/>
          <w:szCs w:val="28"/>
          <w:lang w:eastAsia="ru-RU"/>
        </w:rPr>
        <w:t xml:space="preserve">  Сельскохозяйственное производство играет важную роль в экономике района.  Производством продукции животноводства и растениеводства на территории </w:t>
      </w:r>
      <w:proofErr w:type="spellStart"/>
      <w:r w:rsidRPr="00A37BFF">
        <w:rPr>
          <w:rFonts w:ascii="Times New Roman" w:hAnsi="Times New Roman"/>
          <w:color w:val="000000"/>
          <w:sz w:val="28"/>
          <w:szCs w:val="28"/>
          <w:lang w:eastAsia="ru-RU"/>
        </w:rPr>
        <w:t>Ковылкинского</w:t>
      </w:r>
      <w:proofErr w:type="spellEnd"/>
      <w:r w:rsidRPr="00A37BFF">
        <w:rPr>
          <w:rFonts w:ascii="Times New Roman" w:hAnsi="Times New Roman"/>
          <w:color w:val="000000"/>
          <w:sz w:val="28"/>
          <w:szCs w:val="28"/>
          <w:lang w:eastAsia="ru-RU"/>
        </w:rPr>
        <w:t xml:space="preserve"> муниципального района занимаются </w:t>
      </w:r>
      <w:r w:rsidRPr="00A37BFF">
        <w:rPr>
          <w:rFonts w:ascii="Times New Roman" w:hAnsi="Times New Roman"/>
          <w:color w:val="000000"/>
          <w:sz w:val="28"/>
          <w:szCs w:val="28"/>
          <w:lang w:eastAsia="ru-RU"/>
        </w:rPr>
        <w:lastRenderedPageBreak/>
        <w:t>8 сельскохозяйственных предприятий, 1 подсобное предприятие и 32 крестьянских (фермерских) хозяйства. Численность работников в сельскохозяйственном производстве в 2018 г. составила 556 человек, среднемесячная зарплата – 28,2 тыс. руб.</w:t>
      </w:r>
    </w:p>
    <w:p w:rsidR="00A37BFF" w:rsidRPr="00A37BFF" w:rsidRDefault="00A37BFF" w:rsidP="00A37BFF">
      <w:pPr>
        <w:spacing w:after="0" w:line="240" w:lineRule="auto"/>
        <w:jc w:val="both"/>
        <w:rPr>
          <w:rFonts w:ascii="Times New Roman" w:hAnsi="Times New Roman"/>
          <w:color w:val="000000"/>
          <w:sz w:val="28"/>
          <w:szCs w:val="28"/>
          <w:lang w:eastAsia="ru-RU"/>
        </w:rPr>
      </w:pPr>
      <w:r w:rsidRPr="00A37BFF">
        <w:rPr>
          <w:rFonts w:ascii="Times New Roman" w:hAnsi="Times New Roman"/>
          <w:color w:val="000000"/>
          <w:sz w:val="28"/>
          <w:szCs w:val="28"/>
          <w:lang w:eastAsia="ru-RU"/>
        </w:rPr>
        <w:t xml:space="preserve">      В 2018 году во всех категориях хозяйств агропромышленного комплекса района произведено валовой продукции на сумму 4418 млн. руб., 102 % к уровню 2017 года. На одного работающего произведено продукции на сумму 7,9 млн. рублей.</w:t>
      </w:r>
    </w:p>
    <w:p w:rsidR="00A37BFF" w:rsidRPr="00A37BFF" w:rsidRDefault="00A37BFF" w:rsidP="00A37BFF">
      <w:pPr>
        <w:spacing w:after="0" w:line="240" w:lineRule="auto"/>
        <w:jc w:val="both"/>
        <w:rPr>
          <w:rFonts w:ascii="Times New Roman" w:hAnsi="Times New Roman"/>
          <w:color w:val="000000"/>
          <w:sz w:val="28"/>
          <w:szCs w:val="28"/>
          <w:lang w:eastAsia="ru-RU"/>
        </w:rPr>
      </w:pPr>
      <w:r w:rsidRPr="00A37BFF">
        <w:rPr>
          <w:rFonts w:ascii="Times New Roman" w:hAnsi="Times New Roman"/>
          <w:color w:val="000000"/>
          <w:sz w:val="28"/>
          <w:szCs w:val="28"/>
          <w:lang w:eastAsia="ru-RU"/>
        </w:rPr>
        <w:t xml:space="preserve">       Всего в районе имеется сельскохозяйственных площадей 137 тыс. га. Посевами сельскохозяйственных культур в 2018 году было занято 51,5 тыс. га, из них зерновые культуры были размещены на площади 39,2 </w:t>
      </w:r>
      <w:proofErr w:type="spellStart"/>
      <w:r w:rsidRPr="00A37BFF">
        <w:rPr>
          <w:rFonts w:ascii="Times New Roman" w:hAnsi="Times New Roman"/>
          <w:color w:val="000000"/>
          <w:sz w:val="28"/>
          <w:szCs w:val="28"/>
          <w:lang w:eastAsia="ru-RU"/>
        </w:rPr>
        <w:t>тыс.га</w:t>
      </w:r>
      <w:proofErr w:type="spellEnd"/>
      <w:r w:rsidRPr="00A37BFF">
        <w:rPr>
          <w:rFonts w:ascii="Times New Roman" w:hAnsi="Times New Roman"/>
          <w:color w:val="000000"/>
          <w:sz w:val="28"/>
          <w:szCs w:val="28"/>
          <w:lang w:eastAsia="ru-RU"/>
        </w:rPr>
        <w:t xml:space="preserve">. В 2019 году планируется занять посевами 57,6 </w:t>
      </w:r>
      <w:proofErr w:type="spellStart"/>
      <w:r w:rsidRPr="00A37BFF">
        <w:rPr>
          <w:rFonts w:ascii="Times New Roman" w:hAnsi="Times New Roman"/>
          <w:color w:val="000000"/>
          <w:sz w:val="28"/>
          <w:szCs w:val="28"/>
          <w:lang w:eastAsia="ru-RU"/>
        </w:rPr>
        <w:t>тыс</w:t>
      </w:r>
      <w:proofErr w:type="gramStart"/>
      <w:r w:rsidRPr="00A37BFF">
        <w:rPr>
          <w:rFonts w:ascii="Times New Roman" w:hAnsi="Times New Roman"/>
          <w:color w:val="000000"/>
          <w:sz w:val="28"/>
          <w:szCs w:val="28"/>
          <w:lang w:eastAsia="ru-RU"/>
        </w:rPr>
        <w:t>.г</w:t>
      </w:r>
      <w:proofErr w:type="gramEnd"/>
      <w:r w:rsidRPr="00A37BFF">
        <w:rPr>
          <w:rFonts w:ascii="Times New Roman" w:hAnsi="Times New Roman"/>
          <w:color w:val="000000"/>
          <w:sz w:val="28"/>
          <w:szCs w:val="28"/>
          <w:lang w:eastAsia="ru-RU"/>
        </w:rPr>
        <w:t>а</w:t>
      </w:r>
      <w:proofErr w:type="spellEnd"/>
      <w:r w:rsidRPr="00A37BFF">
        <w:rPr>
          <w:rFonts w:ascii="Times New Roman" w:hAnsi="Times New Roman"/>
          <w:color w:val="000000"/>
          <w:sz w:val="28"/>
          <w:szCs w:val="28"/>
          <w:lang w:eastAsia="ru-RU"/>
        </w:rPr>
        <w:t>, и з них зерновыми культурами – 42,8га.</w:t>
      </w:r>
    </w:p>
    <w:p w:rsidR="00A37BFF" w:rsidRPr="00A37BFF" w:rsidRDefault="00A37BFF" w:rsidP="00A37BFF">
      <w:pPr>
        <w:spacing w:after="0" w:line="240" w:lineRule="auto"/>
        <w:jc w:val="both"/>
        <w:rPr>
          <w:rFonts w:ascii="Times New Roman" w:hAnsi="Times New Roman"/>
          <w:color w:val="000000"/>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Снижение урожайности  из-за неблагоприятных  погодных условий.</w:t>
      </w:r>
    </w:p>
    <w:p w:rsidR="00A37BFF" w:rsidRPr="00A37BFF" w:rsidRDefault="00A37BFF" w:rsidP="00A37BFF">
      <w:pPr>
        <w:spacing w:after="0" w:line="240" w:lineRule="auto"/>
        <w:jc w:val="both"/>
        <w:rPr>
          <w:rFonts w:ascii="Times New Roman" w:eastAsia="Calibri" w:hAnsi="Times New Roman"/>
          <w:sz w:val="28"/>
          <w:szCs w:val="28"/>
        </w:rPr>
      </w:pPr>
      <w:r w:rsidRPr="00A37BFF">
        <w:rPr>
          <w:rFonts w:ascii="Times New Roman" w:eastAsia="SimSun" w:hAnsi="Times New Roman"/>
          <w:b/>
          <w:i/>
          <w:sz w:val="28"/>
          <w:szCs w:val="28"/>
          <w:lang w:eastAsia="ru-RU"/>
        </w:rPr>
        <w:t xml:space="preserve">    Цели и перспективы развития:</w:t>
      </w:r>
      <w:r w:rsidRPr="00A37BFF">
        <w:rPr>
          <w:rFonts w:eastAsia="Calibri" w:cs="Calibri"/>
        </w:rPr>
        <w:t xml:space="preserve"> </w:t>
      </w:r>
      <w:r w:rsidRPr="00A37BFF">
        <w:rPr>
          <w:rFonts w:ascii="Times New Roman" w:eastAsia="Calibri" w:hAnsi="Times New Roman"/>
          <w:sz w:val="28"/>
          <w:szCs w:val="28"/>
        </w:rPr>
        <w:t>У</w:t>
      </w:r>
      <w:r w:rsidRPr="00A37BFF">
        <w:rPr>
          <w:rFonts w:ascii="Times New Roman" w:eastAsia="Calibri" w:hAnsi="Times New Roman"/>
          <w:sz w:val="28"/>
          <w:szCs w:val="28"/>
          <w:lang w:eastAsia="zh-CN"/>
        </w:rPr>
        <w:t xml:space="preserve">величение поголовья свиней в связи с </w:t>
      </w:r>
      <w:r w:rsidRPr="00A37BFF">
        <w:rPr>
          <w:rFonts w:ascii="Times New Roman" w:eastAsia="Calibri" w:hAnsi="Times New Roman"/>
          <w:sz w:val="28"/>
          <w:szCs w:val="28"/>
        </w:rPr>
        <w:t>повышением  инвестиционной активности в сфере агропромышленного комплекса. Наращивание объемов производства сельскохозяйственной продукции.</w:t>
      </w:r>
    </w:p>
    <w:p w:rsidR="00A37BFF" w:rsidRPr="00A37BFF" w:rsidRDefault="00A37BFF" w:rsidP="00A37BFF">
      <w:pPr>
        <w:widowControl w:val="0"/>
        <w:suppressAutoHyphens/>
        <w:spacing w:line="240" w:lineRule="exact"/>
        <w:ind w:right="-57"/>
        <w:jc w:val="both"/>
        <w:textAlignment w:val="baseline"/>
        <w:rPr>
          <w:rFonts w:ascii="Times New Roman" w:eastAsia="SimSun" w:hAnsi="Times New Roman"/>
          <w:i/>
          <w:color w:val="00000A"/>
          <w:sz w:val="24"/>
          <w:szCs w:val="24"/>
          <w:lang w:eastAsia="ru-RU"/>
        </w:rPr>
      </w:pPr>
    </w:p>
    <w:tbl>
      <w:tblPr>
        <w:tblW w:w="0" w:type="auto"/>
        <w:tblInd w:w="-15" w:type="dxa"/>
        <w:tblLayout w:type="fixed"/>
        <w:tblLook w:val="0000" w:firstRow="0" w:lastRow="0" w:firstColumn="0" w:lastColumn="0" w:noHBand="0" w:noVBand="0"/>
      </w:tblPr>
      <w:tblGrid>
        <w:gridCol w:w="709"/>
        <w:gridCol w:w="3085"/>
        <w:gridCol w:w="2550"/>
        <w:gridCol w:w="994"/>
        <w:gridCol w:w="1275"/>
        <w:gridCol w:w="850"/>
        <w:gridCol w:w="991"/>
        <w:gridCol w:w="996"/>
        <w:gridCol w:w="1873"/>
        <w:gridCol w:w="2287"/>
      </w:tblGrid>
      <w:tr w:rsidR="00A37BFF" w:rsidRPr="00A37BFF" w:rsidTr="00D74255">
        <w:trPr>
          <w:trHeight w:val="420"/>
        </w:trPr>
        <w:tc>
          <w:tcPr>
            <w:tcW w:w="709" w:type="dxa"/>
            <w:vMerge w:val="restart"/>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w:t>
            </w:r>
            <w:r w:rsidRPr="00A37BFF">
              <w:rPr>
                <w:rFonts w:ascii="Times New Roman" w:hAnsi="Times New Roman"/>
                <w:color w:val="00000A"/>
                <w:sz w:val="24"/>
                <w:szCs w:val="24"/>
                <w:lang w:eastAsia="zh-CN"/>
              </w:rPr>
              <w:t xml:space="preserve"> </w:t>
            </w:r>
            <w:proofErr w:type="gramStart"/>
            <w:r w:rsidRPr="00A37BFF">
              <w:rPr>
                <w:rFonts w:ascii="Times New Roman" w:eastAsia="Calibri" w:hAnsi="Times New Roman"/>
                <w:color w:val="00000A"/>
                <w:sz w:val="24"/>
                <w:szCs w:val="24"/>
                <w:lang w:eastAsia="zh-CN"/>
              </w:rPr>
              <w:t>п</w:t>
            </w:r>
            <w:proofErr w:type="gramEnd"/>
            <w:r w:rsidRPr="00A37BFF">
              <w:rPr>
                <w:rFonts w:ascii="Times New Roman" w:eastAsia="Calibri" w:hAnsi="Times New Roman"/>
                <w:color w:val="00000A"/>
                <w:sz w:val="24"/>
                <w:szCs w:val="24"/>
                <w:lang w:eastAsia="zh-CN"/>
              </w:rPr>
              <w:t>/п</w:t>
            </w:r>
          </w:p>
        </w:tc>
        <w:tc>
          <w:tcPr>
            <w:tcW w:w="3085" w:type="dxa"/>
            <w:vMerge w:val="restart"/>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iCs/>
                <w:color w:val="00000A"/>
                <w:sz w:val="24"/>
                <w:szCs w:val="24"/>
                <w:lang w:eastAsia="zh-CN"/>
              </w:rPr>
              <w:t>Наименования мероприятий</w:t>
            </w:r>
          </w:p>
        </w:tc>
        <w:tc>
          <w:tcPr>
            <w:tcW w:w="2550" w:type="dxa"/>
            <w:vMerge w:val="restart"/>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Наименование</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ключевых (целевых) показателей</w:t>
            </w:r>
          </w:p>
        </w:tc>
        <w:tc>
          <w:tcPr>
            <w:tcW w:w="994" w:type="dxa"/>
            <w:vMerge w:val="restart"/>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 xml:space="preserve">Срок реализации </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p>
        </w:tc>
        <w:tc>
          <w:tcPr>
            <w:tcW w:w="1275" w:type="dxa"/>
            <w:vMerge w:val="restart"/>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Базовое значение ключевого (целевого) показателя в 2018г.</w:t>
            </w:r>
          </w:p>
        </w:tc>
        <w:tc>
          <w:tcPr>
            <w:tcW w:w="2837" w:type="dxa"/>
            <w:gridSpan w:val="3"/>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Значения ключевых (целевых) показателей</w:t>
            </w:r>
          </w:p>
        </w:tc>
        <w:tc>
          <w:tcPr>
            <w:tcW w:w="1873"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Результат</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Ответственные</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исполнители</w:t>
            </w:r>
          </w:p>
        </w:tc>
      </w:tr>
      <w:tr w:rsidR="00A37BFF" w:rsidRPr="00A37BFF" w:rsidTr="00D74255">
        <w:trPr>
          <w:trHeight w:val="420"/>
        </w:trPr>
        <w:tc>
          <w:tcPr>
            <w:tcW w:w="709" w:type="dxa"/>
            <w:vMerge/>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3085" w:type="dxa"/>
            <w:vMerge/>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2550" w:type="dxa"/>
            <w:vMerge/>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994" w:type="dxa"/>
            <w:vMerge/>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1275" w:type="dxa"/>
            <w:vMerge/>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8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2019</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год</w:t>
            </w:r>
          </w:p>
        </w:tc>
        <w:tc>
          <w:tcPr>
            <w:tcW w:w="991"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2020</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год</w:t>
            </w:r>
          </w:p>
        </w:tc>
        <w:tc>
          <w:tcPr>
            <w:tcW w:w="996"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2021</w:t>
            </w:r>
          </w:p>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Год</w:t>
            </w:r>
          </w:p>
        </w:tc>
        <w:tc>
          <w:tcPr>
            <w:tcW w:w="1873"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r>
      <w:tr w:rsidR="00A37BFF" w:rsidRPr="00A37BFF" w:rsidTr="00D74255">
        <w:trPr>
          <w:trHeight w:val="420"/>
        </w:trPr>
        <w:tc>
          <w:tcPr>
            <w:tcW w:w="709"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w:t>
            </w:r>
          </w:p>
        </w:tc>
        <w:tc>
          <w:tcPr>
            <w:tcW w:w="3085"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2</w:t>
            </w:r>
          </w:p>
        </w:tc>
        <w:tc>
          <w:tcPr>
            <w:tcW w:w="25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3</w:t>
            </w:r>
          </w:p>
        </w:tc>
        <w:tc>
          <w:tcPr>
            <w:tcW w:w="994"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4</w:t>
            </w:r>
          </w:p>
        </w:tc>
        <w:tc>
          <w:tcPr>
            <w:tcW w:w="1275"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5</w:t>
            </w:r>
          </w:p>
        </w:tc>
        <w:tc>
          <w:tcPr>
            <w:tcW w:w="8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6</w:t>
            </w:r>
          </w:p>
        </w:tc>
        <w:tc>
          <w:tcPr>
            <w:tcW w:w="991"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7</w:t>
            </w:r>
          </w:p>
        </w:tc>
        <w:tc>
          <w:tcPr>
            <w:tcW w:w="996"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8</w:t>
            </w:r>
          </w:p>
        </w:tc>
        <w:tc>
          <w:tcPr>
            <w:tcW w:w="1873"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9</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10</w:t>
            </w:r>
          </w:p>
        </w:tc>
      </w:tr>
      <w:tr w:rsidR="00A37BFF" w:rsidRPr="00A37BFF" w:rsidTr="00D74255">
        <w:trPr>
          <w:trHeight w:val="420"/>
        </w:trPr>
        <w:tc>
          <w:tcPr>
            <w:tcW w:w="709" w:type="dxa"/>
            <w:vMerge w:val="restart"/>
            <w:tcBorders>
              <w:top w:val="single" w:sz="4" w:space="0" w:color="000080"/>
              <w:left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10.1</w:t>
            </w:r>
          </w:p>
        </w:tc>
        <w:tc>
          <w:tcPr>
            <w:tcW w:w="3085" w:type="dxa"/>
            <w:vMerge w:val="restart"/>
            <w:tcBorders>
              <w:top w:val="single" w:sz="4" w:space="0" w:color="000080"/>
              <w:left w:val="single" w:sz="4" w:space="0" w:color="000080"/>
            </w:tcBorders>
            <w:shd w:val="clear" w:color="auto" w:fill="FFFFFF"/>
          </w:tcPr>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rPr>
              <w:t>Создание условий для развития конкуренции на рынке реализации сельскохозяйственной продукции</w:t>
            </w:r>
          </w:p>
        </w:tc>
        <w:tc>
          <w:tcPr>
            <w:tcW w:w="25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 xml:space="preserve">1. Объем производства зерна  сельскохозяйственными организациями района, тонн </w:t>
            </w:r>
          </w:p>
        </w:tc>
        <w:tc>
          <w:tcPr>
            <w:tcW w:w="994"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2019-2021</w:t>
            </w:r>
          </w:p>
        </w:tc>
        <w:tc>
          <w:tcPr>
            <w:tcW w:w="1275"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94000</w:t>
            </w:r>
          </w:p>
        </w:tc>
        <w:tc>
          <w:tcPr>
            <w:tcW w:w="8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122720</w:t>
            </w:r>
          </w:p>
        </w:tc>
        <w:tc>
          <w:tcPr>
            <w:tcW w:w="991"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124160</w:t>
            </w:r>
          </w:p>
        </w:tc>
        <w:tc>
          <w:tcPr>
            <w:tcW w:w="996"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126154</w:t>
            </w:r>
          </w:p>
        </w:tc>
        <w:tc>
          <w:tcPr>
            <w:tcW w:w="1873"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Увеличение объемов производства зерна</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rPr>
              <w:t xml:space="preserve">Заместитель главы - начальник управления сельского хозяйства администрации </w:t>
            </w:r>
            <w:proofErr w:type="spellStart"/>
            <w:r w:rsidRPr="00A37BFF">
              <w:rPr>
                <w:rFonts w:ascii="Times New Roman" w:eastAsia="Calibri" w:hAnsi="Times New Roman"/>
                <w:color w:val="00000A"/>
                <w:sz w:val="24"/>
                <w:szCs w:val="24"/>
              </w:rPr>
              <w:t>Ковылкинского</w:t>
            </w:r>
            <w:proofErr w:type="spellEnd"/>
            <w:r w:rsidRPr="00A37BFF">
              <w:rPr>
                <w:rFonts w:ascii="Times New Roman" w:eastAsia="Calibri" w:hAnsi="Times New Roman"/>
                <w:color w:val="00000A"/>
                <w:sz w:val="24"/>
                <w:szCs w:val="24"/>
              </w:rPr>
              <w:t xml:space="preserve"> муниципального района</w:t>
            </w:r>
          </w:p>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rPr>
              <w:t xml:space="preserve"> </w:t>
            </w:r>
            <w:proofErr w:type="spellStart"/>
            <w:r w:rsidRPr="00A37BFF">
              <w:rPr>
                <w:rFonts w:ascii="Times New Roman" w:eastAsia="Calibri" w:hAnsi="Times New Roman"/>
                <w:color w:val="00000A"/>
                <w:sz w:val="24"/>
                <w:szCs w:val="24"/>
              </w:rPr>
              <w:t>Н.Е.Суроткин</w:t>
            </w:r>
            <w:proofErr w:type="spellEnd"/>
          </w:p>
        </w:tc>
      </w:tr>
      <w:tr w:rsidR="00A37BFF" w:rsidRPr="00A37BFF" w:rsidTr="00D74255">
        <w:trPr>
          <w:trHeight w:val="420"/>
        </w:trPr>
        <w:tc>
          <w:tcPr>
            <w:tcW w:w="709" w:type="dxa"/>
            <w:vMerge/>
            <w:tcBorders>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3085" w:type="dxa"/>
            <w:vMerge/>
            <w:tcBorders>
              <w:left w:val="single" w:sz="4" w:space="0" w:color="000080"/>
              <w:bottom w:val="single" w:sz="4" w:space="0" w:color="000080"/>
            </w:tcBorders>
            <w:shd w:val="clear" w:color="auto" w:fill="FFFFFF"/>
          </w:tcPr>
          <w:p w:rsidR="00A37BFF" w:rsidRPr="00A37BFF" w:rsidRDefault="00A37BFF" w:rsidP="00A37BFF">
            <w:pPr>
              <w:suppressAutoHyphens/>
              <w:snapToGrid w:val="0"/>
              <w:spacing w:after="0" w:line="240" w:lineRule="auto"/>
              <w:jc w:val="center"/>
              <w:rPr>
                <w:rFonts w:ascii="Times New Roman" w:eastAsia="Calibri" w:hAnsi="Times New Roman"/>
                <w:color w:val="00000A"/>
                <w:sz w:val="24"/>
                <w:szCs w:val="24"/>
                <w:lang w:eastAsia="zh-CN"/>
              </w:rPr>
            </w:pPr>
          </w:p>
        </w:tc>
        <w:tc>
          <w:tcPr>
            <w:tcW w:w="25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 xml:space="preserve">2. Объем производства мяса (КРС) сельскохозяйственными организациями </w:t>
            </w:r>
            <w:r w:rsidRPr="00A37BFF">
              <w:rPr>
                <w:rFonts w:ascii="Times New Roman" w:eastAsia="Calibri" w:hAnsi="Times New Roman"/>
                <w:color w:val="00000A"/>
                <w:sz w:val="24"/>
                <w:szCs w:val="24"/>
                <w:lang w:eastAsia="zh-CN"/>
              </w:rPr>
              <w:lastRenderedPageBreak/>
              <w:t>района, тонн</w:t>
            </w:r>
          </w:p>
        </w:tc>
        <w:tc>
          <w:tcPr>
            <w:tcW w:w="994"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lastRenderedPageBreak/>
              <w:t>2019-2021</w:t>
            </w:r>
          </w:p>
        </w:tc>
        <w:tc>
          <w:tcPr>
            <w:tcW w:w="1275"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30887</w:t>
            </w:r>
          </w:p>
        </w:tc>
        <w:tc>
          <w:tcPr>
            <w:tcW w:w="850"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33290</w:t>
            </w:r>
          </w:p>
        </w:tc>
        <w:tc>
          <w:tcPr>
            <w:tcW w:w="991"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42631</w:t>
            </w:r>
          </w:p>
        </w:tc>
        <w:tc>
          <w:tcPr>
            <w:tcW w:w="996"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center"/>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59847</w:t>
            </w:r>
          </w:p>
        </w:tc>
        <w:tc>
          <w:tcPr>
            <w:tcW w:w="1873" w:type="dxa"/>
            <w:tcBorders>
              <w:top w:val="single" w:sz="4" w:space="0" w:color="000080"/>
              <w:left w:val="single" w:sz="4" w:space="0" w:color="000080"/>
              <w:bottom w:val="single" w:sz="4" w:space="0" w:color="000080"/>
            </w:tcBorders>
            <w:shd w:val="clear" w:color="auto" w:fill="FFFFFF"/>
          </w:tcPr>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lang w:eastAsia="zh-CN"/>
              </w:rPr>
              <w:t>Увеличение объемов производства мяса</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rPr>
              <w:t xml:space="preserve">Заместитель главы - начальник управления сельского хозяйства администрации </w:t>
            </w:r>
            <w:proofErr w:type="spellStart"/>
            <w:r w:rsidRPr="00A37BFF">
              <w:rPr>
                <w:rFonts w:ascii="Times New Roman" w:eastAsia="Calibri" w:hAnsi="Times New Roman"/>
                <w:color w:val="00000A"/>
                <w:sz w:val="24"/>
                <w:szCs w:val="24"/>
              </w:rPr>
              <w:lastRenderedPageBreak/>
              <w:t>Ковылкинского</w:t>
            </w:r>
            <w:proofErr w:type="spellEnd"/>
            <w:r w:rsidRPr="00A37BFF">
              <w:rPr>
                <w:rFonts w:ascii="Times New Roman" w:eastAsia="Calibri" w:hAnsi="Times New Roman"/>
                <w:color w:val="00000A"/>
                <w:sz w:val="24"/>
                <w:szCs w:val="24"/>
              </w:rPr>
              <w:t xml:space="preserve"> муниципального района</w:t>
            </w:r>
          </w:p>
          <w:p w:rsidR="00A37BFF" w:rsidRPr="00A37BFF" w:rsidRDefault="00A37BFF" w:rsidP="00A37BFF">
            <w:pPr>
              <w:suppressAutoHyphens/>
              <w:spacing w:after="0" w:line="240" w:lineRule="auto"/>
              <w:jc w:val="both"/>
              <w:rPr>
                <w:rFonts w:ascii="Times New Roman" w:eastAsia="Calibri" w:hAnsi="Times New Roman"/>
                <w:color w:val="00000A"/>
                <w:sz w:val="24"/>
                <w:szCs w:val="24"/>
                <w:lang w:eastAsia="zh-CN"/>
              </w:rPr>
            </w:pPr>
            <w:r w:rsidRPr="00A37BFF">
              <w:rPr>
                <w:rFonts w:ascii="Times New Roman" w:eastAsia="Calibri" w:hAnsi="Times New Roman"/>
                <w:color w:val="00000A"/>
                <w:sz w:val="24"/>
                <w:szCs w:val="24"/>
              </w:rPr>
              <w:t xml:space="preserve"> </w:t>
            </w:r>
            <w:proofErr w:type="spellStart"/>
            <w:r w:rsidRPr="00A37BFF">
              <w:rPr>
                <w:rFonts w:ascii="Times New Roman" w:eastAsia="Calibri" w:hAnsi="Times New Roman"/>
                <w:color w:val="00000A"/>
                <w:sz w:val="24"/>
                <w:szCs w:val="24"/>
              </w:rPr>
              <w:t>Н.Е.Суроткин</w:t>
            </w:r>
            <w:proofErr w:type="spellEnd"/>
          </w:p>
        </w:tc>
      </w:tr>
    </w:tbl>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spacing w:after="0" w:line="240" w:lineRule="auto"/>
        <w:jc w:val="center"/>
        <w:rPr>
          <w:rFonts w:ascii="Times New Roman" w:eastAsia="Calibri" w:hAnsi="Times New Roman"/>
          <w:b/>
          <w:color w:val="000000"/>
          <w:sz w:val="28"/>
          <w:szCs w:val="28"/>
        </w:rPr>
      </w:pPr>
    </w:p>
    <w:p w:rsidR="00A37BFF" w:rsidRPr="00A37BFF" w:rsidRDefault="00A37BFF" w:rsidP="00A37BFF">
      <w:pPr>
        <w:jc w:val="center"/>
        <w:rPr>
          <w:rFonts w:eastAsia="Calibri" w:cs="Calibri"/>
          <w:color w:val="00000A"/>
        </w:rPr>
      </w:pPr>
      <w:r w:rsidRPr="00A37BFF">
        <w:rPr>
          <w:rFonts w:ascii="Times New Roman" w:eastAsia="Calibri" w:hAnsi="Times New Roman"/>
          <w:b/>
          <w:color w:val="000000"/>
          <w:sz w:val="28"/>
          <w:szCs w:val="28"/>
        </w:rPr>
        <w:t>11.</w:t>
      </w:r>
      <w:r w:rsidRPr="00A37BFF">
        <w:rPr>
          <w:rFonts w:ascii="Times New Roman" w:eastAsia="Calibri" w:hAnsi="Times New Roman"/>
          <w:b/>
          <w:color w:val="00000A"/>
          <w:sz w:val="28"/>
          <w:szCs w:val="28"/>
        </w:rPr>
        <w:t xml:space="preserve"> Рынок  производства и переработки молока </w:t>
      </w:r>
    </w:p>
    <w:p w:rsidR="00A37BFF" w:rsidRPr="00A37BFF" w:rsidRDefault="00A37BFF" w:rsidP="00A37BFF">
      <w:pPr>
        <w:widowControl w:val="0"/>
        <w:spacing w:after="0" w:line="240" w:lineRule="auto"/>
        <w:jc w:val="both"/>
        <w:textAlignment w:val="baseline"/>
        <w:rPr>
          <w:rFonts w:eastAsia="Calibri" w:cs="Calibri"/>
          <w:color w:val="00000A"/>
        </w:rPr>
      </w:pPr>
      <w:r w:rsidRPr="00A37BFF">
        <w:rPr>
          <w:rFonts w:ascii="Times New Roman" w:eastAsia="SimSun" w:hAnsi="Times New Roman"/>
          <w:b/>
          <w:i/>
          <w:color w:val="00000A"/>
          <w:sz w:val="28"/>
          <w:szCs w:val="28"/>
          <w:lang w:eastAsia="ru-RU"/>
        </w:rPr>
        <w:t xml:space="preserve">    Исходная фактическая информация: </w:t>
      </w:r>
      <w:r w:rsidRPr="00A37BFF">
        <w:rPr>
          <w:rFonts w:ascii="Times New Roman" w:eastAsia="SimSun" w:hAnsi="Times New Roman"/>
          <w:color w:val="00000A"/>
          <w:sz w:val="28"/>
          <w:szCs w:val="28"/>
          <w:lang w:eastAsia="ru-RU"/>
        </w:rPr>
        <w:t xml:space="preserve">Производством молока на территории </w:t>
      </w:r>
      <w:proofErr w:type="spellStart"/>
      <w:r w:rsidRPr="00A37BFF">
        <w:rPr>
          <w:rFonts w:ascii="Times New Roman" w:eastAsia="SimSun" w:hAnsi="Times New Roman"/>
          <w:color w:val="00000A"/>
          <w:sz w:val="28"/>
          <w:szCs w:val="28"/>
          <w:lang w:eastAsia="ru-RU"/>
        </w:rPr>
        <w:t>Ковылкинского</w:t>
      </w:r>
      <w:proofErr w:type="spellEnd"/>
      <w:r w:rsidRPr="00A37BFF">
        <w:rPr>
          <w:rFonts w:ascii="Times New Roman" w:eastAsia="SimSun" w:hAnsi="Times New Roman"/>
          <w:color w:val="00000A"/>
          <w:sz w:val="28"/>
          <w:szCs w:val="28"/>
          <w:lang w:eastAsia="ru-RU"/>
        </w:rPr>
        <w:t xml:space="preserve"> муниципального района занимаются 8 сельскохозяйственных предприятий.</w:t>
      </w:r>
      <w:r w:rsidRPr="00A37BFF">
        <w:rPr>
          <w:rFonts w:ascii="Times New Roman" w:eastAsia="Calibri" w:hAnsi="Times New Roman"/>
          <w:color w:val="00000A"/>
          <w:sz w:val="28"/>
          <w:szCs w:val="28"/>
          <w:shd w:val="clear" w:color="auto" w:fill="FFFFFF"/>
        </w:rPr>
        <w:t xml:space="preserve"> </w:t>
      </w:r>
      <w:r w:rsidRPr="00A37BFF">
        <w:rPr>
          <w:rFonts w:ascii="Times New Roman" w:eastAsia="Calibri" w:hAnsi="Times New Roman"/>
          <w:color w:val="00000A"/>
          <w:sz w:val="28"/>
          <w:szCs w:val="28"/>
        </w:rPr>
        <w:t>Поголовье коров молочного направления по состоянию на 01.01.2019 г. составляет 2173 гол. В 2018 г. произведено молока в общественном секторе района 10314 т, закупки молока составили 5285 т.</w:t>
      </w:r>
      <w:r w:rsidRPr="00A37BFF">
        <w:rPr>
          <w:rFonts w:ascii="Times New Roman" w:eastAsia="Calibri" w:hAnsi="Times New Roman"/>
          <w:i/>
          <w:color w:val="00000A"/>
        </w:rPr>
        <w:t xml:space="preserve"> </w:t>
      </w:r>
      <w:r w:rsidRPr="00A37BFF">
        <w:rPr>
          <w:rFonts w:ascii="Times New Roman" w:eastAsia="Calibri" w:hAnsi="Times New Roman"/>
          <w:color w:val="00000A"/>
          <w:sz w:val="28"/>
          <w:szCs w:val="28"/>
          <w:shd w:val="clear" w:color="auto" w:fill="FFFFFF"/>
        </w:rPr>
        <w:t>Производством сливочного масла, а также сыра и сырных продуктов</w:t>
      </w:r>
      <w:r w:rsidRPr="00A37BFF">
        <w:rPr>
          <w:rFonts w:ascii="Times New Roman" w:eastAsia="SimSun" w:hAnsi="Times New Roman"/>
          <w:color w:val="00000A"/>
          <w:sz w:val="28"/>
          <w:szCs w:val="28"/>
          <w:lang w:eastAsia="ru-RU"/>
        </w:rPr>
        <w:t xml:space="preserve"> на территории </w:t>
      </w:r>
      <w:proofErr w:type="spellStart"/>
      <w:r w:rsidRPr="00A37BFF">
        <w:rPr>
          <w:rFonts w:ascii="Times New Roman" w:eastAsia="SimSun" w:hAnsi="Times New Roman"/>
          <w:color w:val="00000A"/>
          <w:sz w:val="28"/>
          <w:szCs w:val="28"/>
          <w:lang w:eastAsia="ru-RU"/>
        </w:rPr>
        <w:t>Ковылкинского</w:t>
      </w:r>
      <w:proofErr w:type="spellEnd"/>
      <w:r w:rsidRPr="00A37BFF">
        <w:rPr>
          <w:rFonts w:ascii="Times New Roman" w:eastAsia="SimSun" w:hAnsi="Times New Roman"/>
          <w:color w:val="00000A"/>
          <w:sz w:val="28"/>
          <w:szCs w:val="28"/>
          <w:lang w:eastAsia="ru-RU"/>
        </w:rPr>
        <w:t xml:space="preserve"> муниципального района занимается  перерабатывающее  предприятие ОАО «Надежда».</w:t>
      </w:r>
      <w:r w:rsidRPr="00A37BFF">
        <w:rPr>
          <w:rFonts w:eastAsia="Calibri" w:cs="Calibri"/>
          <w:color w:val="00000A"/>
        </w:rPr>
        <w:t xml:space="preserve"> </w:t>
      </w:r>
    </w:p>
    <w:p w:rsidR="00A37BFF" w:rsidRPr="00A37BFF" w:rsidRDefault="00A37BFF" w:rsidP="00A37BFF">
      <w:pPr>
        <w:widowControl w:val="0"/>
        <w:spacing w:after="0" w:line="240" w:lineRule="auto"/>
        <w:jc w:val="both"/>
        <w:textAlignment w:val="baseline"/>
        <w:rPr>
          <w:rFonts w:ascii="Times New Roman" w:eastAsia="SimSun" w:hAnsi="Times New Roman"/>
          <w:b/>
          <w:i/>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 xml:space="preserve">Низкая продуктивность коров в связи с несбалансированностью рациона кормления и из-за нехватки </w:t>
      </w:r>
      <w:proofErr w:type="spellStart"/>
      <w:r w:rsidRPr="00A37BFF">
        <w:rPr>
          <w:rFonts w:ascii="Times New Roman" w:eastAsia="SimSun" w:hAnsi="Times New Roman"/>
          <w:color w:val="00000A"/>
          <w:sz w:val="28"/>
          <w:szCs w:val="28"/>
          <w:lang w:eastAsia="ru-RU"/>
        </w:rPr>
        <w:t>зооветспециалистов</w:t>
      </w:r>
      <w:proofErr w:type="spellEnd"/>
      <w:r w:rsidRPr="00A37BFF">
        <w:rPr>
          <w:rFonts w:ascii="Times New Roman" w:eastAsia="SimSun" w:hAnsi="Times New Roman"/>
          <w:color w:val="00000A"/>
          <w:sz w:val="28"/>
          <w:szCs w:val="28"/>
          <w:lang w:eastAsia="ru-RU"/>
        </w:rPr>
        <w:t xml:space="preserve"> в хозяйствах.</w:t>
      </w:r>
    </w:p>
    <w:p w:rsidR="00A37BFF" w:rsidRPr="00A37BFF" w:rsidRDefault="00A37BFF" w:rsidP="00A37BFF">
      <w:pPr>
        <w:spacing w:after="0" w:line="240" w:lineRule="auto"/>
        <w:jc w:val="both"/>
        <w:rPr>
          <w:rFonts w:ascii="Times New Roman" w:hAnsi="Times New Roman"/>
          <w:sz w:val="28"/>
          <w:szCs w:val="28"/>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Calibri" w:hAnsi="Times New Roman"/>
          <w:color w:val="00000A"/>
          <w:sz w:val="28"/>
          <w:szCs w:val="28"/>
        </w:rPr>
        <w:t>У</w:t>
      </w:r>
      <w:r w:rsidRPr="00A37BFF">
        <w:rPr>
          <w:rFonts w:ascii="Times New Roman" w:eastAsia="Calibri" w:hAnsi="Times New Roman"/>
          <w:color w:val="00000A"/>
          <w:sz w:val="28"/>
          <w:szCs w:val="28"/>
          <w:lang w:eastAsia="zh-CN"/>
        </w:rPr>
        <w:t>величение поголовья коров и повышение их продуктивности, путем приобретения племенного скота. Е</w:t>
      </w:r>
      <w:r w:rsidRPr="00A37BFF">
        <w:rPr>
          <w:rFonts w:ascii="Times New Roman" w:eastAsia="Calibri" w:hAnsi="Times New Roman"/>
          <w:color w:val="00000A"/>
          <w:sz w:val="28"/>
          <w:szCs w:val="28"/>
        </w:rPr>
        <w:t>жегодный рост производства и переработки молока, обеспечение сбыта молочной продукции, повышение ее товарности, повышение уровня само обеспечения населения района молочной продукцией.</w:t>
      </w:r>
    </w:p>
    <w:p w:rsidR="00A37BFF" w:rsidRPr="00A37BFF" w:rsidRDefault="00A37BFF" w:rsidP="00A37BFF">
      <w:pPr>
        <w:widowControl w:val="0"/>
        <w:spacing w:line="240" w:lineRule="exact"/>
        <w:ind w:right="-57"/>
        <w:jc w:val="both"/>
        <w:textAlignment w:val="baseline"/>
        <w:rPr>
          <w:rFonts w:ascii="Times New Roman" w:eastAsia="SimSun" w:hAnsi="Times New Roman"/>
          <w:b/>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686"/>
        <w:gridCol w:w="2696"/>
        <w:gridCol w:w="2580"/>
        <w:gridCol w:w="1379"/>
        <w:gridCol w:w="1326"/>
        <w:gridCol w:w="799"/>
        <w:gridCol w:w="895"/>
        <w:gridCol w:w="899"/>
        <w:gridCol w:w="2193"/>
        <w:gridCol w:w="2135"/>
      </w:tblGrid>
      <w:tr w:rsidR="00A37BFF" w:rsidRPr="00A37BFF" w:rsidTr="00D74255">
        <w:trPr>
          <w:trHeight w:val="420"/>
        </w:trPr>
        <w:tc>
          <w:tcPr>
            <w:tcW w:w="68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69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580"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32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593"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219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1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68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69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580"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2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7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89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89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2193"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13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686"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w:t>
            </w:r>
          </w:p>
        </w:tc>
        <w:tc>
          <w:tcPr>
            <w:tcW w:w="2696"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580"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326"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799"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895"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899"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2193"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135" w:type="dxa"/>
            <w:tcBorders>
              <w:bottom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686" w:type="dxa"/>
            <w:vMerge w:val="restart"/>
            <w:tcBorders>
              <w:top w:val="single" w:sz="4" w:space="0" w:color="auto"/>
              <w:left w:val="single" w:sz="4" w:space="0" w:color="auto"/>
              <w:right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11.1</w:t>
            </w:r>
          </w:p>
        </w:tc>
        <w:tc>
          <w:tcPr>
            <w:tcW w:w="2696" w:type="dxa"/>
            <w:vMerge w:val="restart"/>
            <w:tcBorders>
              <w:top w:val="single" w:sz="4" w:space="0" w:color="auto"/>
              <w:left w:val="single" w:sz="4" w:space="0" w:color="auto"/>
              <w:right w:val="single" w:sz="4" w:space="0" w:color="auto"/>
            </w:tcBorders>
            <w:shd w:val="clear" w:color="auto" w:fill="auto"/>
            <w:tcMar>
              <w:left w:w="103" w:type="dxa"/>
            </w:tcMar>
          </w:tcPr>
          <w:p w:rsidR="00A37BFF" w:rsidRPr="00A37BFF" w:rsidRDefault="00A37BFF" w:rsidP="00A37BFF">
            <w:pPr>
              <w:jc w:val="both"/>
              <w:rPr>
                <w:rFonts w:ascii="Times New Roman" w:hAnsi="Times New Roman"/>
                <w:color w:val="00000A"/>
                <w:sz w:val="24"/>
                <w:szCs w:val="24"/>
              </w:rPr>
            </w:pPr>
            <w:r w:rsidRPr="00A37BFF">
              <w:rPr>
                <w:rFonts w:ascii="Times New Roman" w:hAnsi="Times New Roman"/>
                <w:color w:val="00000A"/>
                <w:sz w:val="24"/>
                <w:szCs w:val="24"/>
              </w:rPr>
              <w:t xml:space="preserve">Реализация мероприятий программы развития сельского хозяйства и регулирования рынков сельскохозяйственной </w:t>
            </w:r>
            <w:r w:rsidRPr="00A37BFF">
              <w:rPr>
                <w:rFonts w:ascii="Times New Roman" w:hAnsi="Times New Roman"/>
                <w:color w:val="00000A"/>
                <w:sz w:val="24"/>
                <w:szCs w:val="24"/>
              </w:rPr>
              <w:lastRenderedPageBreak/>
              <w:t>продукции, сырья и продовольствия  в  муниципальном районе</w:t>
            </w:r>
          </w:p>
        </w:tc>
        <w:tc>
          <w:tcPr>
            <w:tcW w:w="258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lastRenderedPageBreak/>
              <w:t>Количество сельскохозяйственных организаций, осуществляющих деятельность по производству молока</w:t>
            </w:r>
          </w:p>
          <w:p w:rsidR="00A37BFF" w:rsidRPr="00A37BFF" w:rsidRDefault="00A37BFF" w:rsidP="00A37BFF">
            <w:pPr>
              <w:rPr>
                <w:rFonts w:ascii="Times New Roman" w:hAnsi="Times New Roman"/>
                <w:color w:val="00000A"/>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2019-2021</w:t>
            </w:r>
          </w:p>
        </w:tc>
        <w:tc>
          <w:tcPr>
            <w:tcW w:w="132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8</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8</w:t>
            </w:r>
          </w:p>
        </w:tc>
        <w:tc>
          <w:tcPr>
            <w:tcW w:w="89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8</w:t>
            </w:r>
          </w:p>
        </w:tc>
        <w:tc>
          <w:tcPr>
            <w:tcW w:w="8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8</w:t>
            </w:r>
          </w:p>
        </w:tc>
        <w:tc>
          <w:tcPr>
            <w:tcW w:w="2193" w:type="dxa"/>
            <w:vMerge w:val="restart"/>
            <w:tcBorders>
              <w:top w:val="single" w:sz="4" w:space="0" w:color="auto"/>
              <w:left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 xml:space="preserve">Содействие в создании благоприятных условий функционирования хозяйствующих </w:t>
            </w:r>
            <w:r w:rsidRPr="00A37BFF">
              <w:rPr>
                <w:rFonts w:ascii="Times New Roman" w:hAnsi="Times New Roman"/>
                <w:color w:val="00000A"/>
                <w:sz w:val="24"/>
                <w:szCs w:val="24"/>
              </w:rPr>
              <w:lastRenderedPageBreak/>
              <w:t>субъектов, осуществляющих деятельность на рынке производства и переработки молока и способствующих развитию конкурентных отношений</w:t>
            </w:r>
          </w:p>
        </w:tc>
        <w:tc>
          <w:tcPr>
            <w:tcW w:w="2135" w:type="dxa"/>
            <w:vMerge w:val="restart"/>
            <w:tcBorders>
              <w:top w:val="single" w:sz="4" w:space="0" w:color="auto"/>
              <w:left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lastRenderedPageBreak/>
              <w:t xml:space="preserve">Заместитель главы </w:t>
            </w:r>
            <w:proofErr w:type="gramStart"/>
            <w:r w:rsidRPr="00A37BFF">
              <w:rPr>
                <w:rFonts w:ascii="Times New Roman" w:hAnsi="Times New Roman"/>
                <w:color w:val="00000A"/>
                <w:sz w:val="24"/>
                <w:szCs w:val="24"/>
              </w:rPr>
              <w:t>–н</w:t>
            </w:r>
            <w:proofErr w:type="gramEnd"/>
            <w:r w:rsidRPr="00A37BFF">
              <w:rPr>
                <w:rFonts w:ascii="Times New Roman" w:hAnsi="Times New Roman"/>
                <w:color w:val="00000A"/>
                <w:sz w:val="24"/>
                <w:szCs w:val="24"/>
              </w:rPr>
              <w:t xml:space="preserve">ачальник управления сельского хозяйства администрации </w:t>
            </w:r>
            <w:proofErr w:type="spellStart"/>
            <w:r w:rsidRPr="00A37BFF">
              <w:rPr>
                <w:rFonts w:ascii="Times New Roman" w:hAnsi="Times New Roman"/>
                <w:color w:val="00000A"/>
                <w:sz w:val="24"/>
                <w:szCs w:val="24"/>
              </w:rPr>
              <w:lastRenderedPageBreak/>
              <w:t>Ковылкинского</w:t>
            </w:r>
            <w:proofErr w:type="spellEnd"/>
            <w:r w:rsidRPr="00A37BFF">
              <w:rPr>
                <w:rFonts w:ascii="Times New Roman" w:hAnsi="Times New Roman"/>
                <w:color w:val="00000A"/>
                <w:sz w:val="24"/>
                <w:szCs w:val="24"/>
              </w:rPr>
              <w:t xml:space="preserve"> муниципального района </w:t>
            </w:r>
            <w:proofErr w:type="spellStart"/>
            <w:r w:rsidRPr="00A37BFF">
              <w:rPr>
                <w:rFonts w:ascii="Times New Roman" w:hAnsi="Times New Roman"/>
                <w:color w:val="00000A"/>
                <w:sz w:val="24"/>
                <w:szCs w:val="24"/>
              </w:rPr>
              <w:t>Н.Е.Суроткин</w:t>
            </w:r>
            <w:proofErr w:type="spellEnd"/>
          </w:p>
        </w:tc>
      </w:tr>
      <w:tr w:rsidR="00A37BFF" w:rsidRPr="00A37BFF" w:rsidTr="00D74255">
        <w:trPr>
          <w:trHeight w:val="420"/>
        </w:trPr>
        <w:tc>
          <w:tcPr>
            <w:tcW w:w="686" w:type="dxa"/>
            <w:vMerge/>
            <w:tcBorders>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696" w:type="dxa"/>
            <w:vMerge/>
            <w:tcBorders>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jc w:val="center"/>
              <w:rPr>
                <w:rFonts w:ascii="Times New Roman" w:hAnsi="Times New Roman"/>
                <w:color w:val="00000A"/>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Производство молока в общественном секторе</w:t>
            </w:r>
          </w:p>
        </w:tc>
        <w:tc>
          <w:tcPr>
            <w:tcW w:w="13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proofErr w:type="spellStart"/>
            <w:r w:rsidRPr="00A37BFF">
              <w:rPr>
                <w:rFonts w:ascii="Times New Roman" w:hAnsi="Times New Roman"/>
                <w:color w:val="00000A"/>
                <w:sz w:val="24"/>
                <w:szCs w:val="24"/>
              </w:rPr>
              <w:t>тыс</w:t>
            </w:r>
            <w:proofErr w:type="gramStart"/>
            <w:r w:rsidRPr="00A37BFF">
              <w:rPr>
                <w:rFonts w:ascii="Times New Roman" w:hAnsi="Times New Roman"/>
                <w:color w:val="00000A"/>
                <w:sz w:val="24"/>
                <w:szCs w:val="24"/>
              </w:rPr>
              <w:t>.т</w:t>
            </w:r>
            <w:proofErr w:type="gramEnd"/>
            <w:r w:rsidRPr="00A37BFF">
              <w:rPr>
                <w:rFonts w:ascii="Times New Roman" w:hAnsi="Times New Roman"/>
                <w:color w:val="00000A"/>
                <w:sz w:val="24"/>
                <w:szCs w:val="24"/>
              </w:rPr>
              <w:t>онн</w:t>
            </w:r>
            <w:proofErr w:type="spellEnd"/>
          </w:p>
        </w:tc>
        <w:tc>
          <w:tcPr>
            <w:tcW w:w="132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10,3</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10,9</w:t>
            </w:r>
          </w:p>
        </w:tc>
        <w:tc>
          <w:tcPr>
            <w:tcW w:w="89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10,6</w:t>
            </w:r>
          </w:p>
        </w:tc>
        <w:tc>
          <w:tcPr>
            <w:tcW w:w="8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r w:rsidRPr="00A37BFF">
              <w:rPr>
                <w:rFonts w:ascii="Times New Roman" w:hAnsi="Times New Roman"/>
                <w:color w:val="00000A"/>
                <w:sz w:val="24"/>
                <w:szCs w:val="24"/>
              </w:rPr>
              <w:t>10,6</w:t>
            </w:r>
          </w:p>
        </w:tc>
        <w:tc>
          <w:tcPr>
            <w:tcW w:w="2193" w:type="dxa"/>
            <w:vMerge/>
            <w:tcBorders>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p>
        </w:tc>
        <w:tc>
          <w:tcPr>
            <w:tcW w:w="2135" w:type="dxa"/>
            <w:vMerge/>
            <w:tcBorders>
              <w:left w:val="single" w:sz="4" w:space="0" w:color="auto"/>
              <w:bottom w:val="single" w:sz="4" w:space="0" w:color="auto"/>
              <w:right w:val="single" w:sz="4" w:space="0" w:color="auto"/>
            </w:tcBorders>
            <w:shd w:val="clear" w:color="auto" w:fill="auto"/>
            <w:tcMar>
              <w:left w:w="103" w:type="dxa"/>
            </w:tcMar>
          </w:tcPr>
          <w:p w:rsidR="00A37BFF" w:rsidRPr="00A37BFF" w:rsidRDefault="00A37BFF" w:rsidP="00A37BFF">
            <w:pPr>
              <w:rPr>
                <w:rFonts w:ascii="Times New Roman" w:hAnsi="Times New Roman"/>
                <w:color w:val="00000A"/>
                <w:sz w:val="24"/>
                <w:szCs w:val="24"/>
              </w:rPr>
            </w:pPr>
          </w:p>
        </w:tc>
      </w:tr>
    </w:tbl>
    <w:p w:rsidR="00A37BFF" w:rsidRPr="00A37BFF" w:rsidRDefault="00A37BFF" w:rsidP="00A37BFF">
      <w:pPr>
        <w:widowControl w:val="0"/>
        <w:ind w:right="-57"/>
        <w:jc w:val="both"/>
        <w:textAlignment w:val="baseline"/>
        <w:rPr>
          <w:rFonts w:ascii="Times New Roman" w:eastAsia="SimSun" w:hAnsi="Times New Roman"/>
          <w:b/>
          <w:color w:val="00000A"/>
          <w:sz w:val="24"/>
          <w:szCs w:val="24"/>
          <w:lang w:eastAsia="ru-RU"/>
        </w:rPr>
      </w:pPr>
    </w:p>
    <w:p w:rsidR="00A37BFF" w:rsidRPr="00A37BFF" w:rsidRDefault="00A37BFF" w:rsidP="00A37BFF">
      <w:pPr>
        <w:suppressAutoHyphens/>
        <w:spacing w:after="0" w:line="240" w:lineRule="auto"/>
        <w:jc w:val="center"/>
        <w:rPr>
          <w:rFonts w:ascii="Times New Roman" w:eastAsia="Calibri" w:hAnsi="Times New Roman"/>
          <w:b/>
          <w:color w:val="000000"/>
          <w:sz w:val="28"/>
          <w:szCs w:val="28"/>
          <w:lang w:eastAsia="zh-CN"/>
        </w:rPr>
      </w:pPr>
      <w:r w:rsidRPr="00A37BFF">
        <w:rPr>
          <w:rFonts w:ascii="Times New Roman" w:eastAsia="Calibri" w:hAnsi="Times New Roman"/>
          <w:b/>
          <w:color w:val="000000"/>
          <w:sz w:val="28"/>
          <w:szCs w:val="28"/>
          <w:lang w:eastAsia="zh-CN"/>
        </w:rPr>
        <w:t>Товарные рынки промышленности</w:t>
      </w:r>
    </w:p>
    <w:p w:rsidR="00A37BFF" w:rsidRPr="00A37BFF" w:rsidRDefault="00A37BFF" w:rsidP="00A37BFF">
      <w:pPr>
        <w:spacing w:after="0" w:line="240" w:lineRule="auto"/>
        <w:jc w:val="center"/>
        <w:rPr>
          <w:rFonts w:eastAsia="Calibri" w:cs="Calibri"/>
          <w:color w:val="00000A"/>
        </w:rPr>
      </w:pPr>
      <w:r w:rsidRPr="00A37BFF">
        <w:rPr>
          <w:rFonts w:ascii="Times New Roman" w:eastAsia="Calibri" w:hAnsi="Times New Roman"/>
          <w:b/>
          <w:color w:val="000000"/>
          <w:sz w:val="28"/>
          <w:szCs w:val="28"/>
        </w:rPr>
        <w:t>12.</w:t>
      </w:r>
      <w:r w:rsidRPr="00A37BFF">
        <w:rPr>
          <w:rFonts w:ascii="Times New Roman" w:eastAsia="Calibri" w:hAnsi="Times New Roman"/>
          <w:b/>
          <w:color w:val="00000A"/>
          <w:sz w:val="28"/>
          <w:szCs w:val="28"/>
        </w:rPr>
        <w:t xml:space="preserve"> Рынок  обработки древесины и производства изделий из дерева</w:t>
      </w:r>
    </w:p>
    <w:p w:rsidR="00A37BFF" w:rsidRPr="00A37BFF" w:rsidRDefault="00A37BFF" w:rsidP="00A37BFF">
      <w:pPr>
        <w:spacing w:after="0" w:line="240" w:lineRule="auto"/>
        <w:jc w:val="both"/>
        <w:rPr>
          <w:rFonts w:ascii="Times New Roman" w:eastAsia="Calibri" w:hAnsi="Times New Roman"/>
          <w:b/>
          <w:color w:val="00000A"/>
          <w:sz w:val="28"/>
          <w:szCs w:val="28"/>
        </w:rPr>
      </w:pP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Исходная фактическая информация: </w:t>
      </w:r>
      <w:r w:rsidRPr="00A37BFF">
        <w:rPr>
          <w:rFonts w:ascii="Times New Roman" w:eastAsia="SimSun" w:hAnsi="Times New Roman"/>
          <w:color w:val="00000A"/>
          <w:sz w:val="28"/>
          <w:szCs w:val="28"/>
          <w:lang w:eastAsia="ru-RU"/>
        </w:rPr>
        <w:t xml:space="preserve">На территории </w:t>
      </w:r>
      <w:proofErr w:type="spellStart"/>
      <w:r w:rsidRPr="00A37BFF">
        <w:rPr>
          <w:rFonts w:ascii="Times New Roman" w:eastAsia="SimSun" w:hAnsi="Times New Roman"/>
          <w:color w:val="00000A"/>
          <w:sz w:val="28"/>
          <w:szCs w:val="28"/>
          <w:lang w:eastAsia="ru-RU"/>
        </w:rPr>
        <w:t>Ковылкинского</w:t>
      </w:r>
      <w:proofErr w:type="spellEnd"/>
      <w:r w:rsidRPr="00A37BFF">
        <w:rPr>
          <w:rFonts w:ascii="Times New Roman" w:eastAsia="SimSun" w:hAnsi="Times New Roman"/>
          <w:color w:val="00000A"/>
          <w:sz w:val="28"/>
          <w:szCs w:val="28"/>
          <w:lang w:eastAsia="ru-RU"/>
        </w:rPr>
        <w:t xml:space="preserve"> муниципального района лесопилением занимается  9 частных  пилорам </w:t>
      </w:r>
      <w:proofErr w:type="gramStart"/>
      <w:r w:rsidRPr="00A37BFF">
        <w:rPr>
          <w:rFonts w:ascii="Times New Roman" w:eastAsia="SimSun" w:hAnsi="Times New Roman"/>
          <w:color w:val="00000A"/>
          <w:sz w:val="28"/>
          <w:szCs w:val="28"/>
          <w:lang w:eastAsia="ru-RU"/>
        </w:rPr>
        <w:t>и ООО</w:t>
      </w:r>
      <w:proofErr w:type="gramEnd"/>
      <w:r w:rsidRPr="00A37BFF">
        <w:rPr>
          <w:rFonts w:ascii="Times New Roman" w:eastAsia="SimSun" w:hAnsi="Times New Roman"/>
          <w:color w:val="00000A"/>
          <w:sz w:val="28"/>
          <w:szCs w:val="28"/>
          <w:lang w:eastAsia="ru-RU"/>
        </w:rPr>
        <w:t xml:space="preserve"> «Фанерный мир». </w:t>
      </w:r>
      <w:r w:rsidRPr="00A37BFF">
        <w:rPr>
          <w:rFonts w:eastAsia="Calibri" w:cs="Calibri"/>
          <w:color w:val="00000A"/>
        </w:rPr>
        <w:t xml:space="preserve"> </w:t>
      </w:r>
      <w:r w:rsidRPr="00A37BFF">
        <w:rPr>
          <w:rFonts w:ascii="Times New Roman" w:eastAsia="SimSun" w:hAnsi="Times New Roman"/>
          <w:color w:val="00000A"/>
          <w:sz w:val="28"/>
          <w:szCs w:val="28"/>
          <w:lang w:eastAsia="ru-RU"/>
        </w:rPr>
        <w:t>Пилорамы занимаются обработкой древесины и производством изделий из дерева, выполняют первичную обработку древесины. Они используют в виде сырья лесоматериалы и производят такую продукцию, как пиломатериалы (доска, брус). ООО «Фанерный Мир» производит  фанеру марки ФК.</w:t>
      </w:r>
    </w:p>
    <w:p w:rsidR="00A37BFF" w:rsidRPr="00A37BFF" w:rsidRDefault="00A37BFF" w:rsidP="00A37BFF">
      <w:pPr>
        <w:widowControl w:val="0"/>
        <w:spacing w:after="0" w:line="240" w:lineRule="auto"/>
        <w:jc w:val="both"/>
        <w:textAlignment w:val="baseline"/>
        <w:rPr>
          <w:rFonts w:ascii="Times New Roman" w:eastAsia="SimSun" w:hAnsi="Times New Roman"/>
          <w:color w:val="00000A"/>
          <w:sz w:val="28"/>
          <w:szCs w:val="28"/>
          <w:lang w:eastAsia="ru-RU"/>
        </w:rPr>
      </w:pPr>
      <w:r w:rsidRPr="00A37BFF">
        <w:rPr>
          <w:rFonts w:ascii="Times New Roman" w:eastAsia="SimSun" w:hAnsi="Times New Roman"/>
          <w:b/>
          <w:i/>
          <w:color w:val="00000A"/>
          <w:sz w:val="28"/>
          <w:szCs w:val="28"/>
          <w:lang w:eastAsia="ru-RU"/>
        </w:rPr>
        <w:t xml:space="preserve">    Проблематика: </w:t>
      </w:r>
      <w:r w:rsidRPr="00A37BFF">
        <w:rPr>
          <w:rFonts w:ascii="Times New Roman" w:eastAsia="SimSun" w:hAnsi="Times New Roman"/>
          <w:color w:val="00000A"/>
          <w:sz w:val="28"/>
          <w:szCs w:val="28"/>
          <w:lang w:eastAsia="ru-RU"/>
        </w:rPr>
        <w:t xml:space="preserve">Отсутствие современного автоматизированного оборудования </w:t>
      </w:r>
      <w:proofErr w:type="gramStart"/>
      <w:r w:rsidRPr="00A37BFF">
        <w:rPr>
          <w:rFonts w:ascii="Times New Roman" w:eastAsia="SimSun" w:hAnsi="Times New Roman"/>
          <w:color w:val="00000A"/>
          <w:sz w:val="28"/>
          <w:szCs w:val="28"/>
          <w:lang w:eastAsia="ru-RU"/>
        </w:rPr>
        <w:t>и</w:t>
      </w:r>
      <w:proofErr w:type="gramEnd"/>
      <w:r w:rsidRPr="00A37BFF">
        <w:rPr>
          <w:rFonts w:ascii="Times New Roman" w:eastAsia="SimSun" w:hAnsi="Times New Roman"/>
          <w:color w:val="00000A"/>
          <w:sz w:val="28"/>
          <w:szCs w:val="28"/>
          <w:lang w:eastAsia="ru-RU"/>
        </w:rPr>
        <w:t xml:space="preserve"> как правило, низкое качество обработки древесины, </w:t>
      </w:r>
      <w:r w:rsidRPr="00A37BFF">
        <w:rPr>
          <w:rFonts w:eastAsia="Calibri" w:cs="Calibri"/>
          <w:color w:val="00000A"/>
        </w:rPr>
        <w:t xml:space="preserve"> </w:t>
      </w:r>
      <w:r w:rsidRPr="00A37BFF">
        <w:rPr>
          <w:rFonts w:ascii="Times New Roman" w:eastAsia="SimSun" w:hAnsi="Times New Roman"/>
          <w:color w:val="00000A"/>
          <w:sz w:val="28"/>
          <w:szCs w:val="28"/>
          <w:lang w:eastAsia="ru-RU"/>
        </w:rPr>
        <w:t>утилизации отходов деревообрабатывающей деятельности.</w:t>
      </w:r>
    </w:p>
    <w:p w:rsidR="00A37BFF" w:rsidRPr="00A37BFF" w:rsidRDefault="00A37BFF" w:rsidP="00A37BFF">
      <w:pPr>
        <w:widowControl w:val="0"/>
        <w:spacing w:after="0" w:line="240" w:lineRule="auto"/>
        <w:jc w:val="both"/>
        <w:textAlignment w:val="baseline"/>
        <w:rPr>
          <w:rFonts w:ascii="Times New Roman" w:eastAsia="Calibri" w:hAnsi="Times New Roman"/>
          <w:color w:val="00000A"/>
          <w:sz w:val="28"/>
          <w:szCs w:val="28"/>
        </w:rPr>
      </w:pPr>
      <w:r w:rsidRPr="00A37BFF">
        <w:rPr>
          <w:rFonts w:ascii="Times New Roman" w:eastAsia="SimSun" w:hAnsi="Times New Roman"/>
          <w:b/>
          <w:i/>
          <w:color w:val="00000A"/>
          <w:sz w:val="28"/>
          <w:szCs w:val="28"/>
          <w:lang w:eastAsia="ru-RU"/>
        </w:rPr>
        <w:t xml:space="preserve">   Цели и перспективы развития:</w:t>
      </w:r>
      <w:r w:rsidRPr="00A37BFF">
        <w:rPr>
          <w:rFonts w:eastAsia="Calibri" w:cs="Calibri"/>
          <w:color w:val="00000A"/>
        </w:rPr>
        <w:t xml:space="preserve"> </w:t>
      </w:r>
      <w:r w:rsidRPr="00A37BFF">
        <w:rPr>
          <w:rFonts w:ascii="Times New Roman" w:eastAsia="Calibri" w:hAnsi="Times New Roman"/>
          <w:color w:val="00000A"/>
          <w:sz w:val="28"/>
          <w:szCs w:val="28"/>
        </w:rPr>
        <w:t xml:space="preserve">В районе имеются перспективы развития деревообрабатывающей отрасли, </w:t>
      </w:r>
      <w:proofErr w:type="gramStart"/>
      <w:r w:rsidRPr="00A37BFF">
        <w:rPr>
          <w:rFonts w:ascii="Times New Roman" w:eastAsia="Calibri" w:hAnsi="Times New Roman"/>
          <w:color w:val="00000A"/>
          <w:sz w:val="28"/>
          <w:szCs w:val="28"/>
        </w:rPr>
        <w:t>обусловленное</w:t>
      </w:r>
      <w:proofErr w:type="gramEnd"/>
      <w:r w:rsidRPr="00A37BFF">
        <w:rPr>
          <w:rFonts w:ascii="Times New Roman" w:eastAsia="Calibri" w:hAnsi="Times New Roman"/>
          <w:color w:val="00000A"/>
          <w:sz w:val="28"/>
          <w:szCs w:val="28"/>
        </w:rPr>
        <w:t xml:space="preserve"> близостью смешанных лесов и высоким спросом на продукцию данной отрасли. Кроме пиломатериалов и фанеры, никакая сфера производства  изделий из дерева в районе не охвачена.</w:t>
      </w:r>
    </w:p>
    <w:p w:rsidR="00A37BFF" w:rsidRPr="00A37BFF" w:rsidRDefault="00A37BFF" w:rsidP="00A37BFF">
      <w:pPr>
        <w:widowControl w:val="0"/>
        <w:spacing w:after="0" w:line="240" w:lineRule="auto"/>
        <w:jc w:val="both"/>
        <w:textAlignment w:val="baseline"/>
        <w:rPr>
          <w:rFonts w:ascii="Times New Roman" w:eastAsia="SimSun" w:hAnsi="Times New Roman"/>
          <w:b/>
          <w:color w:val="00000A"/>
          <w:sz w:val="28"/>
          <w:szCs w:val="28"/>
          <w:lang w:eastAsia="ru-RU"/>
        </w:rPr>
      </w:pPr>
    </w:p>
    <w:tbl>
      <w:tblPr>
        <w:tblStyle w:val="18"/>
        <w:tblW w:w="15588" w:type="dxa"/>
        <w:tblInd w:w="-5" w:type="dxa"/>
        <w:tblCellMar>
          <w:left w:w="103" w:type="dxa"/>
        </w:tblCellMar>
        <w:tblLook w:val="04A0" w:firstRow="1" w:lastRow="0" w:firstColumn="1" w:lastColumn="0" w:noHBand="0" w:noVBand="1"/>
      </w:tblPr>
      <w:tblGrid>
        <w:gridCol w:w="700"/>
        <w:gridCol w:w="2925"/>
        <w:gridCol w:w="2491"/>
        <w:gridCol w:w="1379"/>
        <w:gridCol w:w="1326"/>
        <w:gridCol w:w="832"/>
        <w:gridCol w:w="956"/>
        <w:gridCol w:w="960"/>
        <w:gridCol w:w="1804"/>
        <w:gridCol w:w="2215"/>
      </w:tblGrid>
      <w:tr w:rsidR="00A37BFF" w:rsidRPr="00A37BFF" w:rsidTr="00D74255">
        <w:trPr>
          <w:trHeight w:val="420"/>
        </w:trPr>
        <w:tc>
          <w:tcPr>
            <w:tcW w:w="70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 </w:t>
            </w:r>
            <w:proofErr w:type="gramStart"/>
            <w:r w:rsidRPr="00A37BFF">
              <w:rPr>
                <w:rFonts w:ascii="Times New Roman" w:hAnsi="Times New Roman"/>
                <w:color w:val="00000A"/>
                <w:sz w:val="24"/>
                <w:szCs w:val="24"/>
              </w:rPr>
              <w:t>п</w:t>
            </w:r>
            <w:proofErr w:type="gramEnd"/>
            <w:r w:rsidRPr="00A37BFF">
              <w:rPr>
                <w:rFonts w:ascii="Times New Roman" w:hAnsi="Times New Roman"/>
                <w:color w:val="00000A"/>
                <w:sz w:val="24"/>
                <w:szCs w:val="24"/>
              </w:rPr>
              <w:t>/п</w:t>
            </w:r>
          </w:p>
        </w:tc>
        <w:tc>
          <w:tcPr>
            <w:tcW w:w="2946"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iCs/>
                <w:color w:val="00000A"/>
                <w:sz w:val="24"/>
                <w:szCs w:val="24"/>
              </w:rPr>
            </w:pPr>
            <w:r w:rsidRPr="00A37BFF">
              <w:rPr>
                <w:rFonts w:ascii="Times New Roman" w:hAnsi="Times New Roman"/>
                <w:iCs/>
                <w:color w:val="00000A"/>
                <w:sz w:val="24"/>
                <w:szCs w:val="24"/>
              </w:rPr>
              <w:t>Наименования мероприятий</w:t>
            </w:r>
          </w:p>
        </w:tc>
        <w:tc>
          <w:tcPr>
            <w:tcW w:w="2505"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Наименование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ключевых (целевых) показателей</w:t>
            </w:r>
          </w:p>
        </w:tc>
        <w:tc>
          <w:tcPr>
            <w:tcW w:w="1379"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 xml:space="preserve">Срок реализации </w:t>
            </w:r>
          </w:p>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val="restart"/>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Базовое значение ключевого (целевого) показателя в 2018г.</w:t>
            </w:r>
          </w:p>
        </w:tc>
        <w:tc>
          <w:tcPr>
            <w:tcW w:w="2760" w:type="dxa"/>
            <w:gridSpan w:val="3"/>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Значения ключевых (целевых) показателей</w:t>
            </w:r>
          </w:p>
        </w:tc>
        <w:tc>
          <w:tcPr>
            <w:tcW w:w="180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Результат</w:t>
            </w:r>
          </w:p>
        </w:tc>
        <w:tc>
          <w:tcPr>
            <w:tcW w:w="22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Ответственные</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исполнители</w:t>
            </w:r>
          </w:p>
        </w:tc>
      </w:tr>
      <w:tr w:rsidR="00A37BFF" w:rsidRPr="00A37BFF" w:rsidTr="00D74255">
        <w:trPr>
          <w:trHeight w:val="420"/>
        </w:trPr>
        <w:tc>
          <w:tcPr>
            <w:tcW w:w="70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946"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505"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379"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1271" w:type="dxa"/>
            <w:vMerge/>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2020</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96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2021</w:t>
            </w:r>
          </w:p>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Год</w:t>
            </w:r>
          </w:p>
        </w:tc>
        <w:tc>
          <w:tcPr>
            <w:tcW w:w="180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c>
          <w:tcPr>
            <w:tcW w:w="22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p>
        </w:tc>
      </w:tr>
      <w:tr w:rsidR="00A37BFF" w:rsidRPr="00A37BFF" w:rsidTr="00D74255">
        <w:trPr>
          <w:trHeight w:val="420"/>
        </w:trPr>
        <w:tc>
          <w:tcPr>
            <w:tcW w:w="7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lastRenderedPageBreak/>
              <w:t>1</w:t>
            </w:r>
          </w:p>
        </w:tc>
        <w:tc>
          <w:tcPr>
            <w:tcW w:w="294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w:t>
            </w:r>
          </w:p>
        </w:tc>
        <w:tc>
          <w:tcPr>
            <w:tcW w:w="250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3</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4</w:t>
            </w:r>
          </w:p>
        </w:tc>
        <w:tc>
          <w:tcPr>
            <w:tcW w:w="12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5</w:t>
            </w: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6</w:t>
            </w:r>
          </w:p>
        </w:tc>
        <w:tc>
          <w:tcPr>
            <w:tcW w:w="96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7</w:t>
            </w:r>
          </w:p>
        </w:tc>
        <w:tc>
          <w:tcPr>
            <w:tcW w:w="96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8</w:t>
            </w:r>
          </w:p>
        </w:tc>
        <w:tc>
          <w:tcPr>
            <w:tcW w:w="180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9</w:t>
            </w:r>
          </w:p>
        </w:tc>
        <w:tc>
          <w:tcPr>
            <w:tcW w:w="2220"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w:t>
            </w:r>
          </w:p>
        </w:tc>
      </w:tr>
      <w:tr w:rsidR="00A37BFF" w:rsidRPr="00A37BFF" w:rsidTr="00D74255">
        <w:trPr>
          <w:trHeight w:val="420"/>
        </w:trPr>
        <w:tc>
          <w:tcPr>
            <w:tcW w:w="70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12.1</w:t>
            </w:r>
          </w:p>
        </w:tc>
        <w:tc>
          <w:tcPr>
            <w:tcW w:w="2946"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Создание условий для развития конкуренции на рынке</w:t>
            </w:r>
            <w:r w:rsidRPr="00A37BFF">
              <w:rPr>
                <w:color w:val="00000A"/>
              </w:rPr>
              <w:t xml:space="preserve"> </w:t>
            </w:r>
            <w:r w:rsidRPr="00A37BFF">
              <w:rPr>
                <w:rFonts w:ascii="Times New Roman" w:hAnsi="Times New Roman"/>
                <w:color w:val="00000A"/>
                <w:sz w:val="24"/>
                <w:szCs w:val="24"/>
              </w:rPr>
              <w:t>обработки древесины и производства изделий из дерева</w:t>
            </w:r>
          </w:p>
        </w:tc>
        <w:tc>
          <w:tcPr>
            <w:tcW w:w="2505" w:type="dxa"/>
            <w:shd w:val="clear" w:color="auto" w:fill="auto"/>
            <w:tcMar>
              <w:left w:w="103" w:type="dxa"/>
            </w:tcMar>
          </w:tcPr>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Доля организаций частной формы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собственности в сфере обработки древесины</w:t>
            </w:r>
          </w:p>
          <w:p w:rsidR="00A37BFF" w:rsidRPr="00A37BFF" w:rsidRDefault="00A37BFF" w:rsidP="00A37BFF">
            <w:pPr>
              <w:spacing w:after="0" w:line="240" w:lineRule="auto"/>
              <w:rPr>
                <w:rFonts w:ascii="Times New Roman" w:hAnsi="Times New Roman"/>
                <w:color w:val="00000A"/>
                <w:sz w:val="24"/>
                <w:szCs w:val="24"/>
              </w:rPr>
            </w:pPr>
            <w:r w:rsidRPr="00A37BFF">
              <w:rPr>
                <w:rFonts w:ascii="Times New Roman" w:hAnsi="Times New Roman"/>
                <w:color w:val="00000A"/>
                <w:sz w:val="24"/>
                <w:szCs w:val="24"/>
              </w:rPr>
              <w:t>и производства изделий из дерева, процент</w:t>
            </w:r>
          </w:p>
        </w:tc>
        <w:tc>
          <w:tcPr>
            <w:tcW w:w="1379"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2019-2023</w:t>
            </w:r>
          </w:p>
        </w:tc>
        <w:tc>
          <w:tcPr>
            <w:tcW w:w="127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834"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61"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965" w:type="dxa"/>
            <w:shd w:val="clear" w:color="auto" w:fill="auto"/>
            <w:tcMar>
              <w:left w:w="103" w:type="dxa"/>
            </w:tcMar>
          </w:tcPr>
          <w:p w:rsidR="00A37BFF" w:rsidRPr="00A37BFF" w:rsidRDefault="00A37BFF" w:rsidP="00A37BFF">
            <w:pPr>
              <w:spacing w:after="0" w:line="240" w:lineRule="auto"/>
              <w:jc w:val="center"/>
              <w:rPr>
                <w:rFonts w:ascii="Times New Roman" w:hAnsi="Times New Roman"/>
                <w:color w:val="00000A"/>
                <w:sz w:val="24"/>
                <w:szCs w:val="24"/>
              </w:rPr>
            </w:pPr>
            <w:r w:rsidRPr="00A37BFF">
              <w:rPr>
                <w:rFonts w:ascii="Times New Roman" w:hAnsi="Times New Roman"/>
                <w:color w:val="00000A"/>
                <w:sz w:val="24"/>
                <w:szCs w:val="24"/>
              </w:rPr>
              <w:t>100</w:t>
            </w:r>
          </w:p>
        </w:tc>
        <w:tc>
          <w:tcPr>
            <w:tcW w:w="1806"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Появление новых организаций частной формы собственности и создание новых производств изделий из дерева</w:t>
            </w:r>
          </w:p>
        </w:tc>
        <w:tc>
          <w:tcPr>
            <w:tcW w:w="2220" w:type="dxa"/>
            <w:shd w:val="clear" w:color="auto" w:fill="auto"/>
            <w:tcMar>
              <w:left w:w="103" w:type="dxa"/>
            </w:tcMar>
          </w:tcPr>
          <w:p w:rsidR="00A37BFF" w:rsidRPr="00A37BFF" w:rsidRDefault="00A37BFF" w:rsidP="00A37BFF">
            <w:pPr>
              <w:spacing w:after="0" w:line="240" w:lineRule="auto"/>
              <w:jc w:val="both"/>
              <w:rPr>
                <w:rFonts w:ascii="Times New Roman" w:hAnsi="Times New Roman"/>
                <w:color w:val="00000A"/>
                <w:sz w:val="24"/>
                <w:szCs w:val="24"/>
              </w:rPr>
            </w:pPr>
            <w:r w:rsidRPr="00A37BFF">
              <w:rPr>
                <w:rFonts w:ascii="Times New Roman" w:hAnsi="Times New Roman"/>
                <w:color w:val="00000A"/>
                <w:sz w:val="24"/>
                <w:szCs w:val="24"/>
              </w:rPr>
              <w:t xml:space="preserve">Заместитель главы по архитектуре, строительству и ЖКХ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 </w:t>
            </w:r>
            <w:proofErr w:type="spellStart"/>
            <w:r w:rsidRPr="00A37BFF">
              <w:rPr>
                <w:rFonts w:ascii="Times New Roman" w:hAnsi="Times New Roman"/>
                <w:color w:val="00000A"/>
                <w:sz w:val="24"/>
                <w:szCs w:val="24"/>
              </w:rPr>
              <w:t>В.М.Беляев</w:t>
            </w:r>
            <w:proofErr w:type="spellEnd"/>
          </w:p>
        </w:tc>
      </w:tr>
    </w:tbl>
    <w:p w:rsidR="00A37BFF" w:rsidRPr="00A37BFF" w:rsidRDefault="00A37BFF" w:rsidP="00A37BFF">
      <w:pPr>
        <w:widowControl w:val="0"/>
        <w:ind w:right="-57"/>
        <w:jc w:val="both"/>
        <w:textAlignment w:val="baseline"/>
        <w:rPr>
          <w:rFonts w:ascii="Times New Roman" w:eastAsia="SimSun" w:hAnsi="Times New Roman"/>
          <w:b/>
          <w:color w:val="00000A"/>
          <w:sz w:val="28"/>
          <w:szCs w:val="28"/>
          <w:lang w:eastAsia="ru-RU"/>
        </w:rPr>
      </w:pPr>
    </w:p>
    <w:p w:rsidR="00A37BFF" w:rsidRPr="00A37BFF" w:rsidRDefault="00A37BFF" w:rsidP="00A37BFF">
      <w:pPr>
        <w:widowControl w:val="0"/>
        <w:numPr>
          <w:ilvl w:val="0"/>
          <w:numId w:val="3"/>
        </w:numPr>
        <w:ind w:right="-57"/>
        <w:contextualSpacing/>
        <w:jc w:val="both"/>
        <w:textAlignment w:val="baseline"/>
        <w:rPr>
          <w:rFonts w:ascii="Times New Roman" w:eastAsia="SimSun" w:hAnsi="Times New Roman"/>
          <w:b/>
          <w:color w:val="00000A"/>
          <w:sz w:val="28"/>
          <w:szCs w:val="28"/>
          <w:lang w:eastAsia="ru-RU"/>
        </w:rPr>
      </w:pPr>
      <w:r w:rsidRPr="00A37BFF">
        <w:rPr>
          <w:rFonts w:ascii="Times New Roman" w:eastAsia="SimSun" w:hAnsi="Times New Roman"/>
          <w:b/>
          <w:color w:val="00000A"/>
          <w:sz w:val="28"/>
          <w:szCs w:val="28"/>
          <w:lang w:eastAsia="ru-RU"/>
        </w:rPr>
        <w:t>Системные показатели и мероприятия, направленные на развитие конкурентной среды</w:t>
      </w:r>
    </w:p>
    <w:tbl>
      <w:tblPr>
        <w:tblStyle w:val="18"/>
        <w:tblW w:w="0" w:type="auto"/>
        <w:tblInd w:w="-34" w:type="dxa"/>
        <w:tblLayout w:type="fixed"/>
        <w:tblLook w:val="04A0" w:firstRow="1" w:lastRow="0" w:firstColumn="1" w:lastColumn="0" w:noHBand="0" w:noVBand="1"/>
      </w:tblPr>
      <w:tblGrid>
        <w:gridCol w:w="629"/>
        <w:gridCol w:w="2779"/>
        <w:gridCol w:w="2538"/>
        <w:gridCol w:w="1384"/>
        <w:gridCol w:w="1331"/>
        <w:gridCol w:w="773"/>
        <w:gridCol w:w="206"/>
        <w:gridCol w:w="655"/>
        <w:gridCol w:w="195"/>
        <w:gridCol w:w="666"/>
        <w:gridCol w:w="185"/>
        <w:gridCol w:w="2333"/>
        <w:gridCol w:w="2027"/>
      </w:tblGrid>
      <w:tr w:rsidR="00A37BFF" w:rsidRPr="00A37BFF" w:rsidTr="00D74255">
        <w:tc>
          <w:tcPr>
            <w:tcW w:w="15701" w:type="dxa"/>
            <w:gridSpan w:val="13"/>
          </w:tcPr>
          <w:p w:rsidR="00A37BFF" w:rsidRPr="00A37BFF" w:rsidRDefault="00A37BFF" w:rsidP="00A37BFF">
            <w:pPr>
              <w:widowControl w:val="0"/>
              <w:ind w:right="-57"/>
              <w:contextualSpacing/>
              <w:jc w:val="center"/>
              <w:textAlignment w:val="baseline"/>
              <w:rPr>
                <w:rFonts w:ascii="Times New Roman" w:hAnsi="Times New Roman"/>
                <w:b/>
                <w:color w:val="00000A"/>
                <w:sz w:val="24"/>
                <w:szCs w:val="24"/>
                <w:lang w:eastAsia="ru-RU"/>
              </w:rPr>
            </w:pPr>
          </w:p>
          <w:p w:rsidR="00A37BFF" w:rsidRPr="00A37BFF" w:rsidRDefault="00A37BFF" w:rsidP="00A37BFF">
            <w:pPr>
              <w:widowControl w:val="0"/>
              <w:ind w:right="-57"/>
              <w:contextualSpacing/>
              <w:jc w:val="center"/>
              <w:textAlignment w:val="baseline"/>
              <w:rPr>
                <w:rFonts w:ascii="Times New Roman" w:hAnsi="Times New Roman"/>
                <w:b/>
                <w:color w:val="00000A"/>
                <w:sz w:val="24"/>
                <w:szCs w:val="24"/>
                <w:lang w:eastAsia="ru-RU"/>
              </w:rPr>
            </w:pPr>
            <w:r w:rsidRPr="00A37BFF">
              <w:rPr>
                <w:rFonts w:ascii="Times New Roman" w:hAnsi="Times New Roman"/>
                <w:b/>
                <w:color w:val="00000A"/>
                <w:sz w:val="24"/>
                <w:szCs w:val="24"/>
                <w:lang w:eastAsia="ru-RU"/>
              </w:rPr>
              <w:t>1.Мероприятия, направленные на обеспечение прозрачности и доступности закупок, товаров, работ и услуг, проводимых с использованием конкурентных способов определения поставщиков (подрядчиков, исполнителей)</w:t>
            </w:r>
          </w:p>
        </w:tc>
      </w:tr>
      <w:tr w:rsidR="00A37BFF" w:rsidRPr="00A37BFF" w:rsidTr="00D74255">
        <w:tc>
          <w:tcPr>
            <w:tcW w:w="62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roofErr w:type="gramStart"/>
            <w:r w:rsidRPr="00A37BFF">
              <w:rPr>
                <w:rFonts w:ascii="Times New Roman" w:hAnsi="Times New Roman"/>
                <w:color w:val="00000A"/>
                <w:sz w:val="24"/>
                <w:szCs w:val="24"/>
                <w:lang w:eastAsia="ru-RU"/>
              </w:rPr>
              <w:t>п</w:t>
            </w:r>
            <w:proofErr w:type="gramEnd"/>
            <w:r w:rsidRPr="00A37BFF">
              <w:rPr>
                <w:rFonts w:ascii="Times New Roman" w:hAnsi="Times New Roman"/>
                <w:color w:val="00000A"/>
                <w:sz w:val="24"/>
                <w:szCs w:val="24"/>
                <w:lang w:eastAsia="ru-RU"/>
              </w:rPr>
              <w:t>/п</w:t>
            </w:r>
          </w:p>
        </w:tc>
        <w:tc>
          <w:tcPr>
            <w:tcW w:w="277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r w:rsidRPr="00A37BFF">
              <w:rPr>
                <w:rFonts w:ascii="Times New Roman" w:hAnsi="Times New Roman"/>
                <w:color w:val="00000A"/>
                <w:sz w:val="24"/>
                <w:szCs w:val="24"/>
                <w:lang w:eastAsia="ru-RU"/>
              </w:rPr>
              <w:t>мероприятий</w:t>
            </w:r>
          </w:p>
        </w:tc>
        <w:tc>
          <w:tcPr>
            <w:tcW w:w="2538"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ключевых (целевых) показателей</w:t>
            </w:r>
          </w:p>
        </w:tc>
        <w:tc>
          <w:tcPr>
            <w:tcW w:w="1384"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 xml:space="preserve">Срок </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реализации</w:t>
            </w:r>
          </w:p>
        </w:tc>
        <w:tc>
          <w:tcPr>
            <w:tcW w:w="1331"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Базовое значение ключевого (целевого) показателя в 2018 г.</w:t>
            </w:r>
          </w:p>
        </w:tc>
        <w:tc>
          <w:tcPr>
            <w:tcW w:w="2680" w:type="dxa"/>
            <w:gridSpan w:val="6"/>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Значение ключевых (целевых) показателей</w:t>
            </w:r>
          </w:p>
        </w:tc>
        <w:tc>
          <w:tcPr>
            <w:tcW w:w="233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 xml:space="preserve">Ответственные </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p>
        </w:tc>
        <w:tc>
          <w:tcPr>
            <w:tcW w:w="2779" w:type="dxa"/>
            <w:vMerge/>
          </w:tcPr>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p>
        </w:tc>
        <w:tc>
          <w:tcPr>
            <w:tcW w:w="2538" w:type="dxa"/>
            <w:vMerge/>
          </w:tcPr>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979"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2019</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50"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2020</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5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2021</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233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277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2538"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979"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50"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5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33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9</w:t>
            </w:r>
          </w:p>
        </w:tc>
        <w:tc>
          <w:tcPr>
            <w:tcW w:w="2027"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1.1</w:t>
            </w:r>
          </w:p>
        </w:tc>
        <w:tc>
          <w:tcPr>
            <w:tcW w:w="2779" w:type="dxa"/>
          </w:tcPr>
          <w:p w:rsidR="00A37BFF" w:rsidRPr="00A37BFF" w:rsidRDefault="00A37BFF" w:rsidP="00A37BFF">
            <w:pPr>
              <w:widowControl w:val="0"/>
              <w:ind w:right="-57"/>
              <w:contextualSpacing/>
              <w:textAlignment w:val="baseline"/>
              <w:rPr>
                <w:rFonts w:ascii="Times New Roman" w:hAnsi="Times New Roman"/>
                <w:b/>
                <w:color w:val="00000A"/>
                <w:sz w:val="28"/>
                <w:szCs w:val="28"/>
                <w:lang w:eastAsia="ru-RU"/>
              </w:rPr>
            </w:pPr>
            <w:r w:rsidRPr="00A37BFF">
              <w:rPr>
                <w:rFonts w:ascii="Times New Roman" w:hAnsi="Times New Roman"/>
                <w:color w:val="00000A"/>
                <w:sz w:val="24"/>
                <w:szCs w:val="24"/>
                <w:lang w:eastAsia="zh-CN"/>
              </w:rPr>
              <w:t>Развитие конкуренции при осуществлении процедур муниципальных закупок за счет обеспечения прозрачности и  доступности закупок товаров, работ, услуг</w:t>
            </w: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w:t>
            </w:r>
            <w:r w:rsidRPr="00A37BFF">
              <w:rPr>
                <w:rFonts w:ascii="Times New Roman" w:hAnsi="Times New Roman"/>
                <w:color w:val="00000A"/>
                <w:sz w:val="24"/>
                <w:szCs w:val="24"/>
                <w:lang w:eastAsia="zh-CN"/>
              </w:rPr>
              <w:lastRenderedPageBreak/>
              <w:t>«О закупках товаров, работ, услуг отдельными видами юридических лиц» (44-ФЗ), процент</w:t>
            </w:r>
          </w:p>
        </w:tc>
        <w:tc>
          <w:tcPr>
            <w:tcW w:w="1384" w:type="dxa"/>
          </w:tcPr>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r w:rsidRPr="00A37BFF">
              <w:rPr>
                <w:rFonts w:ascii="Times New Roman" w:hAnsi="Times New Roman"/>
                <w:color w:val="00000A"/>
                <w:sz w:val="24"/>
                <w:szCs w:val="24"/>
                <w:lang w:eastAsia="zh-CN"/>
              </w:rPr>
              <w:lastRenderedPageBreak/>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6,5</w:t>
            </w:r>
          </w:p>
        </w:tc>
        <w:tc>
          <w:tcPr>
            <w:tcW w:w="979"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50"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85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9</w:t>
            </w:r>
          </w:p>
        </w:tc>
        <w:tc>
          <w:tcPr>
            <w:tcW w:w="233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Развитие конкуренции при осуществлении процедур муниципальных закупок</w:t>
            </w: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p>
          <w:p w:rsidR="00A37BFF" w:rsidRPr="00A37BFF" w:rsidRDefault="00A37BFF" w:rsidP="00A37BFF">
            <w:pPr>
              <w:suppressAutoHyphens/>
              <w:spacing w:after="0" w:line="240" w:lineRule="auto"/>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1.2</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Проведение процедур закупок путем размещения извещений об осуществлении закупок для муниципальных нужд в единой информационной системе (</w:t>
            </w:r>
            <w:r w:rsidRPr="00A37BFF">
              <w:rPr>
                <w:rFonts w:ascii="Times New Roman" w:hAnsi="Times New Roman"/>
                <w:color w:val="00000A"/>
                <w:sz w:val="24"/>
                <w:szCs w:val="24"/>
                <w:lang w:val="en-US" w:eastAsia="zh-CN"/>
              </w:rPr>
              <w:t>www</w:t>
            </w:r>
            <w:r w:rsidRPr="00A37BFF">
              <w:rPr>
                <w:rFonts w:ascii="Times New Roman" w:hAnsi="Times New Roman"/>
                <w:color w:val="00000A"/>
                <w:sz w:val="24"/>
                <w:szCs w:val="24"/>
                <w:lang w:eastAsia="zh-CN"/>
              </w:rPr>
              <w:t>.</w:t>
            </w:r>
            <w:proofErr w:type="spellStart"/>
            <w:r w:rsidRPr="00A37BFF">
              <w:rPr>
                <w:rFonts w:ascii="Times New Roman" w:hAnsi="Times New Roman"/>
                <w:color w:val="00000A"/>
                <w:sz w:val="24"/>
                <w:szCs w:val="24"/>
                <w:lang w:val="en-US" w:eastAsia="zh-CN"/>
              </w:rPr>
              <w:t>zakupki</w:t>
            </w:r>
            <w:proofErr w:type="spellEnd"/>
            <w:r w:rsidRPr="00A37BFF">
              <w:rPr>
                <w:rFonts w:ascii="Times New Roman" w:hAnsi="Times New Roman"/>
                <w:color w:val="00000A"/>
                <w:sz w:val="24"/>
                <w:szCs w:val="24"/>
                <w:lang w:eastAsia="zh-CN"/>
              </w:rPr>
              <w:t>.</w:t>
            </w:r>
            <w:proofErr w:type="spellStart"/>
            <w:r w:rsidRPr="00A37BFF">
              <w:rPr>
                <w:rFonts w:ascii="Times New Roman" w:hAnsi="Times New Roman"/>
                <w:color w:val="00000A"/>
                <w:sz w:val="24"/>
                <w:szCs w:val="24"/>
                <w:lang w:val="en-US" w:eastAsia="zh-CN"/>
              </w:rPr>
              <w:t>gov</w:t>
            </w:r>
            <w:proofErr w:type="spellEnd"/>
            <w:r w:rsidRPr="00A37BFF">
              <w:rPr>
                <w:rFonts w:ascii="Times New Roman" w:hAnsi="Times New Roman"/>
                <w:color w:val="00000A"/>
                <w:sz w:val="24"/>
                <w:szCs w:val="24"/>
                <w:lang w:eastAsia="zh-CN"/>
              </w:rPr>
              <w:t>.</w:t>
            </w:r>
            <w:proofErr w:type="spellStart"/>
            <w:r w:rsidRPr="00A37BFF">
              <w:rPr>
                <w:rFonts w:ascii="Times New Roman" w:hAnsi="Times New Roman"/>
                <w:color w:val="00000A"/>
                <w:sz w:val="24"/>
                <w:szCs w:val="24"/>
                <w:lang w:val="en-US" w:eastAsia="zh-CN"/>
              </w:rPr>
              <w:t>ru</w:t>
            </w:r>
            <w:proofErr w:type="spellEnd"/>
            <w:r w:rsidRPr="00A37BFF">
              <w:rPr>
                <w:rFonts w:ascii="Times New Roman" w:hAnsi="Times New Roman"/>
                <w:color w:val="00000A"/>
                <w:sz w:val="24"/>
                <w:szCs w:val="24"/>
                <w:lang w:eastAsia="zh-CN"/>
              </w:rPr>
              <w:t>)</w:t>
            </w: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iCs/>
                <w:color w:val="00000A"/>
                <w:sz w:val="24"/>
                <w:szCs w:val="24"/>
                <w:lang w:eastAsia="zh-CN"/>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(44-ФЗ)</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65</w:t>
            </w:r>
          </w:p>
        </w:tc>
        <w:tc>
          <w:tcPr>
            <w:tcW w:w="979"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68</w:t>
            </w:r>
          </w:p>
        </w:tc>
        <w:tc>
          <w:tcPr>
            <w:tcW w:w="850"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70</w:t>
            </w:r>
          </w:p>
        </w:tc>
        <w:tc>
          <w:tcPr>
            <w:tcW w:w="85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78</w:t>
            </w:r>
          </w:p>
        </w:tc>
        <w:tc>
          <w:tcPr>
            <w:tcW w:w="233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p>
          <w:p w:rsidR="00A37BFF" w:rsidRPr="00A37BFF" w:rsidRDefault="00A37BFF" w:rsidP="00A37BFF">
            <w:pPr>
              <w:suppressAutoHyphens/>
              <w:spacing w:after="0" w:line="240" w:lineRule="auto"/>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tc>
      </w:tr>
      <w:tr w:rsidR="00A37BFF" w:rsidRPr="00A37BFF" w:rsidTr="00D74255">
        <w:tc>
          <w:tcPr>
            <w:tcW w:w="15701" w:type="dxa"/>
            <w:gridSpan w:val="13"/>
          </w:tcPr>
          <w:p w:rsidR="00A37BFF" w:rsidRPr="00A37BFF" w:rsidRDefault="00A37BFF" w:rsidP="00A37BFF">
            <w:pPr>
              <w:widowControl w:val="0"/>
              <w:suppressAutoHyphens/>
              <w:spacing w:after="0" w:line="240" w:lineRule="auto"/>
              <w:ind w:right="-57"/>
              <w:jc w:val="center"/>
              <w:textAlignment w:val="baseline"/>
              <w:rPr>
                <w:rFonts w:ascii="Times New Roman" w:hAnsi="Times New Roman"/>
                <w:b/>
                <w:sz w:val="24"/>
                <w:szCs w:val="24"/>
                <w:lang w:eastAsia="zh-CN"/>
              </w:rPr>
            </w:pPr>
          </w:p>
          <w:p w:rsidR="00A37BFF" w:rsidRPr="00A37BFF" w:rsidRDefault="00A37BFF" w:rsidP="00A37BFF">
            <w:pPr>
              <w:widowControl w:val="0"/>
              <w:suppressAutoHyphens/>
              <w:spacing w:after="0" w:line="240" w:lineRule="auto"/>
              <w:ind w:right="-57"/>
              <w:jc w:val="center"/>
              <w:textAlignment w:val="baseline"/>
              <w:rPr>
                <w:rFonts w:cs="font250"/>
                <w:color w:val="00000A"/>
                <w:sz w:val="24"/>
                <w:szCs w:val="24"/>
                <w:lang w:eastAsia="zh-CN"/>
              </w:rPr>
            </w:pPr>
            <w:r w:rsidRPr="00A37BFF">
              <w:rPr>
                <w:rFonts w:ascii="Times New Roman" w:hAnsi="Times New Roman"/>
                <w:b/>
                <w:sz w:val="24"/>
                <w:szCs w:val="24"/>
                <w:lang w:eastAsia="zh-CN"/>
              </w:rPr>
              <w:t>2. Мероприятия, направленные на</w:t>
            </w:r>
            <w:r w:rsidRPr="00A37BFF">
              <w:rPr>
                <w:rFonts w:ascii="Times New Roman" w:hAnsi="Times New Roman"/>
                <w:b/>
                <w:sz w:val="24"/>
                <w:szCs w:val="24"/>
                <w:lang w:eastAsia="ru-RU"/>
              </w:rPr>
              <w:t xml:space="preserve"> устранение избыточного государственного и муниципального регулирования </w:t>
            </w:r>
          </w:p>
          <w:p w:rsidR="00A37BFF" w:rsidRPr="00A37BFF" w:rsidRDefault="00A37BFF" w:rsidP="00A37BFF">
            <w:pPr>
              <w:widowControl w:val="0"/>
              <w:suppressAutoHyphens/>
              <w:spacing w:after="0" w:line="240" w:lineRule="auto"/>
              <w:ind w:right="-57"/>
              <w:jc w:val="center"/>
              <w:textAlignment w:val="baseline"/>
              <w:rPr>
                <w:rFonts w:cs="font250"/>
                <w:color w:val="00000A"/>
                <w:sz w:val="24"/>
                <w:szCs w:val="24"/>
                <w:lang w:eastAsia="zh-CN"/>
              </w:rPr>
            </w:pPr>
            <w:r w:rsidRPr="00A37BFF">
              <w:rPr>
                <w:rFonts w:ascii="Times New Roman" w:hAnsi="Times New Roman"/>
                <w:b/>
                <w:sz w:val="24"/>
                <w:szCs w:val="24"/>
                <w:lang w:eastAsia="ru-RU"/>
              </w:rPr>
              <w:t>и снижение административных барьеров</w:t>
            </w:r>
          </w:p>
          <w:p w:rsidR="00A37BFF" w:rsidRPr="00A37BFF" w:rsidRDefault="00A37BFF" w:rsidP="00A37BFF">
            <w:pPr>
              <w:widowControl w:val="0"/>
              <w:suppressAutoHyphens/>
              <w:spacing w:after="0" w:line="240" w:lineRule="auto"/>
              <w:ind w:right="-57"/>
              <w:jc w:val="center"/>
              <w:textAlignment w:val="baseline"/>
              <w:rPr>
                <w:rFonts w:ascii="Times New Roman" w:hAnsi="Times New Roman"/>
                <w:b/>
                <w:lang w:eastAsia="ru-RU"/>
              </w:rPr>
            </w:pPr>
          </w:p>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roofErr w:type="gramStart"/>
            <w:r w:rsidRPr="00A37BFF">
              <w:rPr>
                <w:rFonts w:ascii="Times New Roman" w:hAnsi="Times New Roman"/>
                <w:color w:val="00000A"/>
                <w:sz w:val="24"/>
                <w:szCs w:val="24"/>
                <w:lang w:eastAsia="ru-RU"/>
              </w:rPr>
              <w:t>п</w:t>
            </w:r>
            <w:proofErr w:type="gramEnd"/>
            <w:r w:rsidRPr="00A37BFF">
              <w:rPr>
                <w:rFonts w:ascii="Times New Roman" w:hAnsi="Times New Roman"/>
                <w:color w:val="00000A"/>
                <w:sz w:val="24"/>
                <w:szCs w:val="24"/>
                <w:lang w:eastAsia="ru-RU"/>
              </w:rPr>
              <w:t>/п</w:t>
            </w:r>
          </w:p>
        </w:tc>
        <w:tc>
          <w:tcPr>
            <w:tcW w:w="277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b/>
                <w:color w:val="00000A"/>
                <w:sz w:val="28"/>
                <w:szCs w:val="28"/>
                <w:lang w:eastAsia="ru-RU"/>
              </w:rPr>
            </w:pPr>
            <w:r w:rsidRPr="00A37BFF">
              <w:rPr>
                <w:rFonts w:ascii="Times New Roman" w:hAnsi="Times New Roman"/>
                <w:color w:val="00000A"/>
                <w:sz w:val="24"/>
                <w:szCs w:val="24"/>
                <w:lang w:eastAsia="ru-RU"/>
              </w:rPr>
              <w:t>мероприятий</w:t>
            </w:r>
          </w:p>
        </w:tc>
        <w:tc>
          <w:tcPr>
            <w:tcW w:w="2538"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ключевых (целевых) показателей</w:t>
            </w:r>
          </w:p>
        </w:tc>
        <w:tc>
          <w:tcPr>
            <w:tcW w:w="1384"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 xml:space="preserve">Срок </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реализации</w:t>
            </w:r>
          </w:p>
        </w:tc>
        <w:tc>
          <w:tcPr>
            <w:tcW w:w="1331"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Базовое значение ключевого (целевого) показателя в 2018 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Значение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Ответственные 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iCs/>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2019</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2020</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2021</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iCs/>
                <w:color w:val="00000A"/>
                <w:sz w:val="24"/>
                <w:szCs w:val="24"/>
                <w:lang w:eastAsia="zh-CN"/>
              </w:rPr>
            </w:pPr>
            <w:r w:rsidRPr="00A37BFF">
              <w:rPr>
                <w:rFonts w:ascii="Times New Roman" w:hAnsi="Times New Roman"/>
                <w:iCs/>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2.1</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Проведение оценки регулирующего воздействия проектов нормативно-правовых актов по: воздействию на состояние конкуренции анализу </w:t>
            </w:r>
            <w:r w:rsidRPr="00A37BFF">
              <w:rPr>
                <w:rFonts w:ascii="Times New Roman" w:hAnsi="Times New Roman"/>
                <w:color w:val="00000A"/>
                <w:sz w:val="24"/>
                <w:szCs w:val="24"/>
                <w:lang w:eastAsia="zh-CN"/>
              </w:rPr>
              <w:lastRenderedPageBreak/>
              <w:t xml:space="preserve">действующих нормативных правовых актов с целью устранения избыточного муниципального регулирования, в </w:t>
            </w:r>
            <w:proofErr w:type="spellStart"/>
            <w:r w:rsidRPr="00A37BFF">
              <w:rPr>
                <w:rFonts w:ascii="Times New Roman" w:hAnsi="Times New Roman"/>
                <w:color w:val="00000A"/>
                <w:sz w:val="24"/>
                <w:szCs w:val="24"/>
                <w:lang w:eastAsia="zh-CN"/>
              </w:rPr>
              <w:t>т.ч</w:t>
            </w:r>
            <w:proofErr w:type="spellEnd"/>
            <w:r w:rsidRPr="00A37BFF">
              <w:rPr>
                <w:rFonts w:ascii="Times New Roman" w:hAnsi="Times New Roman"/>
                <w:color w:val="00000A"/>
                <w:sz w:val="24"/>
                <w:szCs w:val="24"/>
                <w:lang w:eastAsia="zh-CN"/>
              </w:rPr>
              <w:t>. избыточных функций и их оптимизация</w:t>
            </w:r>
          </w:p>
        </w:tc>
        <w:tc>
          <w:tcPr>
            <w:tcW w:w="2538" w:type="dxa"/>
          </w:tcPr>
          <w:p w:rsidR="00A37BFF" w:rsidRPr="00A37BFF" w:rsidRDefault="00A37BFF" w:rsidP="00A37BFF">
            <w:pPr>
              <w:suppressAutoHyphens/>
              <w:spacing w:after="0" w:line="240" w:lineRule="auto"/>
              <w:rPr>
                <w:rFonts w:ascii="Times New Roman" w:hAnsi="Times New Roman"/>
                <w:iCs/>
                <w:color w:val="00000A"/>
                <w:sz w:val="24"/>
                <w:szCs w:val="24"/>
                <w:lang w:eastAsia="zh-CN"/>
              </w:rPr>
            </w:pPr>
            <w:r w:rsidRPr="00A37BFF">
              <w:rPr>
                <w:rFonts w:ascii="Times New Roman" w:hAnsi="Times New Roman"/>
                <w:color w:val="00000A"/>
                <w:sz w:val="24"/>
                <w:szCs w:val="24"/>
                <w:lang w:eastAsia="zh-CN"/>
              </w:rPr>
              <w:lastRenderedPageBreak/>
              <w:t xml:space="preserve">Среднее число обращений представителей </w:t>
            </w:r>
            <w:proofErr w:type="gramStart"/>
            <w:r w:rsidRPr="00A37BFF">
              <w:rPr>
                <w:rFonts w:ascii="Times New Roman" w:hAnsi="Times New Roman"/>
                <w:color w:val="00000A"/>
                <w:sz w:val="24"/>
                <w:szCs w:val="24"/>
                <w:lang w:eastAsia="zh-CN"/>
              </w:rPr>
              <w:t>бизнес-сообщества</w:t>
            </w:r>
            <w:proofErr w:type="gramEnd"/>
            <w:r w:rsidRPr="00A37BFF">
              <w:rPr>
                <w:rFonts w:ascii="Times New Roman" w:hAnsi="Times New Roman"/>
                <w:color w:val="00000A"/>
                <w:sz w:val="24"/>
                <w:szCs w:val="24"/>
                <w:lang w:eastAsia="zh-CN"/>
              </w:rPr>
              <w:t xml:space="preserve"> в орган местного самоуправления для получения одной </w:t>
            </w:r>
            <w:r w:rsidRPr="00A37BFF">
              <w:rPr>
                <w:rFonts w:ascii="Times New Roman" w:hAnsi="Times New Roman"/>
                <w:color w:val="00000A"/>
                <w:sz w:val="24"/>
                <w:szCs w:val="24"/>
                <w:lang w:eastAsia="zh-CN"/>
              </w:rPr>
              <w:lastRenderedPageBreak/>
              <w:t>муниципальной услуги, связанной со сферой предпринимательской деятельности</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zh-CN"/>
              </w:rPr>
              <w:t xml:space="preserve">Устранение избыточного муниципального регулирования, снижение административных </w:t>
            </w:r>
            <w:r w:rsidRPr="00A37BFF">
              <w:rPr>
                <w:rFonts w:ascii="Times New Roman" w:hAnsi="Times New Roman"/>
                <w:color w:val="00000A"/>
                <w:sz w:val="24"/>
                <w:szCs w:val="24"/>
                <w:lang w:eastAsia="zh-CN"/>
              </w:rPr>
              <w:lastRenderedPageBreak/>
              <w:t>барьеров</w:t>
            </w: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w:t>
            </w:r>
            <w:r w:rsidRPr="00A37BFF">
              <w:rPr>
                <w:rFonts w:ascii="Times New Roman" w:hAnsi="Times New Roman"/>
                <w:color w:val="00000A"/>
                <w:sz w:val="24"/>
                <w:szCs w:val="24"/>
              </w:rPr>
              <w:lastRenderedPageBreak/>
              <w:t>муниципального района</w:t>
            </w:r>
          </w:p>
          <w:p w:rsidR="00A37BFF" w:rsidRPr="00A37BFF" w:rsidRDefault="00A37BFF" w:rsidP="00A37BFF">
            <w:pPr>
              <w:suppressAutoHyphens/>
              <w:spacing w:after="0" w:line="240" w:lineRule="auto"/>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2.2</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Предоставление услуг (консультационных, информационных, государственных и муниципальных услуг) субъектам малого и среднего предпринимательства по принципу "одного окна" через систему МФЦ</w:t>
            </w: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Количество субъектов малого и среднего предпринимательства, воспользовавшихся услугами по регистрации на портале Бизнес-навигатор МСП через систему МФЦ</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0</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2518" w:type="dxa"/>
            <w:gridSpan w:val="2"/>
          </w:tcPr>
          <w:p w:rsidR="00A37BFF" w:rsidRPr="00A37BFF" w:rsidRDefault="00A37BFF" w:rsidP="00A37BFF">
            <w:pPr>
              <w:widowControl w:val="0"/>
              <w:ind w:right="-57"/>
              <w:contextualSpacing/>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Формирование условий для вовлечения широких групп граждан в предпринимательскую деятельность и увеличение уровня доступности поддержки (финансовой, имущественной, консультационной и другой) субъектов малого и среднего предпринимательства</w:t>
            </w: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p>
          <w:p w:rsidR="00A37BFF" w:rsidRPr="00A37BFF" w:rsidRDefault="00A37BFF" w:rsidP="00A37BFF">
            <w:pPr>
              <w:suppressAutoHyphens/>
              <w:spacing w:after="0" w:line="240" w:lineRule="auto"/>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tc>
      </w:tr>
      <w:tr w:rsidR="00A37BFF" w:rsidRPr="00A37BFF" w:rsidTr="00D74255">
        <w:tc>
          <w:tcPr>
            <w:tcW w:w="15701" w:type="dxa"/>
            <w:gridSpan w:val="13"/>
          </w:tcPr>
          <w:p w:rsidR="00A37BFF" w:rsidRPr="00A37BFF" w:rsidRDefault="00A37BFF" w:rsidP="00A37BFF">
            <w:pPr>
              <w:suppressAutoHyphens/>
              <w:spacing w:after="0"/>
              <w:jc w:val="center"/>
              <w:rPr>
                <w:rFonts w:ascii="Times New Roman" w:hAnsi="Times New Roman"/>
                <w:b/>
                <w:color w:val="00000A"/>
                <w:sz w:val="24"/>
                <w:szCs w:val="24"/>
                <w:lang w:eastAsia="zh-CN"/>
              </w:rPr>
            </w:pPr>
          </w:p>
          <w:p w:rsidR="00A37BFF" w:rsidRPr="00A37BFF" w:rsidRDefault="00A37BFF" w:rsidP="00A37BFF">
            <w:pPr>
              <w:suppressAutoHyphens/>
              <w:spacing w:after="0"/>
              <w:jc w:val="center"/>
              <w:rPr>
                <w:rFonts w:ascii="Times New Roman" w:hAnsi="Times New Roman"/>
                <w:color w:val="00000A"/>
                <w:sz w:val="24"/>
                <w:szCs w:val="24"/>
                <w:lang w:eastAsia="zh-CN"/>
              </w:rPr>
            </w:pPr>
            <w:r w:rsidRPr="00A37BFF">
              <w:rPr>
                <w:rFonts w:ascii="Times New Roman" w:hAnsi="Times New Roman"/>
                <w:b/>
                <w:color w:val="00000A"/>
                <w:sz w:val="24"/>
                <w:szCs w:val="24"/>
                <w:lang w:eastAsia="zh-CN"/>
              </w:rPr>
              <w:t>3. Мероприятия, направленные на совершенствование процессов управления  в рамках полномочий органов исполнительной власти РМ или органов местного самоуправления, закрепленных за ними законодательством РФ, объектами государственной собственности РМ и муниципальной собственности, а также на ограничение влияния государственных и муниципальных предприятий на конкуренцию</w:t>
            </w:r>
          </w:p>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roofErr w:type="gramStart"/>
            <w:r w:rsidRPr="00A37BFF">
              <w:rPr>
                <w:rFonts w:ascii="Times New Roman" w:hAnsi="Times New Roman"/>
                <w:color w:val="00000A"/>
                <w:sz w:val="24"/>
                <w:szCs w:val="24"/>
                <w:lang w:eastAsia="ru-RU"/>
              </w:rPr>
              <w:t>п</w:t>
            </w:r>
            <w:proofErr w:type="gramEnd"/>
            <w:r w:rsidRPr="00A37BFF">
              <w:rPr>
                <w:rFonts w:ascii="Times New Roman" w:hAnsi="Times New Roman"/>
                <w:color w:val="00000A"/>
                <w:sz w:val="24"/>
                <w:szCs w:val="24"/>
                <w:lang w:eastAsia="ru-RU"/>
              </w:rPr>
              <w:t>/п</w:t>
            </w:r>
          </w:p>
        </w:tc>
        <w:tc>
          <w:tcPr>
            <w:tcW w:w="2779"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мероприятий</w:t>
            </w:r>
          </w:p>
        </w:tc>
        <w:tc>
          <w:tcPr>
            <w:tcW w:w="2538"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Наименование</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ключевых (целевых) показателей</w:t>
            </w:r>
          </w:p>
        </w:tc>
        <w:tc>
          <w:tcPr>
            <w:tcW w:w="1384"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 xml:space="preserve">Срок </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реализации</w:t>
            </w:r>
          </w:p>
        </w:tc>
        <w:tc>
          <w:tcPr>
            <w:tcW w:w="1331" w:type="dxa"/>
            <w:vMerge w:val="restart"/>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 xml:space="preserve">Базовое значение ключевого (целевого) показателя </w:t>
            </w:r>
            <w:r w:rsidRPr="00A37BFF">
              <w:rPr>
                <w:rFonts w:ascii="Times New Roman" w:hAnsi="Times New Roman"/>
                <w:color w:val="00000A"/>
                <w:sz w:val="24"/>
                <w:szCs w:val="24"/>
                <w:lang w:eastAsia="ru-RU"/>
              </w:rPr>
              <w:lastRenderedPageBreak/>
              <w:t>в 2018 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Значение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Ответственные 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2019</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2020</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2021</w:t>
            </w:r>
          </w:p>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год</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3.1</w:t>
            </w:r>
          </w:p>
        </w:tc>
        <w:tc>
          <w:tcPr>
            <w:tcW w:w="2779"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Реализация Плана приватизации муниципального имущества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на 2019 год и на плановый период 2020-2021 гг.</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Темп роста количества приватизированных объектов муниципального имущества в соответствии с Планом  приватизации муниципального имущества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Республики Мордовия на 2019 и на плановый период 2020-2021 гг.»</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100</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100</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100</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100</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Ограничение влияния муниципальных предприятий на конкуренцию, повышение эффективности управления объектами муниципальной собственности</w:t>
            </w:r>
          </w:p>
        </w:tc>
        <w:tc>
          <w:tcPr>
            <w:tcW w:w="2027"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w:t>
            </w: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управления имущественных отношений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Гринина Н.А.</w:t>
            </w:r>
          </w:p>
        </w:tc>
      </w:tr>
      <w:tr w:rsidR="00A37BFF" w:rsidRPr="00A37BFF" w:rsidTr="00D74255">
        <w:tc>
          <w:tcPr>
            <w:tcW w:w="15701" w:type="dxa"/>
            <w:gridSpan w:val="13"/>
          </w:tcPr>
          <w:p w:rsidR="00A37BFF" w:rsidRPr="00A37BFF" w:rsidRDefault="00A37BFF" w:rsidP="00A37BFF">
            <w:pPr>
              <w:suppressAutoHyphens/>
              <w:spacing w:after="0"/>
              <w:jc w:val="center"/>
              <w:rPr>
                <w:rFonts w:ascii="Times New Roman" w:hAnsi="Times New Roman"/>
                <w:b/>
                <w:sz w:val="24"/>
                <w:szCs w:val="24"/>
                <w:lang w:eastAsia="zh-CN"/>
              </w:rPr>
            </w:pPr>
          </w:p>
          <w:p w:rsidR="00A37BFF" w:rsidRPr="00A37BFF" w:rsidRDefault="00A37BFF" w:rsidP="00A37BFF">
            <w:pPr>
              <w:suppressAutoHyphens/>
              <w:spacing w:after="0"/>
              <w:jc w:val="center"/>
              <w:rPr>
                <w:rFonts w:ascii="Times New Roman" w:hAnsi="Times New Roman"/>
                <w:color w:val="00000A"/>
                <w:sz w:val="24"/>
                <w:szCs w:val="24"/>
                <w:lang w:eastAsia="zh-CN"/>
              </w:rPr>
            </w:pPr>
            <w:r w:rsidRPr="00A37BFF">
              <w:rPr>
                <w:rFonts w:ascii="Times New Roman" w:hAnsi="Times New Roman"/>
                <w:b/>
                <w:sz w:val="24"/>
                <w:szCs w:val="24"/>
                <w:lang w:eastAsia="zh-CN"/>
              </w:rPr>
              <w:t xml:space="preserve">4. </w:t>
            </w:r>
            <w:proofErr w:type="gramStart"/>
            <w:r w:rsidRPr="00A37BFF">
              <w:rPr>
                <w:rFonts w:ascii="Times New Roman" w:hAnsi="Times New Roman"/>
                <w:b/>
                <w:sz w:val="24"/>
                <w:szCs w:val="24"/>
                <w:lang w:eastAsia="zh-CN"/>
              </w:rPr>
              <w:t>Мероприятия, направленные на обеспечение равных условий доступа к информации о государственном имуществе РМ и имуществе, находящимся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 предоставлении его во владении и (или) пользование, а также ресурсах всех видов, находящихся в государственной собственности РМ и</w:t>
            </w:r>
            <w:proofErr w:type="gramEnd"/>
            <w:r w:rsidRPr="00A37BFF">
              <w:rPr>
                <w:rFonts w:ascii="Times New Roman" w:hAnsi="Times New Roman"/>
                <w:b/>
                <w:sz w:val="24"/>
                <w:szCs w:val="24"/>
                <w:lang w:eastAsia="zh-CN"/>
              </w:rPr>
              <w:t xml:space="preserve"> муниципальной собственности, путем размещения указанной информации на официальном сайте РФ в сети «Интернет» для размещения информации о проведении торгов (</w:t>
            </w:r>
            <w:r w:rsidRPr="00A37BFF">
              <w:rPr>
                <w:rFonts w:ascii="Times New Roman" w:hAnsi="Times New Roman"/>
                <w:b/>
                <w:sz w:val="24"/>
                <w:szCs w:val="24"/>
                <w:lang w:val="en-US" w:eastAsia="zh-CN"/>
              </w:rPr>
              <w:t>www</w:t>
            </w:r>
            <w:r w:rsidRPr="00A37BFF">
              <w:rPr>
                <w:rFonts w:ascii="Times New Roman" w:hAnsi="Times New Roman"/>
                <w:b/>
                <w:sz w:val="24"/>
                <w:szCs w:val="24"/>
                <w:lang w:eastAsia="zh-CN"/>
              </w:rPr>
              <w:t>.</w:t>
            </w:r>
            <w:proofErr w:type="spellStart"/>
            <w:r w:rsidRPr="00A37BFF">
              <w:rPr>
                <w:rFonts w:ascii="Times New Roman" w:hAnsi="Times New Roman"/>
                <w:b/>
                <w:sz w:val="24"/>
                <w:szCs w:val="24"/>
                <w:lang w:val="en-US" w:eastAsia="zh-CN"/>
              </w:rPr>
              <w:t>torgi</w:t>
            </w:r>
            <w:proofErr w:type="spellEnd"/>
            <w:r w:rsidRPr="00A37BFF">
              <w:rPr>
                <w:rFonts w:ascii="Times New Roman" w:hAnsi="Times New Roman"/>
                <w:b/>
                <w:sz w:val="24"/>
                <w:szCs w:val="24"/>
                <w:lang w:eastAsia="zh-CN"/>
              </w:rPr>
              <w:t>.</w:t>
            </w:r>
            <w:proofErr w:type="spellStart"/>
            <w:r w:rsidRPr="00A37BFF">
              <w:rPr>
                <w:rFonts w:ascii="Times New Roman" w:hAnsi="Times New Roman"/>
                <w:b/>
                <w:sz w:val="24"/>
                <w:szCs w:val="24"/>
                <w:lang w:val="en-US" w:eastAsia="zh-CN"/>
              </w:rPr>
              <w:t>gov</w:t>
            </w:r>
            <w:proofErr w:type="spellEnd"/>
            <w:r w:rsidRPr="00A37BFF">
              <w:rPr>
                <w:rFonts w:ascii="Times New Roman" w:hAnsi="Times New Roman"/>
                <w:b/>
                <w:sz w:val="24"/>
                <w:szCs w:val="24"/>
                <w:lang w:eastAsia="zh-CN"/>
              </w:rPr>
              <w:t>.</w:t>
            </w:r>
            <w:proofErr w:type="spellStart"/>
            <w:r w:rsidRPr="00A37BFF">
              <w:rPr>
                <w:rFonts w:ascii="Times New Roman" w:hAnsi="Times New Roman"/>
                <w:b/>
                <w:sz w:val="24"/>
                <w:szCs w:val="24"/>
                <w:lang w:val="en-US" w:eastAsia="zh-CN"/>
              </w:rPr>
              <w:t>ru</w:t>
            </w:r>
            <w:proofErr w:type="spellEnd"/>
            <w:r w:rsidRPr="00A37BFF">
              <w:rPr>
                <w:rFonts w:ascii="Times New Roman" w:hAnsi="Times New Roman"/>
                <w:b/>
                <w:sz w:val="24"/>
                <w:szCs w:val="24"/>
                <w:lang w:eastAsia="zh-CN"/>
              </w:rPr>
              <w:t>) и на официальном сайте уполномоченного органа в сети «Интернет»</w:t>
            </w:r>
          </w:p>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 </w:t>
            </w:r>
            <w:proofErr w:type="gramStart"/>
            <w:r w:rsidRPr="00A37BFF">
              <w:rPr>
                <w:rFonts w:ascii="Times New Roman" w:hAnsi="Times New Roman"/>
                <w:color w:val="00000A"/>
                <w:sz w:val="24"/>
                <w:szCs w:val="24"/>
                <w:lang w:eastAsia="zh-CN"/>
              </w:rPr>
              <w:t>п</w:t>
            </w:r>
            <w:proofErr w:type="gramEnd"/>
            <w:r w:rsidRPr="00A37BFF">
              <w:rPr>
                <w:rFonts w:ascii="Times New Roman" w:hAnsi="Times New Roman"/>
                <w:color w:val="00000A"/>
                <w:sz w:val="24"/>
                <w:szCs w:val="24"/>
                <w:lang w:eastAsia="zh-CN"/>
              </w:rPr>
              <w:t>/п</w:t>
            </w:r>
          </w:p>
        </w:tc>
        <w:tc>
          <w:tcPr>
            <w:tcW w:w="277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iCs/>
                <w:color w:val="00000A"/>
                <w:sz w:val="24"/>
                <w:szCs w:val="24"/>
                <w:lang w:eastAsia="zh-CN"/>
              </w:rPr>
              <w:t>Наименования мероприятий</w:t>
            </w:r>
          </w:p>
        </w:tc>
        <w:tc>
          <w:tcPr>
            <w:tcW w:w="2538"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Наименование</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ключевых (целевых) показателей</w:t>
            </w:r>
          </w:p>
        </w:tc>
        <w:tc>
          <w:tcPr>
            <w:tcW w:w="1384"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Срок реализации </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1331"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Базовое значение ключевого (целевого) показателя в 2018г.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zh-CN"/>
              </w:rPr>
              <w:t>Значения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2020</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2021</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2518"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Результат</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Ответственные</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исполнители</w:t>
            </w: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4.1</w:t>
            </w:r>
          </w:p>
        </w:tc>
        <w:tc>
          <w:tcPr>
            <w:tcW w:w="2779"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Размещение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данного имущества субъектам МСП на официальном сайте Администрации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Количество объектов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данного имущества субъектам МСП</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2</w:t>
            </w:r>
          </w:p>
        </w:tc>
        <w:tc>
          <w:tcPr>
            <w:tcW w:w="2518" w:type="dxa"/>
            <w:gridSpan w:val="2"/>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Обеспечение равных условий доступа к информации о муниципальном имуществе</w:t>
            </w:r>
          </w:p>
        </w:tc>
        <w:tc>
          <w:tcPr>
            <w:tcW w:w="2027" w:type="dxa"/>
          </w:tcPr>
          <w:p w:rsidR="00A37BFF" w:rsidRPr="00A37BFF" w:rsidRDefault="00A37BFF" w:rsidP="00A37BFF">
            <w:pPr>
              <w:suppressAutoHyphens/>
              <w:spacing w:after="0" w:line="240" w:lineRule="auto"/>
              <w:jc w:val="both"/>
              <w:rPr>
                <w:rFonts w:ascii="Times New Roman" w:hAnsi="Times New Roman"/>
                <w:color w:val="00000A"/>
                <w:sz w:val="24"/>
                <w:szCs w:val="24"/>
                <w:highlight w:val="yellow"/>
                <w:lang w:eastAsia="zh-CN"/>
              </w:rPr>
            </w:pPr>
            <w:r w:rsidRPr="00A37BFF">
              <w:rPr>
                <w:rFonts w:ascii="Times New Roman" w:hAnsi="Times New Roman"/>
                <w:color w:val="00000A"/>
                <w:sz w:val="24"/>
                <w:szCs w:val="24"/>
                <w:lang w:eastAsia="ru-RU"/>
              </w:rPr>
              <w:t xml:space="preserve">Начальник управления имущественных отношений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ru-RU"/>
              </w:rPr>
              <w:t xml:space="preserve"> Гринина Н.А.</w:t>
            </w:r>
          </w:p>
        </w:tc>
      </w:tr>
      <w:tr w:rsidR="00A37BFF" w:rsidRPr="00A37BFF" w:rsidTr="00D74255">
        <w:tc>
          <w:tcPr>
            <w:tcW w:w="15701" w:type="dxa"/>
            <w:gridSpan w:val="13"/>
          </w:tcPr>
          <w:p w:rsidR="00A37BFF" w:rsidRPr="00A37BFF" w:rsidRDefault="00A37BFF" w:rsidP="00A37BFF">
            <w:pPr>
              <w:suppressAutoHyphens/>
              <w:spacing w:after="0"/>
              <w:jc w:val="center"/>
              <w:rPr>
                <w:rFonts w:ascii="Times New Roman" w:hAnsi="Times New Roman"/>
                <w:b/>
                <w:color w:val="00000A"/>
                <w:sz w:val="24"/>
                <w:szCs w:val="24"/>
                <w:lang w:eastAsia="zh-CN"/>
              </w:rPr>
            </w:pPr>
          </w:p>
          <w:p w:rsidR="00A37BFF" w:rsidRPr="00A37BFF" w:rsidRDefault="00A37BFF" w:rsidP="00A37BFF">
            <w:pPr>
              <w:suppressAutoHyphens/>
              <w:spacing w:after="0"/>
              <w:jc w:val="center"/>
              <w:rPr>
                <w:rFonts w:ascii="Times New Roman" w:hAnsi="Times New Roman"/>
                <w:color w:val="00000A"/>
                <w:sz w:val="24"/>
                <w:szCs w:val="24"/>
                <w:lang w:eastAsia="zh-CN"/>
              </w:rPr>
            </w:pPr>
            <w:r w:rsidRPr="00A37BFF">
              <w:rPr>
                <w:rFonts w:ascii="Times New Roman" w:hAnsi="Times New Roman"/>
                <w:b/>
                <w:color w:val="00000A"/>
                <w:sz w:val="24"/>
                <w:szCs w:val="24"/>
                <w:lang w:eastAsia="zh-CN"/>
              </w:rPr>
              <w:t>5. Мероприятия, направленные на стимулирование новых предпринимательских инициатив, привлечение потенциальных инвесторов и развитие предпринимательства в районе</w:t>
            </w:r>
          </w:p>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 </w:t>
            </w:r>
            <w:proofErr w:type="gramStart"/>
            <w:r w:rsidRPr="00A37BFF">
              <w:rPr>
                <w:rFonts w:ascii="Times New Roman" w:hAnsi="Times New Roman"/>
                <w:color w:val="00000A"/>
                <w:sz w:val="24"/>
                <w:szCs w:val="24"/>
                <w:lang w:eastAsia="zh-CN"/>
              </w:rPr>
              <w:t>п</w:t>
            </w:r>
            <w:proofErr w:type="gramEnd"/>
            <w:r w:rsidRPr="00A37BFF">
              <w:rPr>
                <w:rFonts w:ascii="Times New Roman" w:hAnsi="Times New Roman"/>
                <w:color w:val="00000A"/>
                <w:sz w:val="24"/>
                <w:szCs w:val="24"/>
                <w:lang w:eastAsia="zh-CN"/>
              </w:rPr>
              <w:t>/п</w:t>
            </w:r>
          </w:p>
        </w:tc>
        <w:tc>
          <w:tcPr>
            <w:tcW w:w="277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iCs/>
                <w:color w:val="00000A"/>
                <w:sz w:val="24"/>
                <w:szCs w:val="24"/>
                <w:lang w:eastAsia="zh-CN"/>
              </w:rPr>
              <w:t>Наименования мероприятий</w:t>
            </w:r>
          </w:p>
        </w:tc>
        <w:tc>
          <w:tcPr>
            <w:tcW w:w="2538"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Наименование</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ключевых (целевых) показателей</w:t>
            </w:r>
          </w:p>
        </w:tc>
        <w:tc>
          <w:tcPr>
            <w:tcW w:w="1384"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Срок реализации </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1331"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Базовое значение ключевого (целевого) показателя в 2018г.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Значение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Ответственные 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2020</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2021</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5.1</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Оказание консультационной помощи по существующим формам финансово-имущественной поддержки субъектов </w:t>
            </w:r>
            <w:r w:rsidRPr="00A37BFF">
              <w:rPr>
                <w:rFonts w:ascii="Times New Roman" w:hAnsi="Times New Roman"/>
                <w:color w:val="00000A"/>
                <w:sz w:val="24"/>
                <w:szCs w:val="24"/>
                <w:lang w:eastAsia="zh-CN"/>
              </w:rPr>
              <w:lastRenderedPageBreak/>
              <w:t>малого и среднего предпринимательства</w:t>
            </w:r>
          </w:p>
        </w:tc>
        <w:tc>
          <w:tcPr>
            <w:tcW w:w="2538"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 xml:space="preserve">Количество субъектов малого и среднего предпринимательства, получивших государственную (муниципальную) финансовую </w:t>
            </w:r>
            <w:r w:rsidRPr="00A37BFF">
              <w:rPr>
                <w:rFonts w:ascii="Times New Roman" w:hAnsi="Times New Roman"/>
                <w:color w:val="00000A"/>
                <w:sz w:val="24"/>
                <w:szCs w:val="24"/>
                <w:lang w:eastAsia="zh-CN"/>
              </w:rPr>
              <w:lastRenderedPageBreak/>
              <w:t>поддержку, единиц</w:t>
            </w:r>
          </w:p>
        </w:tc>
        <w:tc>
          <w:tcPr>
            <w:tcW w:w="1384"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2019-2021</w:t>
            </w:r>
          </w:p>
        </w:tc>
        <w:tc>
          <w:tcPr>
            <w:tcW w:w="1331"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w:t>
            </w: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2518" w:type="dxa"/>
            <w:gridSpan w:val="2"/>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Развитие предпринимательства, создание новых рабочих мест, увеличение поступлений в бюджет</w:t>
            </w:r>
          </w:p>
        </w:tc>
        <w:tc>
          <w:tcPr>
            <w:tcW w:w="2027" w:type="dxa"/>
          </w:tcPr>
          <w:p w:rsidR="00A37BFF" w:rsidRPr="00A37BFF" w:rsidRDefault="00A37BFF" w:rsidP="00A37BFF">
            <w:pPr>
              <w:suppressAutoHyphens/>
              <w:snapToGrid w:val="0"/>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w:t>
            </w:r>
            <w:r w:rsidRPr="00A37BFF">
              <w:rPr>
                <w:rFonts w:ascii="Times New Roman" w:hAnsi="Times New Roman"/>
                <w:color w:val="00000A"/>
                <w:sz w:val="24"/>
                <w:szCs w:val="24"/>
              </w:rPr>
              <w:lastRenderedPageBreak/>
              <w:t>муниципального района</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экономического управления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Гурьянова Л.В.</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lastRenderedPageBreak/>
              <w:t>5.2</w:t>
            </w:r>
          </w:p>
        </w:tc>
        <w:tc>
          <w:tcPr>
            <w:tcW w:w="2779"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Обеспечение информационной поддержки инвестиционной деятельности по инвестиционным объектам и инвестиционным площадкам, в </w:t>
            </w:r>
            <w:proofErr w:type="spellStart"/>
            <w:r w:rsidRPr="00A37BFF">
              <w:rPr>
                <w:rFonts w:ascii="Times New Roman" w:hAnsi="Times New Roman"/>
                <w:color w:val="00000A"/>
                <w:sz w:val="24"/>
                <w:szCs w:val="24"/>
                <w:lang w:eastAsia="zh-CN"/>
              </w:rPr>
              <w:t>т.ч</w:t>
            </w:r>
            <w:proofErr w:type="spellEnd"/>
            <w:r w:rsidRPr="00A37BFF">
              <w:rPr>
                <w:rFonts w:ascii="Times New Roman" w:hAnsi="Times New Roman"/>
                <w:color w:val="00000A"/>
                <w:sz w:val="24"/>
                <w:szCs w:val="24"/>
                <w:lang w:eastAsia="zh-CN"/>
              </w:rPr>
              <w:t xml:space="preserve">. </w:t>
            </w:r>
          </w:p>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-актуализация Инвестиционного паспорта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размещение его на официальном сайте администрации района</w:t>
            </w:r>
          </w:p>
          <w:p w:rsidR="00A37BFF" w:rsidRPr="00A37BFF" w:rsidRDefault="00A37BFF" w:rsidP="00A37BFF">
            <w:pPr>
              <w:suppressAutoHyphens/>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-актуализация Инвестиционной стратегии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Республики Мордовия до 2022 </w:t>
            </w:r>
          </w:p>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p>
        </w:tc>
        <w:tc>
          <w:tcPr>
            <w:tcW w:w="2538"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Темп роста объема инвестиций в основной капитал (за исключением бюджетных средств) к предыдущему году, %</w:t>
            </w:r>
          </w:p>
        </w:tc>
        <w:tc>
          <w:tcPr>
            <w:tcW w:w="1384"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 699</w:t>
            </w: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16</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233</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26</w:t>
            </w:r>
          </w:p>
        </w:tc>
        <w:tc>
          <w:tcPr>
            <w:tcW w:w="2518" w:type="dxa"/>
            <w:gridSpan w:val="2"/>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Привлечение инвестиций, наращивание налогового потенциала</w:t>
            </w:r>
          </w:p>
        </w:tc>
        <w:tc>
          <w:tcPr>
            <w:tcW w:w="2027"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Заместитель главы - начальник финансового управления</w:t>
            </w:r>
            <w:r w:rsidRPr="00A37BFF">
              <w:rPr>
                <w:rFonts w:ascii="Times New Roman" w:hAnsi="Times New Roman"/>
                <w:color w:val="00000A"/>
                <w:sz w:val="24"/>
                <w:szCs w:val="24"/>
              </w:rPr>
              <w:t xml:space="preserve"> 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p>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экономического управления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Гурьянова Л.</w:t>
            </w:r>
            <w:proofErr w:type="gramStart"/>
            <w:r w:rsidRPr="00A37BFF">
              <w:rPr>
                <w:rFonts w:ascii="Times New Roman" w:hAnsi="Times New Roman"/>
                <w:color w:val="00000A"/>
                <w:sz w:val="24"/>
                <w:szCs w:val="24"/>
                <w:lang w:eastAsia="zh-CN"/>
              </w:rPr>
              <w:t>В</w:t>
            </w:r>
            <w:proofErr w:type="gramEnd"/>
          </w:p>
        </w:tc>
      </w:tr>
      <w:tr w:rsidR="00A37BFF" w:rsidRPr="00A37BFF" w:rsidTr="00D74255">
        <w:tc>
          <w:tcPr>
            <w:tcW w:w="15701" w:type="dxa"/>
            <w:gridSpan w:val="13"/>
          </w:tcPr>
          <w:p w:rsidR="00A37BFF" w:rsidRPr="00A37BFF" w:rsidRDefault="00A37BFF" w:rsidP="00A37BFF">
            <w:pPr>
              <w:suppressAutoHyphens/>
              <w:spacing w:after="0" w:line="240" w:lineRule="auto"/>
              <w:jc w:val="center"/>
              <w:rPr>
                <w:rFonts w:ascii="Times New Roman" w:hAnsi="Times New Roman"/>
                <w:b/>
                <w:color w:val="00000A"/>
                <w:sz w:val="24"/>
                <w:szCs w:val="24"/>
                <w:lang w:eastAsia="zh-CN"/>
              </w:rPr>
            </w:pPr>
          </w:p>
          <w:p w:rsidR="00A37BFF" w:rsidRPr="00A37BFF" w:rsidRDefault="00A37BFF" w:rsidP="00A37BFF">
            <w:pPr>
              <w:suppressAutoHyphens/>
              <w:spacing w:after="0" w:line="240" w:lineRule="auto"/>
              <w:jc w:val="center"/>
              <w:rPr>
                <w:rFonts w:ascii="Times New Roman" w:hAnsi="Times New Roman"/>
                <w:b/>
                <w:color w:val="00000A"/>
                <w:sz w:val="24"/>
                <w:szCs w:val="24"/>
                <w:lang w:eastAsia="zh-CN"/>
              </w:rPr>
            </w:pPr>
            <w:r w:rsidRPr="00A37BFF">
              <w:rPr>
                <w:rFonts w:ascii="Times New Roman" w:hAnsi="Times New Roman"/>
                <w:b/>
                <w:color w:val="00000A"/>
                <w:sz w:val="24"/>
                <w:szCs w:val="24"/>
                <w:lang w:eastAsia="zh-CN"/>
              </w:rPr>
              <w:t>6.Дополнительные мероприятия, направленные на развитие конкурентной среды</w:t>
            </w:r>
          </w:p>
          <w:p w:rsidR="00A37BFF" w:rsidRPr="00A37BFF" w:rsidRDefault="00A37BFF" w:rsidP="00A37BFF">
            <w:pPr>
              <w:suppressAutoHyphens/>
              <w:spacing w:after="0" w:line="240" w:lineRule="auto"/>
              <w:jc w:val="center"/>
              <w:rPr>
                <w:rFonts w:ascii="Times New Roman" w:hAnsi="Times New Roman"/>
                <w:b/>
                <w:color w:val="00000A"/>
                <w:sz w:val="24"/>
                <w:szCs w:val="24"/>
                <w:lang w:eastAsia="zh-CN"/>
              </w:rPr>
            </w:pPr>
          </w:p>
        </w:tc>
      </w:tr>
      <w:tr w:rsidR="00A37BFF" w:rsidRPr="00A37BFF" w:rsidTr="00D74255">
        <w:tc>
          <w:tcPr>
            <w:tcW w:w="62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 </w:t>
            </w:r>
            <w:proofErr w:type="gramStart"/>
            <w:r w:rsidRPr="00A37BFF">
              <w:rPr>
                <w:rFonts w:ascii="Times New Roman" w:hAnsi="Times New Roman"/>
                <w:color w:val="00000A"/>
                <w:sz w:val="24"/>
                <w:szCs w:val="24"/>
                <w:lang w:eastAsia="zh-CN"/>
              </w:rPr>
              <w:t>п</w:t>
            </w:r>
            <w:proofErr w:type="gramEnd"/>
            <w:r w:rsidRPr="00A37BFF">
              <w:rPr>
                <w:rFonts w:ascii="Times New Roman" w:hAnsi="Times New Roman"/>
                <w:color w:val="00000A"/>
                <w:sz w:val="24"/>
                <w:szCs w:val="24"/>
                <w:lang w:eastAsia="zh-CN"/>
              </w:rPr>
              <w:t>/п</w:t>
            </w:r>
          </w:p>
        </w:tc>
        <w:tc>
          <w:tcPr>
            <w:tcW w:w="277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iCs/>
                <w:color w:val="00000A"/>
                <w:sz w:val="24"/>
                <w:szCs w:val="24"/>
                <w:lang w:eastAsia="zh-CN"/>
              </w:rPr>
              <w:t>Наименования мероприятий</w:t>
            </w:r>
          </w:p>
        </w:tc>
        <w:tc>
          <w:tcPr>
            <w:tcW w:w="2538"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Наименование</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ключевых (целевых) показателей</w:t>
            </w:r>
          </w:p>
        </w:tc>
        <w:tc>
          <w:tcPr>
            <w:tcW w:w="1384"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Срок реализации </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1331"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Базовое значение ключевого (целевого) показателя в 2018г.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Значение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Ответственные 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2020</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2021</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6.1</w:t>
            </w:r>
          </w:p>
        </w:tc>
        <w:tc>
          <w:tcPr>
            <w:tcW w:w="2779" w:type="dxa"/>
          </w:tcPr>
          <w:p w:rsidR="00A37BFF" w:rsidRPr="00A37BFF" w:rsidRDefault="00A37BFF" w:rsidP="00A37BFF">
            <w:pPr>
              <w:suppressAutoHyphens/>
              <w:spacing w:after="0" w:line="240" w:lineRule="auto"/>
              <w:jc w:val="both"/>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Содействие в проведении мониторинга удовлетворенности потребителей качеством информации о состоянии  конкурентной среды на рынках товаров и услуг и деятельности по содействию развитию конкуренции, </w:t>
            </w:r>
            <w:proofErr w:type="spellStart"/>
            <w:r w:rsidRPr="00A37BFF">
              <w:rPr>
                <w:rFonts w:ascii="Times New Roman" w:hAnsi="Times New Roman"/>
                <w:color w:val="00000A"/>
                <w:sz w:val="24"/>
                <w:szCs w:val="24"/>
                <w:lang w:eastAsia="zh-CN"/>
              </w:rPr>
              <w:t>размешаемой</w:t>
            </w:r>
            <w:proofErr w:type="spellEnd"/>
            <w:r w:rsidRPr="00A37BFF">
              <w:rPr>
                <w:rFonts w:ascii="Times New Roman" w:hAnsi="Times New Roman"/>
                <w:color w:val="00000A"/>
                <w:sz w:val="24"/>
                <w:szCs w:val="24"/>
                <w:lang w:eastAsia="zh-CN"/>
              </w:rPr>
              <w:t xml:space="preserve"> </w:t>
            </w:r>
            <w:proofErr w:type="spellStart"/>
            <w:r w:rsidRPr="00A37BFF">
              <w:rPr>
                <w:rFonts w:ascii="Times New Roman" w:hAnsi="Times New Roman"/>
                <w:color w:val="00000A"/>
                <w:sz w:val="24"/>
                <w:szCs w:val="24"/>
                <w:lang w:eastAsia="zh-CN"/>
              </w:rPr>
              <w:t>Ковылкинским</w:t>
            </w:r>
            <w:proofErr w:type="spellEnd"/>
            <w:r w:rsidRPr="00A37BFF">
              <w:rPr>
                <w:rFonts w:ascii="Times New Roman" w:hAnsi="Times New Roman"/>
                <w:color w:val="00000A"/>
                <w:sz w:val="24"/>
                <w:szCs w:val="24"/>
                <w:lang w:eastAsia="zh-CN"/>
              </w:rPr>
              <w:t xml:space="preserve"> муниципальным районом</w:t>
            </w: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Уровень удовлетворенности населения качеством и доступностью товаров, работ и услуг, процент</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82</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85</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86</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86</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Повышение качества предоставляемых услуг</w:t>
            </w: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экономического управления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Гурьянова Л.</w:t>
            </w:r>
            <w:proofErr w:type="gramStart"/>
            <w:r w:rsidRPr="00A37BFF">
              <w:rPr>
                <w:rFonts w:ascii="Times New Roman" w:hAnsi="Times New Roman"/>
                <w:color w:val="00000A"/>
                <w:sz w:val="24"/>
                <w:szCs w:val="24"/>
                <w:lang w:eastAsia="zh-CN"/>
              </w:rPr>
              <w:t>В</w:t>
            </w:r>
            <w:proofErr w:type="gramEnd"/>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6.2</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roofErr w:type="gramStart"/>
            <w:r w:rsidRPr="00A37BFF">
              <w:rPr>
                <w:rFonts w:ascii="Times New Roman" w:hAnsi="Times New Roman"/>
                <w:color w:val="00000A"/>
                <w:sz w:val="24"/>
                <w:szCs w:val="24"/>
                <w:lang w:eastAsia="zh-CN"/>
              </w:rPr>
              <w:t>Обучение муниципальных служащих по вопросам</w:t>
            </w:r>
            <w:proofErr w:type="gramEnd"/>
            <w:r w:rsidRPr="00A37BFF">
              <w:rPr>
                <w:rFonts w:ascii="Times New Roman" w:hAnsi="Times New Roman"/>
                <w:color w:val="00000A"/>
                <w:sz w:val="24"/>
                <w:szCs w:val="24"/>
                <w:lang w:eastAsia="zh-CN"/>
              </w:rPr>
              <w:t xml:space="preserve"> развития конкуренции, участие в семинарах, рабочих совещаниях, круглых столах по вопросам развития конкуренции, проводимых </w:t>
            </w:r>
            <w:r w:rsidRPr="00A37BFF">
              <w:rPr>
                <w:rFonts w:ascii="Times New Roman" w:hAnsi="Times New Roman"/>
                <w:color w:val="00000A"/>
                <w:sz w:val="24"/>
                <w:szCs w:val="24"/>
                <w:lang w:eastAsia="zh-CN"/>
              </w:rPr>
              <w:lastRenderedPageBreak/>
              <w:t>уполномоченным органом по содействию развития  конкуренции Республики Мордовия</w:t>
            </w:r>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lastRenderedPageBreak/>
              <w:t>Количество участников обучающих мероприятий, человек</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15</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15</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15</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15</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экономического управления </w:t>
            </w:r>
            <w:r w:rsidRPr="00A37BFF">
              <w:rPr>
                <w:rFonts w:ascii="Times New Roman" w:hAnsi="Times New Roman"/>
                <w:color w:val="00000A"/>
                <w:sz w:val="24"/>
                <w:szCs w:val="24"/>
              </w:rPr>
              <w:t xml:space="preserve">администрации </w:t>
            </w:r>
            <w:proofErr w:type="spellStart"/>
            <w:r w:rsidRPr="00A37BFF">
              <w:rPr>
                <w:rFonts w:ascii="Times New Roman" w:hAnsi="Times New Roman"/>
                <w:color w:val="00000A"/>
                <w:sz w:val="24"/>
                <w:szCs w:val="24"/>
              </w:rPr>
              <w:t>Ковылкинского</w:t>
            </w:r>
            <w:proofErr w:type="spellEnd"/>
            <w:r w:rsidRPr="00A37BFF">
              <w:rPr>
                <w:rFonts w:ascii="Times New Roman" w:hAnsi="Times New Roman"/>
                <w:color w:val="00000A"/>
                <w:sz w:val="24"/>
                <w:szCs w:val="24"/>
              </w:rPr>
              <w:t xml:space="preserve"> муниципального района</w:t>
            </w:r>
            <w:r w:rsidRPr="00A37BFF">
              <w:rPr>
                <w:rFonts w:ascii="Times New Roman" w:hAnsi="Times New Roman"/>
                <w:color w:val="00000A"/>
                <w:sz w:val="24"/>
                <w:szCs w:val="24"/>
                <w:lang w:eastAsia="zh-CN"/>
              </w:rPr>
              <w:t xml:space="preserve"> Гурьянова Л.</w:t>
            </w:r>
            <w:proofErr w:type="gramStart"/>
            <w:r w:rsidRPr="00A37BFF">
              <w:rPr>
                <w:rFonts w:ascii="Times New Roman" w:hAnsi="Times New Roman"/>
                <w:color w:val="00000A"/>
                <w:sz w:val="24"/>
                <w:szCs w:val="24"/>
                <w:lang w:eastAsia="zh-CN"/>
              </w:rPr>
              <w:t>В</w:t>
            </w:r>
            <w:proofErr w:type="gramEnd"/>
          </w:p>
        </w:tc>
      </w:tr>
      <w:tr w:rsidR="00A37BFF" w:rsidRPr="00A37BFF" w:rsidTr="00D74255">
        <w:tc>
          <w:tcPr>
            <w:tcW w:w="15701" w:type="dxa"/>
            <w:gridSpan w:val="13"/>
          </w:tcPr>
          <w:p w:rsidR="00A37BFF" w:rsidRPr="00A37BFF" w:rsidRDefault="00A37BFF" w:rsidP="00A37BFF">
            <w:pPr>
              <w:suppressAutoHyphens/>
              <w:spacing w:after="0" w:line="240" w:lineRule="auto"/>
              <w:jc w:val="center"/>
              <w:rPr>
                <w:rFonts w:ascii="Times New Roman" w:hAnsi="Times New Roman"/>
                <w:b/>
                <w:color w:val="00000A"/>
                <w:sz w:val="24"/>
                <w:szCs w:val="24"/>
                <w:lang w:eastAsia="zh-CN"/>
              </w:rPr>
            </w:pPr>
            <w:r w:rsidRPr="00A37BFF">
              <w:rPr>
                <w:rFonts w:ascii="Times New Roman" w:hAnsi="Times New Roman"/>
                <w:b/>
                <w:color w:val="00000A"/>
                <w:sz w:val="24"/>
                <w:szCs w:val="24"/>
                <w:lang w:eastAsia="zh-CN"/>
              </w:rPr>
              <w:lastRenderedPageBreak/>
              <w:t>7. Мероприятия, направленные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от 21.12.2017 г. №618 «Об основных  направлениях государственной политики по развитию конкуренции»</w:t>
            </w:r>
          </w:p>
        </w:tc>
      </w:tr>
      <w:tr w:rsidR="00A37BFF" w:rsidRPr="00A37BFF" w:rsidTr="00D74255">
        <w:tc>
          <w:tcPr>
            <w:tcW w:w="62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 </w:t>
            </w:r>
            <w:proofErr w:type="gramStart"/>
            <w:r w:rsidRPr="00A37BFF">
              <w:rPr>
                <w:rFonts w:ascii="Times New Roman" w:hAnsi="Times New Roman"/>
                <w:color w:val="00000A"/>
                <w:sz w:val="24"/>
                <w:szCs w:val="24"/>
                <w:lang w:eastAsia="zh-CN"/>
              </w:rPr>
              <w:t>п</w:t>
            </w:r>
            <w:proofErr w:type="gramEnd"/>
            <w:r w:rsidRPr="00A37BFF">
              <w:rPr>
                <w:rFonts w:ascii="Times New Roman" w:hAnsi="Times New Roman"/>
                <w:color w:val="00000A"/>
                <w:sz w:val="24"/>
                <w:szCs w:val="24"/>
                <w:lang w:eastAsia="zh-CN"/>
              </w:rPr>
              <w:t>/п</w:t>
            </w:r>
          </w:p>
        </w:tc>
        <w:tc>
          <w:tcPr>
            <w:tcW w:w="2779"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iCs/>
                <w:color w:val="00000A"/>
                <w:sz w:val="24"/>
                <w:szCs w:val="24"/>
                <w:lang w:eastAsia="zh-CN"/>
              </w:rPr>
              <w:t>Наименования мероприятий</w:t>
            </w:r>
          </w:p>
        </w:tc>
        <w:tc>
          <w:tcPr>
            <w:tcW w:w="2538"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Наименование</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ключевых (целевых) показателей</w:t>
            </w:r>
          </w:p>
        </w:tc>
        <w:tc>
          <w:tcPr>
            <w:tcW w:w="1384"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Срок реализации </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p>
        </w:tc>
        <w:tc>
          <w:tcPr>
            <w:tcW w:w="1331" w:type="dxa"/>
            <w:vMerge w:val="restart"/>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Базовое значение ключевого (целевого) показателя в 2018г.</w:t>
            </w:r>
          </w:p>
        </w:tc>
        <w:tc>
          <w:tcPr>
            <w:tcW w:w="2495" w:type="dxa"/>
            <w:gridSpan w:val="5"/>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Значение ключевых (целевых) показателей</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Результат</w:t>
            </w:r>
          </w:p>
        </w:tc>
        <w:tc>
          <w:tcPr>
            <w:tcW w:w="2027"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ru-RU"/>
              </w:rPr>
              <w:t>Ответственные исполнители</w:t>
            </w:r>
          </w:p>
        </w:tc>
      </w:tr>
      <w:tr w:rsidR="00A37BFF" w:rsidRPr="00A37BFF" w:rsidTr="00D74255">
        <w:tc>
          <w:tcPr>
            <w:tcW w:w="629"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2779"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2538" w:type="dxa"/>
            <w:vMerge/>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c>
          <w:tcPr>
            <w:tcW w:w="1384"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1331" w:type="dxa"/>
            <w:vMerge/>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p>
        </w:tc>
        <w:tc>
          <w:tcPr>
            <w:tcW w:w="773"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2020</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861" w:type="dxa"/>
            <w:gridSpan w:val="2"/>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2021</w:t>
            </w:r>
          </w:p>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год</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p>
        </w:tc>
      </w:tr>
      <w:tr w:rsidR="00A37BFF" w:rsidRPr="00A37BFF" w:rsidTr="00D74255">
        <w:tc>
          <w:tcPr>
            <w:tcW w:w="629"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2779"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2</w:t>
            </w:r>
          </w:p>
        </w:tc>
        <w:tc>
          <w:tcPr>
            <w:tcW w:w="2538"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3</w:t>
            </w:r>
          </w:p>
        </w:tc>
        <w:tc>
          <w:tcPr>
            <w:tcW w:w="1384"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4</w:t>
            </w:r>
          </w:p>
        </w:tc>
        <w:tc>
          <w:tcPr>
            <w:tcW w:w="1331"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5</w:t>
            </w:r>
          </w:p>
        </w:tc>
        <w:tc>
          <w:tcPr>
            <w:tcW w:w="773" w:type="dxa"/>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6</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w:t>
            </w:r>
          </w:p>
        </w:tc>
        <w:tc>
          <w:tcPr>
            <w:tcW w:w="861"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8</w:t>
            </w:r>
          </w:p>
        </w:tc>
        <w:tc>
          <w:tcPr>
            <w:tcW w:w="2518" w:type="dxa"/>
            <w:gridSpan w:val="2"/>
          </w:tcPr>
          <w:p w:rsidR="00A37BFF" w:rsidRPr="00A37BFF" w:rsidRDefault="00A37BFF" w:rsidP="00A37BFF">
            <w:pPr>
              <w:widowControl w:val="0"/>
              <w:ind w:right="-57"/>
              <w:contextualSpacing/>
              <w:jc w:val="center"/>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9</w:t>
            </w:r>
          </w:p>
        </w:tc>
        <w:tc>
          <w:tcPr>
            <w:tcW w:w="2027" w:type="dxa"/>
          </w:tcPr>
          <w:p w:rsidR="00A37BFF" w:rsidRPr="00A37BFF" w:rsidRDefault="00A37BFF" w:rsidP="00A37BFF">
            <w:pPr>
              <w:suppressAutoHyphens/>
              <w:spacing w:after="0" w:line="240" w:lineRule="auto"/>
              <w:jc w:val="center"/>
              <w:rPr>
                <w:rFonts w:ascii="Times New Roman" w:hAnsi="Times New Roman"/>
                <w:color w:val="00000A"/>
                <w:sz w:val="24"/>
                <w:szCs w:val="24"/>
                <w:lang w:eastAsia="zh-CN"/>
              </w:rPr>
            </w:pPr>
            <w:r w:rsidRPr="00A37BFF">
              <w:rPr>
                <w:rFonts w:ascii="Times New Roman" w:hAnsi="Times New Roman"/>
                <w:color w:val="00000A"/>
                <w:sz w:val="24"/>
                <w:szCs w:val="24"/>
                <w:lang w:eastAsia="zh-CN"/>
              </w:rPr>
              <w:t>10</w:t>
            </w:r>
          </w:p>
        </w:tc>
      </w:tr>
      <w:tr w:rsidR="00A37BFF" w:rsidRPr="00A37BFF" w:rsidTr="00D74255">
        <w:tc>
          <w:tcPr>
            <w:tcW w:w="629"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7.1</w:t>
            </w:r>
          </w:p>
        </w:tc>
        <w:tc>
          <w:tcPr>
            <w:tcW w:w="2779"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Осуществление мероприятий </w:t>
            </w:r>
            <w:proofErr w:type="gramStart"/>
            <w:r w:rsidRPr="00A37BFF">
              <w:rPr>
                <w:rFonts w:ascii="Times New Roman" w:hAnsi="Times New Roman"/>
                <w:color w:val="00000A"/>
                <w:sz w:val="24"/>
                <w:szCs w:val="24"/>
                <w:lang w:eastAsia="zh-CN"/>
              </w:rPr>
              <w:t>антимонопольного</w:t>
            </w:r>
            <w:proofErr w:type="gramEnd"/>
            <w:r w:rsidRPr="00A37BFF">
              <w:rPr>
                <w:rFonts w:ascii="Times New Roman" w:hAnsi="Times New Roman"/>
                <w:color w:val="00000A"/>
                <w:sz w:val="24"/>
                <w:szCs w:val="24"/>
                <w:lang w:eastAsia="zh-CN"/>
              </w:rPr>
              <w:t xml:space="preserve"> </w:t>
            </w:r>
            <w:proofErr w:type="spellStart"/>
            <w:r w:rsidRPr="00A37BFF">
              <w:rPr>
                <w:rFonts w:ascii="Times New Roman" w:hAnsi="Times New Roman"/>
                <w:color w:val="00000A"/>
                <w:sz w:val="24"/>
                <w:szCs w:val="24"/>
                <w:lang w:eastAsia="zh-CN"/>
              </w:rPr>
              <w:t>комплаенса</w:t>
            </w:r>
            <w:proofErr w:type="spellEnd"/>
          </w:p>
        </w:tc>
        <w:tc>
          <w:tcPr>
            <w:tcW w:w="2538"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Снижение количества нарушений антимонопольного законодательства со стороны  органов местного  самоуправления к 2021 году не менее чем в 2 раза по сравнению с 2018 годом, единиц</w:t>
            </w:r>
          </w:p>
        </w:tc>
        <w:tc>
          <w:tcPr>
            <w:tcW w:w="1384"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2019-2021гг</w:t>
            </w:r>
          </w:p>
        </w:tc>
        <w:tc>
          <w:tcPr>
            <w:tcW w:w="1331"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773" w:type="dxa"/>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1</w:t>
            </w:r>
          </w:p>
        </w:tc>
        <w:tc>
          <w:tcPr>
            <w:tcW w:w="861"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ru-RU"/>
              </w:rPr>
            </w:pPr>
            <w:r w:rsidRPr="00A37BFF">
              <w:rPr>
                <w:rFonts w:ascii="Times New Roman" w:hAnsi="Times New Roman"/>
                <w:color w:val="00000A"/>
                <w:sz w:val="24"/>
                <w:szCs w:val="24"/>
                <w:lang w:eastAsia="ru-RU"/>
              </w:rPr>
              <w:t>0</w:t>
            </w:r>
          </w:p>
        </w:tc>
        <w:tc>
          <w:tcPr>
            <w:tcW w:w="2518" w:type="dxa"/>
            <w:gridSpan w:val="2"/>
          </w:tcPr>
          <w:p w:rsidR="00A37BFF" w:rsidRPr="00A37BFF" w:rsidRDefault="00A37BFF" w:rsidP="00A37BFF">
            <w:pPr>
              <w:widowControl w:val="0"/>
              <w:ind w:right="-57"/>
              <w:contextualSpacing/>
              <w:jc w:val="both"/>
              <w:textAlignment w:val="baseline"/>
              <w:rPr>
                <w:rFonts w:ascii="Times New Roman" w:hAnsi="Times New Roman"/>
                <w:color w:val="00000A"/>
                <w:sz w:val="24"/>
                <w:szCs w:val="24"/>
                <w:lang w:eastAsia="zh-CN"/>
              </w:rPr>
            </w:pPr>
            <w:r w:rsidRPr="00A37BFF">
              <w:rPr>
                <w:rFonts w:ascii="Times New Roman" w:hAnsi="Times New Roman"/>
                <w:color w:val="00000A"/>
                <w:sz w:val="24"/>
                <w:szCs w:val="24"/>
                <w:lang w:eastAsia="zh-CN"/>
              </w:rPr>
              <w:t>Недопущение возникновения нарушений антимонопольного законодательства</w:t>
            </w:r>
          </w:p>
        </w:tc>
        <w:tc>
          <w:tcPr>
            <w:tcW w:w="2027" w:type="dxa"/>
          </w:tcPr>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Заместитель главы – начальник финансового управления администрации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w:t>
            </w:r>
            <w:proofErr w:type="spellStart"/>
            <w:r w:rsidRPr="00A37BFF">
              <w:rPr>
                <w:rFonts w:ascii="Times New Roman" w:hAnsi="Times New Roman"/>
                <w:color w:val="00000A"/>
                <w:sz w:val="24"/>
                <w:szCs w:val="24"/>
                <w:lang w:eastAsia="zh-CN"/>
              </w:rPr>
              <w:t>Турлаева</w:t>
            </w:r>
            <w:proofErr w:type="spellEnd"/>
            <w:r w:rsidRPr="00A37BFF">
              <w:rPr>
                <w:rFonts w:ascii="Times New Roman" w:hAnsi="Times New Roman"/>
                <w:color w:val="00000A"/>
                <w:sz w:val="24"/>
                <w:szCs w:val="24"/>
                <w:lang w:eastAsia="zh-CN"/>
              </w:rPr>
              <w:t xml:space="preserve"> М.И.</w:t>
            </w:r>
          </w:p>
          <w:p w:rsidR="00A37BFF" w:rsidRPr="00A37BFF" w:rsidRDefault="00A37BFF" w:rsidP="00A37BFF">
            <w:pPr>
              <w:suppressAutoHyphens/>
              <w:spacing w:after="0" w:line="240" w:lineRule="auto"/>
              <w:rPr>
                <w:rFonts w:ascii="Times New Roman" w:hAnsi="Times New Roman"/>
                <w:color w:val="00000A"/>
                <w:sz w:val="24"/>
                <w:szCs w:val="24"/>
                <w:lang w:eastAsia="zh-CN"/>
              </w:rPr>
            </w:pPr>
            <w:r w:rsidRPr="00A37BFF">
              <w:rPr>
                <w:rFonts w:ascii="Times New Roman" w:hAnsi="Times New Roman"/>
                <w:color w:val="00000A"/>
                <w:sz w:val="24"/>
                <w:szCs w:val="24"/>
                <w:lang w:eastAsia="zh-CN"/>
              </w:rPr>
              <w:t xml:space="preserve">начальник правового управления администрации </w:t>
            </w:r>
            <w:proofErr w:type="spellStart"/>
            <w:r w:rsidRPr="00A37BFF">
              <w:rPr>
                <w:rFonts w:ascii="Times New Roman" w:hAnsi="Times New Roman"/>
                <w:color w:val="00000A"/>
                <w:sz w:val="24"/>
                <w:szCs w:val="24"/>
                <w:lang w:eastAsia="zh-CN"/>
              </w:rPr>
              <w:t>Ковылкинского</w:t>
            </w:r>
            <w:proofErr w:type="spellEnd"/>
            <w:r w:rsidRPr="00A37BFF">
              <w:rPr>
                <w:rFonts w:ascii="Times New Roman" w:hAnsi="Times New Roman"/>
                <w:color w:val="00000A"/>
                <w:sz w:val="24"/>
                <w:szCs w:val="24"/>
                <w:lang w:eastAsia="zh-CN"/>
              </w:rPr>
              <w:t xml:space="preserve"> муниципального района </w:t>
            </w:r>
            <w:proofErr w:type="gramStart"/>
            <w:r w:rsidRPr="00A37BFF">
              <w:rPr>
                <w:rFonts w:ascii="Times New Roman" w:hAnsi="Times New Roman"/>
                <w:color w:val="00000A"/>
                <w:sz w:val="24"/>
                <w:szCs w:val="24"/>
                <w:lang w:eastAsia="zh-CN"/>
              </w:rPr>
              <w:t>Оськина</w:t>
            </w:r>
            <w:proofErr w:type="gramEnd"/>
            <w:r w:rsidRPr="00A37BFF">
              <w:rPr>
                <w:rFonts w:ascii="Times New Roman" w:hAnsi="Times New Roman"/>
                <w:color w:val="00000A"/>
                <w:sz w:val="24"/>
                <w:szCs w:val="24"/>
                <w:lang w:eastAsia="zh-CN"/>
              </w:rPr>
              <w:t xml:space="preserve"> М.С.</w:t>
            </w:r>
          </w:p>
        </w:tc>
      </w:tr>
    </w:tbl>
    <w:p w:rsidR="00A37BFF" w:rsidRPr="00A37BFF" w:rsidRDefault="00A37BFF" w:rsidP="00A37BFF">
      <w:pPr>
        <w:widowControl w:val="0"/>
        <w:ind w:left="1080" w:right="-57"/>
        <w:contextualSpacing/>
        <w:jc w:val="both"/>
        <w:textAlignment w:val="baseline"/>
        <w:rPr>
          <w:rFonts w:ascii="Times New Roman" w:eastAsia="SimSun" w:hAnsi="Times New Roman"/>
          <w:b/>
          <w:color w:val="00000A"/>
          <w:sz w:val="28"/>
          <w:szCs w:val="28"/>
          <w:lang w:eastAsia="ru-RU"/>
        </w:rPr>
      </w:pPr>
    </w:p>
    <w:p w:rsidR="001911AE" w:rsidRPr="00725911" w:rsidRDefault="001911AE" w:rsidP="00A37BFF">
      <w:pPr>
        <w:tabs>
          <w:tab w:val="left" w:pos="6015"/>
        </w:tabs>
        <w:spacing w:after="0" w:line="240" w:lineRule="auto"/>
        <w:jc w:val="center"/>
        <w:rPr>
          <w:rFonts w:ascii="Times New Roman" w:hAnsi="Times New Roman"/>
          <w:sz w:val="20"/>
          <w:szCs w:val="20"/>
        </w:rPr>
      </w:pPr>
    </w:p>
    <w:sectPr w:rsidR="001911AE" w:rsidRPr="00725911" w:rsidSect="00F27BDE">
      <w:pgSz w:w="16838" w:h="11906" w:orient="landscape" w:code="9"/>
      <w:pgMar w:top="284" w:right="397" w:bottom="312"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6C" w:rsidRDefault="00405D6C">
      <w:r>
        <w:separator/>
      </w:r>
    </w:p>
  </w:endnote>
  <w:endnote w:type="continuationSeparator" w:id="0">
    <w:p w:rsidR="00405D6C" w:rsidRDefault="0040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font25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6C" w:rsidRDefault="00405D6C">
      <w:r>
        <w:separator/>
      </w:r>
    </w:p>
  </w:footnote>
  <w:footnote w:type="continuationSeparator" w:id="0">
    <w:p w:rsidR="00405D6C" w:rsidRDefault="0040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4C" w:rsidRDefault="00BA2A4C" w:rsidP="009D2DAA">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rsidR="00BA2A4C" w:rsidRDefault="00BA2A4C" w:rsidP="00BA7A7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4C" w:rsidRPr="00BA7A76" w:rsidRDefault="00BA2A4C" w:rsidP="009D2DAA">
    <w:pPr>
      <w:pStyle w:val="ae"/>
      <w:framePr w:wrap="around" w:vAnchor="text" w:hAnchor="margin" w:xAlign="right" w:y="1"/>
      <w:rPr>
        <w:rStyle w:val="ad"/>
        <w:rFonts w:ascii="Times New Roman" w:hAnsi="Times New Roman"/>
      </w:rPr>
    </w:pPr>
    <w:r w:rsidRPr="00BA7A76">
      <w:rPr>
        <w:rStyle w:val="ad"/>
        <w:rFonts w:ascii="Times New Roman" w:hAnsi="Times New Roman"/>
      </w:rPr>
      <w:fldChar w:fldCharType="begin"/>
    </w:r>
    <w:r w:rsidRPr="00BA7A76">
      <w:rPr>
        <w:rStyle w:val="ad"/>
        <w:rFonts w:ascii="Times New Roman" w:hAnsi="Times New Roman"/>
      </w:rPr>
      <w:instrText xml:space="preserve">PAGE  </w:instrText>
    </w:r>
    <w:r w:rsidRPr="00BA7A76">
      <w:rPr>
        <w:rStyle w:val="ad"/>
        <w:rFonts w:ascii="Times New Roman" w:hAnsi="Times New Roman"/>
      </w:rPr>
      <w:fldChar w:fldCharType="separate"/>
    </w:r>
    <w:r w:rsidR="00736FCE">
      <w:rPr>
        <w:rStyle w:val="ad"/>
        <w:rFonts w:ascii="Times New Roman" w:hAnsi="Times New Roman"/>
        <w:noProof/>
      </w:rPr>
      <w:t>23</w:t>
    </w:r>
    <w:r w:rsidRPr="00BA7A76">
      <w:rPr>
        <w:rStyle w:val="ad"/>
        <w:rFonts w:ascii="Times New Roman" w:hAnsi="Times New Roman"/>
      </w:rPr>
      <w:fldChar w:fldCharType="end"/>
    </w:r>
  </w:p>
  <w:p w:rsidR="00BA2A4C" w:rsidRDefault="00BA2A4C" w:rsidP="00BA7A7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B75FFE"/>
    <w:multiLevelType w:val="multilevel"/>
    <w:tmpl w:val="AC12B5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49D781E"/>
    <w:multiLevelType w:val="multilevel"/>
    <w:tmpl w:val="EE4C96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07"/>
    <w:rsid w:val="00001DFC"/>
    <w:rsid w:val="000042C8"/>
    <w:rsid w:val="00004736"/>
    <w:rsid w:val="00010D44"/>
    <w:rsid w:val="000136CF"/>
    <w:rsid w:val="000143DC"/>
    <w:rsid w:val="00014FF3"/>
    <w:rsid w:val="00016073"/>
    <w:rsid w:val="00017649"/>
    <w:rsid w:val="00020B34"/>
    <w:rsid w:val="000217FF"/>
    <w:rsid w:val="00021D5B"/>
    <w:rsid w:val="000341C7"/>
    <w:rsid w:val="000353B5"/>
    <w:rsid w:val="00041A89"/>
    <w:rsid w:val="00041D24"/>
    <w:rsid w:val="00044025"/>
    <w:rsid w:val="00050097"/>
    <w:rsid w:val="000514D9"/>
    <w:rsid w:val="0005408E"/>
    <w:rsid w:val="000541F5"/>
    <w:rsid w:val="000544E1"/>
    <w:rsid w:val="00060321"/>
    <w:rsid w:val="00060C13"/>
    <w:rsid w:val="00065DFD"/>
    <w:rsid w:val="00073B0B"/>
    <w:rsid w:val="00074BDE"/>
    <w:rsid w:val="00075D41"/>
    <w:rsid w:val="00080DEB"/>
    <w:rsid w:val="00084049"/>
    <w:rsid w:val="0008521F"/>
    <w:rsid w:val="00087B82"/>
    <w:rsid w:val="00090436"/>
    <w:rsid w:val="00091BDE"/>
    <w:rsid w:val="000972DC"/>
    <w:rsid w:val="000A0A87"/>
    <w:rsid w:val="000A761F"/>
    <w:rsid w:val="000B0FC5"/>
    <w:rsid w:val="000B106A"/>
    <w:rsid w:val="000B77A6"/>
    <w:rsid w:val="000C044A"/>
    <w:rsid w:val="000C0E83"/>
    <w:rsid w:val="000C73C7"/>
    <w:rsid w:val="000E2B32"/>
    <w:rsid w:val="000E3F4D"/>
    <w:rsid w:val="000E4BA4"/>
    <w:rsid w:val="000E6ED4"/>
    <w:rsid w:val="000E7FAE"/>
    <w:rsid w:val="000F0067"/>
    <w:rsid w:val="000F686D"/>
    <w:rsid w:val="000F7403"/>
    <w:rsid w:val="001009E3"/>
    <w:rsid w:val="00100C84"/>
    <w:rsid w:val="00103259"/>
    <w:rsid w:val="00106AB4"/>
    <w:rsid w:val="00111888"/>
    <w:rsid w:val="0011571E"/>
    <w:rsid w:val="001168C5"/>
    <w:rsid w:val="00124420"/>
    <w:rsid w:val="00125CFB"/>
    <w:rsid w:val="00125D05"/>
    <w:rsid w:val="001261D6"/>
    <w:rsid w:val="0012721B"/>
    <w:rsid w:val="001304AF"/>
    <w:rsid w:val="00131BB1"/>
    <w:rsid w:val="001329B9"/>
    <w:rsid w:val="0013431A"/>
    <w:rsid w:val="001349D0"/>
    <w:rsid w:val="0013536E"/>
    <w:rsid w:val="001422C3"/>
    <w:rsid w:val="00155E8E"/>
    <w:rsid w:val="00167FCA"/>
    <w:rsid w:val="001907E8"/>
    <w:rsid w:val="001911AE"/>
    <w:rsid w:val="00191A2A"/>
    <w:rsid w:val="00191F51"/>
    <w:rsid w:val="001935FB"/>
    <w:rsid w:val="00194190"/>
    <w:rsid w:val="0019607D"/>
    <w:rsid w:val="00196CEE"/>
    <w:rsid w:val="001A00DD"/>
    <w:rsid w:val="001A0228"/>
    <w:rsid w:val="001A0A8F"/>
    <w:rsid w:val="001A0ED3"/>
    <w:rsid w:val="001B2812"/>
    <w:rsid w:val="001B48AA"/>
    <w:rsid w:val="001B6DC8"/>
    <w:rsid w:val="001B70E3"/>
    <w:rsid w:val="001C1091"/>
    <w:rsid w:val="001C2E05"/>
    <w:rsid w:val="001C5F45"/>
    <w:rsid w:val="001C7776"/>
    <w:rsid w:val="001D03E5"/>
    <w:rsid w:val="001D152F"/>
    <w:rsid w:val="001D6A2E"/>
    <w:rsid w:val="001D7D18"/>
    <w:rsid w:val="001E3C75"/>
    <w:rsid w:val="001F21B7"/>
    <w:rsid w:val="001F2E54"/>
    <w:rsid w:val="00202F50"/>
    <w:rsid w:val="00211F74"/>
    <w:rsid w:val="00212728"/>
    <w:rsid w:val="002134D1"/>
    <w:rsid w:val="0021487E"/>
    <w:rsid w:val="00215644"/>
    <w:rsid w:val="00215708"/>
    <w:rsid w:val="00217C50"/>
    <w:rsid w:val="00220840"/>
    <w:rsid w:val="00223494"/>
    <w:rsid w:val="00226FD8"/>
    <w:rsid w:val="0022747E"/>
    <w:rsid w:val="00230BC0"/>
    <w:rsid w:val="002310D5"/>
    <w:rsid w:val="00242314"/>
    <w:rsid w:val="00243DEE"/>
    <w:rsid w:val="0024681D"/>
    <w:rsid w:val="00250933"/>
    <w:rsid w:val="00252761"/>
    <w:rsid w:val="00255124"/>
    <w:rsid w:val="00255285"/>
    <w:rsid w:val="00260D05"/>
    <w:rsid w:val="00262E03"/>
    <w:rsid w:val="00266400"/>
    <w:rsid w:val="00270894"/>
    <w:rsid w:val="00272EE4"/>
    <w:rsid w:val="0027410C"/>
    <w:rsid w:val="002752CB"/>
    <w:rsid w:val="00276F30"/>
    <w:rsid w:val="00284F8E"/>
    <w:rsid w:val="00285450"/>
    <w:rsid w:val="00285615"/>
    <w:rsid w:val="00285957"/>
    <w:rsid w:val="00286D33"/>
    <w:rsid w:val="00291289"/>
    <w:rsid w:val="00294A35"/>
    <w:rsid w:val="0029513D"/>
    <w:rsid w:val="002955A7"/>
    <w:rsid w:val="002963EF"/>
    <w:rsid w:val="002A19AF"/>
    <w:rsid w:val="002A2243"/>
    <w:rsid w:val="002A2336"/>
    <w:rsid w:val="002B12D9"/>
    <w:rsid w:val="002B2EEA"/>
    <w:rsid w:val="002B478E"/>
    <w:rsid w:val="002B64D0"/>
    <w:rsid w:val="002B6BC9"/>
    <w:rsid w:val="002C3538"/>
    <w:rsid w:val="002C6AC0"/>
    <w:rsid w:val="002C7024"/>
    <w:rsid w:val="002D3284"/>
    <w:rsid w:val="002D7A09"/>
    <w:rsid w:val="002E53E4"/>
    <w:rsid w:val="002F03DA"/>
    <w:rsid w:val="002F0AE8"/>
    <w:rsid w:val="002F17F8"/>
    <w:rsid w:val="002F2EEB"/>
    <w:rsid w:val="0030257D"/>
    <w:rsid w:val="0030339D"/>
    <w:rsid w:val="003048F2"/>
    <w:rsid w:val="003069D2"/>
    <w:rsid w:val="00306C27"/>
    <w:rsid w:val="003071E7"/>
    <w:rsid w:val="003170D2"/>
    <w:rsid w:val="00317EF5"/>
    <w:rsid w:val="00321CB8"/>
    <w:rsid w:val="003251FB"/>
    <w:rsid w:val="003323D0"/>
    <w:rsid w:val="00333112"/>
    <w:rsid w:val="003350D8"/>
    <w:rsid w:val="0033779E"/>
    <w:rsid w:val="0034350A"/>
    <w:rsid w:val="00344AA3"/>
    <w:rsid w:val="0034596F"/>
    <w:rsid w:val="003469EA"/>
    <w:rsid w:val="00350989"/>
    <w:rsid w:val="00351096"/>
    <w:rsid w:val="00352972"/>
    <w:rsid w:val="0035387C"/>
    <w:rsid w:val="00354D30"/>
    <w:rsid w:val="003624AF"/>
    <w:rsid w:val="00375BC8"/>
    <w:rsid w:val="00376817"/>
    <w:rsid w:val="00380D16"/>
    <w:rsid w:val="003822A7"/>
    <w:rsid w:val="0038342A"/>
    <w:rsid w:val="00387449"/>
    <w:rsid w:val="00390CD1"/>
    <w:rsid w:val="00392794"/>
    <w:rsid w:val="003A05FC"/>
    <w:rsid w:val="003A42F6"/>
    <w:rsid w:val="003A544C"/>
    <w:rsid w:val="003A6CC5"/>
    <w:rsid w:val="003A7BDC"/>
    <w:rsid w:val="003B1772"/>
    <w:rsid w:val="003B19CA"/>
    <w:rsid w:val="003B5639"/>
    <w:rsid w:val="003C004D"/>
    <w:rsid w:val="003C171A"/>
    <w:rsid w:val="003C7A31"/>
    <w:rsid w:val="003C7BF5"/>
    <w:rsid w:val="003E0D10"/>
    <w:rsid w:val="003F0058"/>
    <w:rsid w:val="003F2242"/>
    <w:rsid w:val="003F7BDF"/>
    <w:rsid w:val="004020D1"/>
    <w:rsid w:val="00405D6C"/>
    <w:rsid w:val="004065BF"/>
    <w:rsid w:val="004079F2"/>
    <w:rsid w:val="00415EF2"/>
    <w:rsid w:val="00420DE7"/>
    <w:rsid w:val="00421462"/>
    <w:rsid w:val="00422786"/>
    <w:rsid w:val="00424B9A"/>
    <w:rsid w:val="004367A3"/>
    <w:rsid w:val="00441CDA"/>
    <w:rsid w:val="00443D4D"/>
    <w:rsid w:val="004520FF"/>
    <w:rsid w:val="00457D60"/>
    <w:rsid w:val="0046099A"/>
    <w:rsid w:val="00462E5F"/>
    <w:rsid w:val="00463853"/>
    <w:rsid w:val="00465DDE"/>
    <w:rsid w:val="0046656E"/>
    <w:rsid w:val="004747B6"/>
    <w:rsid w:val="00476CC7"/>
    <w:rsid w:val="00480B43"/>
    <w:rsid w:val="00481C9C"/>
    <w:rsid w:val="00483703"/>
    <w:rsid w:val="00483900"/>
    <w:rsid w:val="00485646"/>
    <w:rsid w:val="00485ABE"/>
    <w:rsid w:val="00490F43"/>
    <w:rsid w:val="00494DCF"/>
    <w:rsid w:val="00495B1C"/>
    <w:rsid w:val="00497ADF"/>
    <w:rsid w:val="004A06AB"/>
    <w:rsid w:val="004A114D"/>
    <w:rsid w:val="004A2E37"/>
    <w:rsid w:val="004A4961"/>
    <w:rsid w:val="004A785F"/>
    <w:rsid w:val="004A7DA3"/>
    <w:rsid w:val="004B04F6"/>
    <w:rsid w:val="004C09B1"/>
    <w:rsid w:val="004C2D4F"/>
    <w:rsid w:val="004C3FD0"/>
    <w:rsid w:val="004C78DB"/>
    <w:rsid w:val="004D0BCB"/>
    <w:rsid w:val="004D6B51"/>
    <w:rsid w:val="004E175C"/>
    <w:rsid w:val="004E5B3C"/>
    <w:rsid w:val="004F1C63"/>
    <w:rsid w:val="004F1F97"/>
    <w:rsid w:val="004F63FB"/>
    <w:rsid w:val="005154F8"/>
    <w:rsid w:val="00515AC1"/>
    <w:rsid w:val="0051643C"/>
    <w:rsid w:val="00516FD8"/>
    <w:rsid w:val="005174E7"/>
    <w:rsid w:val="0052282F"/>
    <w:rsid w:val="0052346C"/>
    <w:rsid w:val="0053449F"/>
    <w:rsid w:val="0053531E"/>
    <w:rsid w:val="00535D28"/>
    <w:rsid w:val="00541341"/>
    <w:rsid w:val="00541D0B"/>
    <w:rsid w:val="00542A03"/>
    <w:rsid w:val="0054379A"/>
    <w:rsid w:val="00551EA7"/>
    <w:rsid w:val="00552CF3"/>
    <w:rsid w:val="00552D8E"/>
    <w:rsid w:val="00555728"/>
    <w:rsid w:val="00561C1E"/>
    <w:rsid w:val="005642EC"/>
    <w:rsid w:val="00571270"/>
    <w:rsid w:val="00573DD9"/>
    <w:rsid w:val="00574593"/>
    <w:rsid w:val="00577221"/>
    <w:rsid w:val="00584B04"/>
    <w:rsid w:val="005861A3"/>
    <w:rsid w:val="005900C1"/>
    <w:rsid w:val="00590AB6"/>
    <w:rsid w:val="0059665E"/>
    <w:rsid w:val="00596EAC"/>
    <w:rsid w:val="005B397E"/>
    <w:rsid w:val="005B3EC9"/>
    <w:rsid w:val="005B4BEC"/>
    <w:rsid w:val="005C2652"/>
    <w:rsid w:val="005C58E0"/>
    <w:rsid w:val="005C7CFE"/>
    <w:rsid w:val="005D071F"/>
    <w:rsid w:val="005D07DE"/>
    <w:rsid w:val="005D1E93"/>
    <w:rsid w:val="005D4099"/>
    <w:rsid w:val="005D466E"/>
    <w:rsid w:val="005E0122"/>
    <w:rsid w:val="005E028D"/>
    <w:rsid w:val="005E08A7"/>
    <w:rsid w:val="005E29A0"/>
    <w:rsid w:val="005E3451"/>
    <w:rsid w:val="005E5C5F"/>
    <w:rsid w:val="005E7DEA"/>
    <w:rsid w:val="005F0120"/>
    <w:rsid w:val="005F3B62"/>
    <w:rsid w:val="005F5A40"/>
    <w:rsid w:val="005F6FFF"/>
    <w:rsid w:val="005F7A60"/>
    <w:rsid w:val="00600080"/>
    <w:rsid w:val="00600BE5"/>
    <w:rsid w:val="006012C1"/>
    <w:rsid w:val="00602B2B"/>
    <w:rsid w:val="00603F2C"/>
    <w:rsid w:val="00610B78"/>
    <w:rsid w:val="00610CEB"/>
    <w:rsid w:val="006115D7"/>
    <w:rsid w:val="00612CB2"/>
    <w:rsid w:val="006131C4"/>
    <w:rsid w:val="0061322F"/>
    <w:rsid w:val="00613C3F"/>
    <w:rsid w:val="00614BAE"/>
    <w:rsid w:val="00621B99"/>
    <w:rsid w:val="00622E62"/>
    <w:rsid w:val="00623706"/>
    <w:rsid w:val="00624031"/>
    <w:rsid w:val="006244BC"/>
    <w:rsid w:val="00624B9F"/>
    <w:rsid w:val="00624ED0"/>
    <w:rsid w:val="00625864"/>
    <w:rsid w:val="00626E6E"/>
    <w:rsid w:val="006302A6"/>
    <w:rsid w:val="00640DA2"/>
    <w:rsid w:val="00643D3A"/>
    <w:rsid w:val="00644032"/>
    <w:rsid w:val="00645F49"/>
    <w:rsid w:val="00651FA9"/>
    <w:rsid w:val="0065384B"/>
    <w:rsid w:val="0065457D"/>
    <w:rsid w:val="006568B5"/>
    <w:rsid w:val="00657C1B"/>
    <w:rsid w:val="00663051"/>
    <w:rsid w:val="0067166C"/>
    <w:rsid w:val="00671D60"/>
    <w:rsid w:val="00672292"/>
    <w:rsid w:val="00684D7C"/>
    <w:rsid w:val="00692D51"/>
    <w:rsid w:val="00694AAC"/>
    <w:rsid w:val="00694CF5"/>
    <w:rsid w:val="006A7E46"/>
    <w:rsid w:val="006B2263"/>
    <w:rsid w:val="006B4709"/>
    <w:rsid w:val="006B634B"/>
    <w:rsid w:val="006B6534"/>
    <w:rsid w:val="006C0C6A"/>
    <w:rsid w:val="006C470A"/>
    <w:rsid w:val="006D1C01"/>
    <w:rsid w:val="006D3DEC"/>
    <w:rsid w:val="006D4578"/>
    <w:rsid w:val="006D7772"/>
    <w:rsid w:val="006E04E6"/>
    <w:rsid w:val="006E3219"/>
    <w:rsid w:val="006F2B8A"/>
    <w:rsid w:val="006F4EC5"/>
    <w:rsid w:val="006F7399"/>
    <w:rsid w:val="006F7C89"/>
    <w:rsid w:val="007027D4"/>
    <w:rsid w:val="00703ACF"/>
    <w:rsid w:val="00703C58"/>
    <w:rsid w:val="00706486"/>
    <w:rsid w:val="00706699"/>
    <w:rsid w:val="007132DD"/>
    <w:rsid w:val="007159F6"/>
    <w:rsid w:val="00716DC0"/>
    <w:rsid w:val="007223F0"/>
    <w:rsid w:val="00723293"/>
    <w:rsid w:val="00724894"/>
    <w:rsid w:val="00725911"/>
    <w:rsid w:val="0073195B"/>
    <w:rsid w:val="00732C38"/>
    <w:rsid w:val="00734B9B"/>
    <w:rsid w:val="00735310"/>
    <w:rsid w:val="00735B10"/>
    <w:rsid w:val="00736FCE"/>
    <w:rsid w:val="007406E5"/>
    <w:rsid w:val="007456AE"/>
    <w:rsid w:val="007557A5"/>
    <w:rsid w:val="00756FB1"/>
    <w:rsid w:val="00760442"/>
    <w:rsid w:val="0076341F"/>
    <w:rsid w:val="00765378"/>
    <w:rsid w:val="0076664E"/>
    <w:rsid w:val="007744E0"/>
    <w:rsid w:val="00776693"/>
    <w:rsid w:val="00780773"/>
    <w:rsid w:val="00781701"/>
    <w:rsid w:val="00784357"/>
    <w:rsid w:val="0078467F"/>
    <w:rsid w:val="0078517F"/>
    <w:rsid w:val="00786C31"/>
    <w:rsid w:val="00787A08"/>
    <w:rsid w:val="007A12A7"/>
    <w:rsid w:val="007A2C02"/>
    <w:rsid w:val="007B2126"/>
    <w:rsid w:val="007B703C"/>
    <w:rsid w:val="007B726F"/>
    <w:rsid w:val="007B7E65"/>
    <w:rsid w:val="007C0DEC"/>
    <w:rsid w:val="007C17AF"/>
    <w:rsid w:val="007C2EB2"/>
    <w:rsid w:val="007C30E5"/>
    <w:rsid w:val="007C43D0"/>
    <w:rsid w:val="007D3C07"/>
    <w:rsid w:val="007D760D"/>
    <w:rsid w:val="007E1F08"/>
    <w:rsid w:val="007E780B"/>
    <w:rsid w:val="007E78FF"/>
    <w:rsid w:val="007F6192"/>
    <w:rsid w:val="007F7C55"/>
    <w:rsid w:val="00803B27"/>
    <w:rsid w:val="0081024C"/>
    <w:rsid w:val="00810558"/>
    <w:rsid w:val="00810DDC"/>
    <w:rsid w:val="00812526"/>
    <w:rsid w:val="0081421E"/>
    <w:rsid w:val="00814DE5"/>
    <w:rsid w:val="00815EA4"/>
    <w:rsid w:val="008208B9"/>
    <w:rsid w:val="00821865"/>
    <w:rsid w:val="00821949"/>
    <w:rsid w:val="0082718D"/>
    <w:rsid w:val="008321F3"/>
    <w:rsid w:val="0083374E"/>
    <w:rsid w:val="008524A7"/>
    <w:rsid w:val="0085290C"/>
    <w:rsid w:val="0085443F"/>
    <w:rsid w:val="008572BC"/>
    <w:rsid w:val="00863E26"/>
    <w:rsid w:val="00866DE3"/>
    <w:rsid w:val="00871318"/>
    <w:rsid w:val="00871D15"/>
    <w:rsid w:val="00872697"/>
    <w:rsid w:val="00880146"/>
    <w:rsid w:val="00893B75"/>
    <w:rsid w:val="00894EB0"/>
    <w:rsid w:val="008965A2"/>
    <w:rsid w:val="00896833"/>
    <w:rsid w:val="008A08CF"/>
    <w:rsid w:val="008A0B78"/>
    <w:rsid w:val="008A430D"/>
    <w:rsid w:val="008A5623"/>
    <w:rsid w:val="008B0B15"/>
    <w:rsid w:val="008B316E"/>
    <w:rsid w:val="008B3ABF"/>
    <w:rsid w:val="008C1753"/>
    <w:rsid w:val="008C4B5F"/>
    <w:rsid w:val="008C5319"/>
    <w:rsid w:val="008D5785"/>
    <w:rsid w:val="008E3507"/>
    <w:rsid w:val="008E659B"/>
    <w:rsid w:val="008F4045"/>
    <w:rsid w:val="008F4155"/>
    <w:rsid w:val="008F46C1"/>
    <w:rsid w:val="008F551D"/>
    <w:rsid w:val="008F56B6"/>
    <w:rsid w:val="008F5A96"/>
    <w:rsid w:val="008F696B"/>
    <w:rsid w:val="008F72D5"/>
    <w:rsid w:val="00900B78"/>
    <w:rsid w:val="0090202B"/>
    <w:rsid w:val="00904DC4"/>
    <w:rsid w:val="00907904"/>
    <w:rsid w:val="00907957"/>
    <w:rsid w:val="00923662"/>
    <w:rsid w:val="009256FC"/>
    <w:rsid w:val="00927A86"/>
    <w:rsid w:val="00927A90"/>
    <w:rsid w:val="00941CA3"/>
    <w:rsid w:val="009435C5"/>
    <w:rsid w:val="0094738F"/>
    <w:rsid w:val="0094769A"/>
    <w:rsid w:val="009512A9"/>
    <w:rsid w:val="0095257E"/>
    <w:rsid w:val="00952DBA"/>
    <w:rsid w:val="00953F50"/>
    <w:rsid w:val="00954269"/>
    <w:rsid w:val="0095428B"/>
    <w:rsid w:val="009542F0"/>
    <w:rsid w:val="00954E4A"/>
    <w:rsid w:val="00956F2E"/>
    <w:rsid w:val="00963614"/>
    <w:rsid w:val="0096731D"/>
    <w:rsid w:val="00967E64"/>
    <w:rsid w:val="00973929"/>
    <w:rsid w:val="00977217"/>
    <w:rsid w:val="009864DF"/>
    <w:rsid w:val="00990424"/>
    <w:rsid w:val="00993266"/>
    <w:rsid w:val="0099791D"/>
    <w:rsid w:val="00997D7C"/>
    <w:rsid w:val="009A10A5"/>
    <w:rsid w:val="009A4184"/>
    <w:rsid w:val="009A551F"/>
    <w:rsid w:val="009A6C17"/>
    <w:rsid w:val="009B155F"/>
    <w:rsid w:val="009B20E0"/>
    <w:rsid w:val="009B5BA5"/>
    <w:rsid w:val="009B74DC"/>
    <w:rsid w:val="009C1120"/>
    <w:rsid w:val="009C615E"/>
    <w:rsid w:val="009D1466"/>
    <w:rsid w:val="009D2DAA"/>
    <w:rsid w:val="009D42A9"/>
    <w:rsid w:val="009D68D9"/>
    <w:rsid w:val="009E0F87"/>
    <w:rsid w:val="009E2855"/>
    <w:rsid w:val="009E4994"/>
    <w:rsid w:val="009F006F"/>
    <w:rsid w:val="009F1128"/>
    <w:rsid w:val="009F2B63"/>
    <w:rsid w:val="009F3D8D"/>
    <w:rsid w:val="009F407B"/>
    <w:rsid w:val="009F6139"/>
    <w:rsid w:val="009F7B2B"/>
    <w:rsid w:val="00A04B74"/>
    <w:rsid w:val="00A107A0"/>
    <w:rsid w:val="00A14CAC"/>
    <w:rsid w:val="00A15A19"/>
    <w:rsid w:val="00A233F3"/>
    <w:rsid w:val="00A23D60"/>
    <w:rsid w:val="00A2405A"/>
    <w:rsid w:val="00A2488A"/>
    <w:rsid w:val="00A27BDC"/>
    <w:rsid w:val="00A30996"/>
    <w:rsid w:val="00A32998"/>
    <w:rsid w:val="00A36668"/>
    <w:rsid w:val="00A37BFF"/>
    <w:rsid w:val="00A4116C"/>
    <w:rsid w:val="00A47D26"/>
    <w:rsid w:val="00A50F09"/>
    <w:rsid w:val="00A51872"/>
    <w:rsid w:val="00A53388"/>
    <w:rsid w:val="00A6138A"/>
    <w:rsid w:val="00A62FD6"/>
    <w:rsid w:val="00A6454B"/>
    <w:rsid w:val="00A66294"/>
    <w:rsid w:val="00A71BF0"/>
    <w:rsid w:val="00A741A1"/>
    <w:rsid w:val="00A76654"/>
    <w:rsid w:val="00A8235E"/>
    <w:rsid w:val="00A83B0F"/>
    <w:rsid w:val="00A93C6F"/>
    <w:rsid w:val="00A9735D"/>
    <w:rsid w:val="00AA1AC4"/>
    <w:rsid w:val="00AA3A8C"/>
    <w:rsid w:val="00AA4630"/>
    <w:rsid w:val="00AB2C71"/>
    <w:rsid w:val="00AB3E62"/>
    <w:rsid w:val="00AB439B"/>
    <w:rsid w:val="00AB79DB"/>
    <w:rsid w:val="00AC1C0C"/>
    <w:rsid w:val="00AC1F46"/>
    <w:rsid w:val="00AC700E"/>
    <w:rsid w:val="00AC7017"/>
    <w:rsid w:val="00AD02C0"/>
    <w:rsid w:val="00AD3E86"/>
    <w:rsid w:val="00AD79B4"/>
    <w:rsid w:val="00AE4111"/>
    <w:rsid w:val="00AE506E"/>
    <w:rsid w:val="00AF1A31"/>
    <w:rsid w:val="00AF6BBB"/>
    <w:rsid w:val="00AF7D59"/>
    <w:rsid w:val="00B02877"/>
    <w:rsid w:val="00B037BA"/>
    <w:rsid w:val="00B0601B"/>
    <w:rsid w:val="00B07DB1"/>
    <w:rsid w:val="00B10600"/>
    <w:rsid w:val="00B10AFC"/>
    <w:rsid w:val="00B1102C"/>
    <w:rsid w:val="00B12333"/>
    <w:rsid w:val="00B13CC1"/>
    <w:rsid w:val="00B14234"/>
    <w:rsid w:val="00B16FD0"/>
    <w:rsid w:val="00B23F7A"/>
    <w:rsid w:val="00B3300F"/>
    <w:rsid w:val="00B3423E"/>
    <w:rsid w:val="00B37F4D"/>
    <w:rsid w:val="00B40976"/>
    <w:rsid w:val="00B40D1C"/>
    <w:rsid w:val="00B4171E"/>
    <w:rsid w:val="00B46145"/>
    <w:rsid w:val="00B50B23"/>
    <w:rsid w:val="00B50C53"/>
    <w:rsid w:val="00B51501"/>
    <w:rsid w:val="00B53324"/>
    <w:rsid w:val="00B56912"/>
    <w:rsid w:val="00B60356"/>
    <w:rsid w:val="00B6038B"/>
    <w:rsid w:val="00B61093"/>
    <w:rsid w:val="00B6158D"/>
    <w:rsid w:val="00B64202"/>
    <w:rsid w:val="00B6514D"/>
    <w:rsid w:val="00B656A2"/>
    <w:rsid w:val="00B7204A"/>
    <w:rsid w:val="00B74F1D"/>
    <w:rsid w:val="00B81835"/>
    <w:rsid w:val="00B826A2"/>
    <w:rsid w:val="00B82CCA"/>
    <w:rsid w:val="00B870FC"/>
    <w:rsid w:val="00B930C7"/>
    <w:rsid w:val="00B9532A"/>
    <w:rsid w:val="00B95742"/>
    <w:rsid w:val="00B96808"/>
    <w:rsid w:val="00BA1F98"/>
    <w:rsid w:val="00BA2A4C"/>
    <w:rsid w:val="00BA57A4"/>
    <w:rsid w:val="00BA7A76"/>
    <w:rsid w:val="00BB1B74"/>
    <w:rsid w:val="00BB6FD0"/>
    <w:rsid w:val="00BC0AB4"/>
    <w:rsid w:val="00BC0FA2"/>
    <w:rsid w:val="00BC1E51"/>
    <w:rsid w:val="00BC36D9"/>
    <w:rsid w:val="00BC4C47"/>
    <w:rsid w:val="00BC6474"/>
    <w:rsid w:val="00BD1A57"/>
    <w:rsid w:val="00BD1CE4"/>
    <w:rsid w:val="00BD4306"/>
    <w:rsid w:val="00BD46B4"/>
    <w:rsid w:val="00BD514A"/>
    <w:rsid w:val="00BD7069"/>
    <w:rsid w:val="00BD7AF8"/>
    <w:rsid w:val="00BE3BBA"/>
    <w:rsid w:val="00BE5890"/>
    <w:rsid w:val="00BF49EF"/>
    <w:rsid w:val="00C053CA"/>
    <w:rsid w:val="00C054BA"/>
    <w:rsid w:val="00C072D8"/>
    <w:rsid w:val="00C11DCE"/>
    <w:rsid w:val="00C1562D"/>
    <w:rsid w:val="00C15CE3"/>
    <w:rsid w:val="00C20086"/>
    <w:rsid w:val="00C208A1"/>
    <w:rsid w:val="00C22C4D"/>
    <w:rsid w:val="00C23BCE"/>
    <w:rsid w:val="00C30149"/>
    <w:rsid w:val="00C302C1"/>
    <w:rsid w:val="00C32366"/>
    <w:rsid w:val="00C33BFD"/>
    <w:rsid w:val="00C343D7"/>
    <w:rsid w:val="00C37CC6"/>
    <w:rsid w:val="00C46748"/>
    <w:rsid w:val="00C522FA"/>
    <w:rsid w:val="00C542B1"/>
    <w:rsid w:val="00C55256"/>
    <w:rsid w:val="00C6785D"/>
    <w:rsid w:val="00C74774"/>
    <w:rsid w:val="00C757F5"/>
    <w:rsid w:val="00C77FD6"/>
    <w:rsid w:val="00C865E5"/>
    <w:rsid w:val="00C90314"/>
    <w:rsid w:val="00C90ED3"/>
    <w:rsid w:val="00C946F0"/>
    <w:rsid w:val="00C953BB"/>
    <w:rsid w:val="00C957CE"/>
    <w:rsid w:val="00CA0904"/>
    <w:rsid w:val="00CA2F4E"/>
    <w:rsid w:val="00CA6676"/>
    <w:rsid w:val="00CB1E2C"/>
    <w:rsid w:val="00CB6F18"/>
    <w:rsid w:val="00CC05F6"/>
    <w:rsid w:val="00CC223E"/>
    <w:rsid w:val="00CC7024"/>
    <w:rsid w:val="00CC79DE"/>
    <w:rsid w:val="00CD1DAB"/>
    <w:rsid w:val="00CD2546"/>
    <w:rsid w:val="00CD4A54"/>
    <w:rsid w:val="00CD52AD"/>
    <w:rsid w:val="00CD7673"/>
    <w:rsid w:val="00CE122B"/>
    <w:rsid w:val="00CE22CA"/>
    <w:rsid w:val="00CE2F57"/>
    <w:rsid w:val="00CE417F"/>
    <w:rsid w:val="00CE6193"/>
    <w:rsid w:val="00CE6DF8"/>
    <w:rsid w:val="00CE75EA"/>
    <w:rsid w:val="00CF0304"/>
    <w:rsid w:val="00CF03AC"/>
    <w:rsid w:val="00CF2352"/>
    <w:rsid w:val="00CF54FC"/>
    <w:rsid w:val="00CF6C39"/>
    <w:rsid w:val="00D00282"/>
    <w:rsid w:val="00D01609"/>
    <w:rsid w:val="00D111EA"/>
    <w:rsid w:val="00D113B2"/>
    <w:rsid w:val="00D15604"/>
    <w:rsid w:val="00D16F4E"/>
    <w:rsid w:val="00D22E74"/>
    <w:rsid w:val="00D3224B"/>
    <w:rsid w:val="00D332CB"/>
    <w:rsid w:val="00D35DAC"/>
    <w:rsid w:val="00D37291"/>
    <w:rsid w:val="00D374FE"/>
    <w:rsid w:val="00D41907"/>
    <w:rsid w:val="00D4243A"/>
    <w:rsid w:val="00D508A3"/>
    <w:rsid w:val="00D516FD"/>
    <w:rsid w:val="00D5450C"/>
    <w:rsid w:val="00D56A94"/>
    <w:rsid w:val="00D637C1"/>
    <w:rsid w:val="00D63CD3"/>
    <w:rsid w:val="00D72F29"/>
    <w:rsid w:val="00D74224"/>
    <w:rsid w:val="00D74A47"/>
    <w:rsid w:val="00D77CEB"/>
    <w:rsid w:val="00D8267D"/>
    <w:rsid w:val="00D83B37"/>
    <w:rsid w:val="00D83D5B"/>
    <w:rsid w:val="00D84234"/>
    <w:rsid w:val="00D861B5"/>
    <w:rsid w:val="00D86E94"/>
    <w:rsid w:val="00D90061"/>
    <w:rsid w:val="00D904FB"/>
    <w:rsid w:val="00D90F09"/>
    <w:rsid w:val="00D9507B"/>
    <w:rsid w:val="00D97F22"/>
    <w:rsid w:val="00DA12F8"/>
    <w:rsid w:val="00DA2C6B"/>
    <w:rsid w:val="00DA3880"/>
    <w:rsid w:val="00DA58EF"/>
    <w:rsid w:val="00DB0C42"/>
    <w:rsid w:val="00DB0D83"/>
    <w:rsid w:val="00DB3800"/>
    <w:rsid w:val="00DB4F04"/>
    <w:rsid w:val="00DB64D9"/>
    <w:rsid w:val="00DC028B"/>
    <w:rsid w:val="00DC0CDB"/>
    <w:rsid w:val="00DC43AC"/>
    <w:rsid w:val="00DD2A74"/>
    <w:rsid w:val="00DD3985"/>
    <w:rsid w:val="00DD69D9"/>
    <w:rsid w:val="00DD7557"/>
    <w:rsid w:val="00DE0EC1"/>
    <w:rsid w:val="00DE1FBB"/>
    <w:rsid w:val="00DE2879"/>
    <w:rsid w:val="00DE351F"/>
    <w:rsid w:val="00DE4FA3"/>
    <w:rsid w:val="00DE76E9"/>
    <w:rsid w:val="00DF6E8E"/>
    <w:rsid w:val="00E000B6"/>
    <w:rsid w:val="00E10850"/>
    <w:rsid w:val="00E10CF3"/>
    <w:rsid w:val="00E12D24"/>
    <w:rsid w:val="00E140A5"/>
    <w:rsid w:val="00E26FA9"/>
    <w:rsid w:val="00E30EAB"/>
    <w:rsid w:val="00E31D7D"/>
    <w:rsid w:val="00E326FB"/>
    <w:rsid w:val="00E32874"/>
    <w:rsid w:val="00E34F45"/>
    <w:rsid w:val="00E41CF9"/>
    <w:rsid w:val="00E44ABF"/>
    <w:rsid w:val="00E4785E"/>
    <w:rsid w:val="00E61045"/>
    <w:rsid w:val="00E61FDB"/>
    <w:rsid w:val="00E62499"/>
    <w:rsid w:val="00E62E67"/>
    <w:rsid w:val="00E66ED3"/>
    <w:rsid w:val="00E66FCD"/>
    <w:rsid w:val="00E717E4"/>
    <w:rsid w:val="00E73F45"/>
    <w:rsid w:val="00E86D51"/>
    <w:rsid w:val="00E873D1"/>
    <w:rsid w:val="00E92B16"/>
    <w:rsid w:val="00E9468F"/>
    <w:rsid w:val="00E97652"/>
    <w:rsid w:val="00EA0F16"/>
    <w:rsid w:val="00EA2DCA"/>
    <w:rsid w:val="00EA336B"/>
    <w:rsid w:val="00EA54B0"/>
    <w:rsid w:val="00EA5BF8"/>
    <w:rsid w:val="00EA734F"/>
    <w:rsid w:val="00EB0D33"/>
    <w:rsid w:val="00EB1E4A"/>
    <w:rsid w:val="00EB1FF2"/>
    <w:rsid w:val="00EB33F5"/>
    <w:rsid w:val="00EB79EB"/>
    <w:rsid w:val="00EC1274"/>
    <w:rsid w:val="00EC1B47"/>
    <w:rsid w:val="00EC49A4"/>
    <w:rsid w:val="00EC4C96"/>
    <w:rsid w:val="00ED086B"/>
    <w:rsid w:val="00ED0C18"/>
    <w:rsid w:val="00ED0FA9"/>
    <w:rsid w:val="00ED3C09"/>
    <w:rsid w:val="00ED3D5F"/>
    <w:rsid w:val="00ED69F7"/>
    <w:rsid w:val="00EE3216"/>
    <w:rsid w:val="00EE4385"/>
    <w:rsid w:val="00EE4F96"/>
    <w:rsid w:val="00EE6AAF"/>
    <w:rsid w:val="00EE6F8C"/>
    <w:rsid w:val="00EE7B4D"/>
    <w:rsid w:val="00EF5445"/>
    <w:rsid w:val="00F00403"/>
    <w:rsid w:val="00F017BF"/>
    <w:rsid w:val="00F0364B"/>
    <w:rsid w:val="00F0509E"/>
    <w:rsid w:val="00F146C5"/>
    <w:rsid w:val="00F23792"/>
    <w:rsid w:val="00F2646C"/>
    <w:rsid w:val="00F27BDE"/>
    <w:rsid w:val="00F30DA4"/>
    <w:rsid w:val="00F31571"/>
    <w:rsid w:val="00F35EED"/>
    <w:rsid w:val="00F361B8"/>
    <w:rsid w:val="00F4139E"/>
    <w:rsid w:val="00F415BC"/>
    <w:rsid w:val="00F44319"/>
    <w:rsid w:val="00F47483"/>
    <w:rsid w:val="00F50389"/>
    <w:rsid w:val="00F50A66"/>
    <w:rsid w:val="00F520BD"/>
    <w:rsid w:val="00F531F7"/>
    <w:rsid w:val="00F54137"/>
    <w:rsid w:val="00F542C2"/>
    <w:rsid w:val="00F549F4"/>
    <w:rsid w:val="00F54B82"/>
    <w:rsid w:val="00F56341"/>
    <w:rsid w:val="00F57CC1"/>
    <w:rsid w:val="00F60358"/>
    <w:rsid w:val="00F61050"/>
    <w:rsid w:val="00F621BB"/>
    <w:rsid w:val="00F66FCF"/>
    <w:rsid w:val="00F67464"/>
    <w:rsid w:val="00F70188"/>
    <w:rsid w:val="00F703DA"/>
    <w:rsid w:val="00F71968"/>
    <w:rsid w:val="00F72E9C"/>
    <w:rsid w:val="00F743DE"/>
    <w:rsid w:val="00F811B9"/>
    <w:rsid w:val="00F83D59"/>
    <w:rsid w:val="00F8425E"/>
    <w:rsid w:val="00F8792C"/>
    <w:rsid w:val="00F90DB1"/>
    <w:rsid w:val="00F91048"/>
    <w:rsid w:val="00FA097B"/>
    <w:rsid w:val="00FA382D"/>
    <w:rsid w:val="00FA7B8D"/>
    <w:rsid w:val="00FB3145"/>
    <w:rsid w:val="00FB34F3"/>
    <w:rsid w:val="00FB46D9"/>
    <w:rsid w:val="00FB4B48"/>
    <w:rsid w:val="00FB6512"/>
    <w:rsid w:val="00FB6864"/>
    <w:rsid w:val="00FC7C61"/>
    <w:rsid w:val="00FD0332"/>
    <w:rsid w:val="00FD045B"/>
    <w:rsid w:val="00FD0EA6"/>
    <w:rsid w:val="00FD24C5"/>
    <w:rsid w:val="00FD2D54"/>
    <w:rsid w:val="00FD56EF"/>
    <w:rsid w:val="00FD5B2F"/>
    <w:rsid w:val="00FE1604"/>
    <w:rsid w:val="00FE64C5"/>
    <w:rsid w:val="00FE6F7B"/>
    <w:rsid w:val="00FF0E8A"/>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index heading" w:uiPriority="0" w:qFormat="1"/>
    <w:lsdException w:name="caption" w:locked="1" w:uiPriority="0" w:qFormat="1"/>
    <w:lsdException w:name="page number"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FollowedHyperlink" w:uiPriority="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Balloon Text" w:uiPriority="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07"/>
    <w:pPr>
      <w:spacing w:after="200" w:line="276" w:lineRule="auto"/>
    </w:pPr>
    <w:rPr>
      <w:rFonts w:ascii="Calibri" w:hAnsi="Calibri"/>
      <w:sz w:val="22"/>
      <w:szCs w:val="22"/>
      <w:lang w:eastAsia="en-US"/>
    </w:rPr>
  </w:style>
  <w:style w:type="paragraph" w:styleId="1">
    <w:name w:val="heading 1"/>
    <w:basedOn w:val="a"/>
    <w:next w:val="a"/>
    <w:link w:val="10"/>
    <w:qFormat/>
    <w:rsid w:val="00BA1F98"/>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8524A7"/>
    <w:rPr>
      <w:rFonts w:ascii="Arial" w:hAnsi="Arial" w:cs="Times New Roman"/>
      <w:b/>
      <w:color w:val="26282F"/>
      <w:sz w:val="24"/>
      <w:lang w:val="ru-RU" w:eastAsia="ru-RU"/>
    </w:rPr>
  </w:style>
  <w:style w:type="paragraph" w:customStyle="1" w:styleId="11">
    <w:name w:val="Абзац списка1"/>
    <w:basedOn w:val="a"/>
    <w:qFormat/>
    <w:rsid w:val="007D3C07"/>
    <w:pPr>
      <w:ind w:left="720"/>
      <w:contextualSpacing/>
    </w:pPr>
  </w:style>
  <w:style w:type="paragraph" w:customStyle="1" w:styleId="a3">
    <w:name w:val="Содержимое таблицы"/>
    <w:basedOn w:val="a"/>
    <w:qFormat/>
    <w:rsid w:val="00C6785D"/>
    <w:pPr>
      <w:widowControl w:val="0"/>
      <w:suppressLineNumbers/>
      <w:suppressAutoHyphens/>
      <w:spacing w:after="0" w:line="240" w:lineRule="auto"/>
    </w:pPr>
    <w:rPr>
      <w:rFonts w:ascii="Arial" w:eastAsia="Droid Sans Fallback" w:hAnsi="Arial" w:cs="DejaVu Sans Condensed"/>
      <w:kern w:val="1"/>
      <w:sz w:val="20"/>
      <w:szCs w:val="24"/>
      <w:lang w:eastAsia="hi-IN" w:bidi="hi-IN"/>
    </w:rPr>
  </w:style>
  <w:style w:type="character" w:customStyle="1" w:styleId="a4">
    <w:name w:val="Гипертекстовая ссылка"/>
    <w:qFormat/>
    <w:rsid w:val="00BA1F98"/>
    <w:rPr>
      <w:color w:val="106BBE"/>
    </w:rPr>
  </w:style>
  <w:style w:type="paragraph" w:customStyle="1" w:styleId="a5">
    <w:name w:val="Нормальный (таблица)"/>
    <w:basedOn w:val="a"/>
    <w:next w:val="a"/>
    <w:uiPriority w:val="99"/>
    <w:qFormat/>
    <w:rsid w:val="00D72F29"/>
    <w:pPr>
      <w:widowControl w:val="0"/>
      <w:autoSpaceDE w:val="0"/>
      <w:autoSpaceDN w:val="0"/>
      <w:adjustRightInd w:val="0"/>
      <w:spacing w:after="0" w:line="240" w:lineRule="auto"/>
      <w:jc w:val="both"/>
    </w:pPr>
    <w:rPr>
      <w:rFonts w:ascii="Arial" w:hAnsi="Arial"/>
      <w:sz w:val="24"/>
      <w:szCs w:val="24"/>
      <w:lang w:eastAsia="ru-RU"/>
    </w:rPr>
  </w:style>
  <w:style w:type="table" w:styleId="a6">
    <w:name w:val="Table Grid"/>
    <w:basedOn w:val="a1"/>
    <w:uiPriority w:val="99"/>
    <w:rsid w:val="0099791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F146C5"/>
    <w:pPr>
      <w:widowControl w:val="0"/>
      <w:autoSpaceDE w:val="0"/>
      <w:autoSpaceDN w:val="0"/>
    </w:pPr>
    <w:rPr>
      <w:rFonts w:ascii="Tahoma" w:hAnsi="Tahoma" w:cs="Tahoma"/>
    </w:rPr>
  </w:style>
  <w:style w:type="paragraph" w:customStyle="1" w:styleId="ConsPlusNormal">
    <w:name w:val="ConsPlusNormal"/>
    <w:uiPriority w:val="99"/>
    <w:rsid w:val="00F146C5"/>
    <w:pPr>
      <w:widowControl w:val="0"/>
      <w:autoSpaceDE w:val="0"/>
      <w:autoSpaceDN w:val="0"/>
    </w:pPr>
    <w:rPr>
      <w:sz w:val="24"/>
    </w:rPr>
  </w:style>
  <w:style w:type="paragraph" w:customStyle="1" w:styleId="ConsPlusTitle">
    <w:name w:val="ConsPlusTitle"/>
    <w:uiPriority w:val="99"/>
    <w:rsid w:val="00E62E67"/>
    <w:pPr>
      <w:widowControl w:val="0"/>
      <w:autoSpaceDE w:val="0"/>
      <w:autoSpaceDN w:val="0"/>
    </w:pPr>
    <w:rPr>
      <w:b/>
      <w:sz w:val="24"/>
    </w:rPr>
  </w:style>
  <w:style w:type="paragraph" w:styleId="a7">
    <w:name w:val="Balloon Text"/>
    <w:basedOn w:val="a"/>
    <w:link w:val="a8"/>
    <w:qFormat/>
    <w:rsid w:val="008C4B5F"/>
    <w:pPr>
      <w:spacing w:after="0" w:line="240" w:lineRule="auto"/>
    </w:pPr>
    <w:rPr>
      <w:rFonts w:ascii="Tahoma" w:hAnsi="Tahoma"/>
      <w:sz w:val="16"/>
      <w:szCs w:val="16"/>
    </w:rPr>
  </w:style>
  <w:style w:type="character" w:customStyle="1" w:styleId="a8">
    <w:name w:val="Текст выноски Знак"/>
    <w:link w:val="a7"/>
    <w:qFormat/>
    <w:locked/>
    <w:rsid w:val="008C4B5F"/>
    <w:rPr>
      <w:rFonts w:ascii="Tahoma" w:hAnsi="Tahoma" w:cs="Times New Roman"/>
      <w:sz w:val="16"/>
      <w:lang w:eastAsia="en-US"/>
    </w:rPr>
  </w:style>
  <w:style w:type="paragraph" w:styleId="a9">
    <w:name w:val="List Paragraph"/>
    <w:basedOn w:val="a"/>
    <w:uiPriority w:val="34"/>
    <w:qFormat/>
    <w:rsid w:val="00A32998"/>
    <w:pPr>
      <w:ind w:left="720"/>
    </w:pPr>
    <w:rPr>
      <w:rFonts w:cs="Calibri"/>
    </w:rPr>
  </w:style>
  <w:style w:type="paragraph" w:customStyle="1" w:styleId="Default">
    <w:name w:val="Default"/>
    <w:qFormat/>
    <w:rsid w:val="00D97F22"/>
    <w:pPr>
      <w:autoSpaceDE w:val="0"/>
      <w:autoSpaceDN w:val="0"/>
      <w:adjustRightInd w:val="0"/>
    </w:pPr>
    <w:rPr>
      <w:color w:val="000000"/>
      <w:sz w:val="24"/>
      <w:szCs w:val="24"/>
    </w:rPr>
  </w:style>
  <w:style w:type="character" w:styleId="aa">
    <w:name w:val="Hyperlink"/>
    <w:uiPriority w:val="99"/>
    <w:rsid w:val="002B478E"/>
    <w:rPr>
      <w:rFonts w:cs="Times New Roman"/>
      <w:color w:val="0000FF"/>
      <w:u w:val="single"/>
    </w:rPr>
  </w:style>
  <w:style w:type="paragraph" w:styleId="ab">
    <w:name w:val="footer"/>
    <w:basedOn w:val="a"/>
    <w:link w:val="ac"/>
    <w:rsid w:val="00196CEE"/>
    <w:pPr>
      <w:tabs>
        <w:tab w:val="center" w:pos="4677"/>
        <w:tab w:val="right" w:pos="9355"/>
      </w:tabs>
    </w:pPr>
  </w:style>
  <w:style w:type="character" w:customStyle="1" w:styleId="ac">
    <w:name w:val="Нижний колонтитул Знак"/>
    <w:link w:val="ab"/>
    <w:uiPriority w:val="99"/>
    <w:qFormat/>
    <w:locked/>
    <w:rsid w:val="00CF03AC"/>
    <w:rPr>
      <w:rFonts w:ascii="Calibri" w:hAnsi="Calibri" w:cs="Times New Roman"/>
      <w:lang w:eastAsia="en-US"/>
    </w:rPr>
  </w:style>
  <w:style w:type="character" w:styleId="ad">
    <w:name w:val="page number"/>
    <w:qFormat/>
    <w:rsid w:val="00196CEE"/>
    <w:rPr>
      <w:rFonts w:cs="Times New Roman"/>
    </w:rPr>
  </w:style>
  <w:style w:type="paragraph" w:styleId="ae">
    <w:name w:val="header"/>
    <w:basedOn w:val="a"/>
    <w:link w:val="af"/>
    <w:uiPriority w:val="99"/>
    <w:rsid w:val="00196CEE"/>
    <w:pPr>
      <w:tabs>
        <w:tab w:val="center" w:pos="4677"/>
        <w:tab w:val="right" w:pos="9355"/>
      </w:tabs>
    </w:pPr>
  </w:style>
  <w:style w:type="character" w:customStyle="1" w:styleId="af">
    <w:name w:val="Верхний колонтитул Знак"/>
    <w:link w:val="ae"/>
    <w:uiPriority w:val="99"/>
    <w:qFormat/>
    <w:locked/>
    <w:rsid w:val="00CF03AC"/>
    <w:rPr>
      <w:rFonts w:ascii="Calibri" w:hAnsi="Calibri" w:cs="Times New Roman"/>
      <w:lang w:eastAsia="en-US"/>
    </w:rPr>
  </w:style>
  <w:style w:type="paragraph" w:styleId="af0">
    <w:name w:val="Normal (Web)"/>
    <w:basedOn w:val="a"/>
    <w:qFormat/>
    <w:rsid w:val="00041D2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E1FBB"/>
    <w:rPr>
      <w:rFonts w:cs="Times New Roman"/>
    </w:rPr>
  </w:style>
  <w:style w:type="paragraph" w:styleId="af1">
    <w:name w:val="No Spacing"/>
    <w:link w:val="af2"/>
    <w:uiPriority w:val="99"/>
    <w:qFormat/>
    <w:rsid w:val="00421462"/>
    <w:rPr>
      <w:rFonts w:ascii="Calibri" w:hAnsi="Calibri"/>
      <w:sz w:val="22"/>
      <w:szCs w:val="22"/>
      <w:lang w:eastAsia="en-US"/>
    </w:rPr>
  </w:style>
  <w:style w:type="character" w:customStyle="1" w:styleId="af2">
    <w:name w:val="Без интервала Знак"/>
    <w:link w:val="af1"/>
    <w:uiPriority w:val="99"/>
    <w:locked/>
    <w:rsid w:val="00421462"/>
    <w:rPr>
      <w:rFonts w:ascii="Calibri" w:hAnsi="Calibri"/>
      <w:sz w:val="22"/>
      <w:lang w:val="ru-RU" w:eastAsia="en-US"/>
    </w:rPr>
  </w:style>
  <w:style w:type="character" w:customStyle="1" w:styleId="WW8Num1z0">
    <w:name w:val="WW8Num1z0"/>
    <w:uiPriority w:val="99"/>
    <w:rsid w:val="008965A2"/>
  </w:style>
  <w:style w:type="character" w:customStyle="1" w:styleId="WW8Num1z1">
    <w:name w:val="WW8Num1z1"/>
    <w:uiPriority w:val="99"/>
    <w:rsid w:val="008965A2"/>
  </w:style>
  <w:style w:type="character" w:customStyle="1" w:styleId="WW8Num1z2">
    <w:name w:val="WW8Num1z2"/>
    <w:uiPriority w:val="99"/>
    <w:rsid w:val="008965A2"/>
  </w:style>
  <w:style w:type="character" w:customStyle="1" w:styleId="WW8Num1z3">
    <w:name w:val="WW8Num1z3"/>
    <w:uiPriority w:val="99"/>
    <w:rsid w:val="008965A2"/>
  </w:style>
  <w:style w:type="character" w:customStyle="1" w:styleId="WW8Num1z4">
    <w:name w:val="WW8Num1z4"/>
    <w:uiPriority w:val="99"/>
    <w:rsid w:val="008965A2"/>
  </w:style>
  <w:style w:type="character" w:customStyle="1" w:styleId="WW8Num1z5">
    <w:name w:val="WW8Num1z5"/>
    <w:uiPriority w:val="99"/>
    <w:rsid w:val="008965A2"/>
  </w:style>
  <w:style w:type="character" w:customStyle="1" w:styleId="WW8Num1z6">
    <w:name w:val="WW8Num1z6"/>
    <w:uiPriority w:val="99"/>
    <w:rsid w:val="008965A2"/>
  </w:style>
  <w:style w:type="character" w:customStyle="1" w:styleId="WW8Num1z7">
    <w:name w:val="WW8Num1z7"/>
    <w:uiPriority w:val="99"/>
    <w:rsid w:val="008965A2"/>
  </w:style>
  <w:style w:type="character" w:customStyle="1" w:styleId="WW8Num1z8">
    <w:name w:val="WW8Num1z8"/>
    <w:uiPriority w:val="99"/>
    <w:rsid w:val="008965A2"/>
  </w:style>
  <w:style w:type="character" w:customStyle="1" w:styleId="2">
    <w:name w:val="Основной шрифт абзаца2"/>
    <w:uiPriority w:val="99"/>
    <w:rsid w:val="008965A2"/>
  </w:style>
  <w:style w:type="character" w:customStyle="1" w:styleId="12">
    <w:name w:val="Основной шрифт абзаца1"/>
    <w:uiPriority w:val="99"/>
    <w:rsid w:val="008965A2"/>
  </w:style>
  <w:style w:type="paragraph" w:customStyle="1" w:styleId="af3">
    <w:name w:val="Заголовок"/>
    <w:basedOn w:val="a"/>
    <w:next w:val="af4"/>
    <w:qFormat/>
    <w:rsid w:val="008965A2"/>
    <w:pPr>
      <w:keepNext/>
      <w:suppressAutoHyphens/>
      <w:spacing w:before="240" w:after="120"/>
    </w:pPr>
    <w:rPr>
      <w:rFonts w:ascii="Liberation Sans" w:eastAsia="Microsoft YaHei" w:hAnsi="Liberation Sans" w:cs="Arial"/>
      <w:sz w:val="28"/>
      <w:szCs w:val="28"/>
      <w:lang w:eastAsia="zh-CN"/>
    </w:rPr>
  </w:style>
  <w:style w:type="paragraph" w:styleId="af4">
    <w:name w:val="Body Text"/>
    <w:basedOn w:val="a"/>
    <w:link w:val="af5"/>
    <w:rsid w:val="008965A2"/>
    <w:pPr>
      <w:suppressAutoHyphens/>
      <w:spacing w:after="140" w:line="288" w:lineRule="auto"/>
    </w:pPr>
    <w:rPr>
      <w:rFonts w:cs="Calibri"/>
      <w:lang w:eastAsia="zh-CN"/>
    </w:rPr>
  </w:style>
  <w:style w:type="character" w:customStyle="1" w:styleId="af5">
    <w:name w:val="Основной текст Знак"/>
    <w:basedOn w:val="a0"/>
    <w:link w:val="af4"/>
    <w:uiPriority w:val="99"/>
    <w:rsid w:val="008965A2"/>
    <w:rPr>
      <w:rFonts w:ascii="Calibri" w:hAnsi="Calibri" w:cs="Calibri"/>
      <w:sz w:val="22"/>
      <w:szCs w:val="22"/>
      <w:lang w:eastAsia="zh-CN"/>
    </w:rPr>
  </w:style>
  <w:style w:type="paragraph" w:styleId="af6">
    <w:name w:val="List"/>
    <w:basedOn w:val="af4"/>
    <w:rsid w:val="008965A2"/>
    <w:rPr>
      <w:rFonts w:cs="Arial"/>
    </w:rPr>
  </w:style>
  <w:style w:type="paragraph" w:styleId="af7">
    <w:name w:val="caption"/>
    <w:basedOn w:val="a"/>
    <w:qFormat/>
    <w:locked/>
    <w:rsid w:val="008965A2"/>
    <w:pPr>
      <w:suppressLineNumbers/>
      <w:suppressAutoHyphens/>
      <w:spacing w:before="120" w:after="120"/>
    </w:pPr>
    <w:rPr>
      <w:rFonts w:cs="Mangal"/>
      <w:i/>
      <w:iCs/>
      <w:sz w:val="24"/>
      <w:szCs w:val="24"/>
      <w:lang w:eastAsia="zh-CN"/>
    </w:rPr>
  </w:style>
  <w:style w:type="paragraph" w:customStyle="1" w:styleId="20">
    <w:name w:val="Указатель2"/>
    <w:basedOn w:val="a"/>
    <w:uiPriority w:val="99"/>
    <w:rsid w:val="008965A2"/>
    <w:pPr>
      <w:suppressLineNumbers/>
      <w:suppressAutoHyphens/>
    </w:pPr>
    <w:rPr>
      <w:rFonts w:cs="Mangal"/>
      <w:lang w:eastAsia="zh-CN"/>
    </w:rPr>
  </w:style>
  <w:style w:type="paragraph" w:customStyle="1" w:styleId="13">
    <w:name w:val="Название объекта1"/>
    <w:basedOn w:val="a"/>
    <w:uiPriority w:val="99"/>
    <w:rsid w:val="008965A2"/>
    <w:pPr>
      <w:suppressLineNumbers/>
      <w:suppressAutoHyphens/>
      <w:spacing w:before="120" w:after="120"/>
    </w:pPr>
    <w:rPr>
      <w:rFonts w:cs="Arial"/>
      <w:i/>
      <w:iCs/>
      <w:sz w:val="24"/>
      <w:szCs w:val="24"/>
      <w:lang w:eastAsia="zh-CN"/>
    </w:rPr>
  </w:style>
  <w:style w:type="paragraph" w:customStyle="1" w:styleId="14">
    <w:name w:val="Указатель1"/>
    <w:basedOn w:val="a"/>
    <w:uiPriority w:val="99"/>
    <w:rsid w:val="008965A2"/>
    <w:pPr>
      <w:suppressLineNumbers/>
      <w:suppressAutoHyphens/>
    </w:pPr>
    <w:rPr>
      <w:rFonts w:cs="Arial"/>
      <w:lang w:eastAsia="zh-CN"/>
    </w:rPr>
  </w:style>
  <w:style w:type="character" w:customStyle="1" w:styleId="15">
    <w:name w:val="Текст выноски Знак1"/>
    <w:basedOn w:val="a0"/>
    <w:uiPriority w:val="99"/>
    <w:semiHidden/>
    <w:rsid w:val="008965A2"/>
    <w:rPr>
      <w:rFonts w:ascii="Tahoma" w:hAnsi="Tahoma" w:cs="Tahoma"/>
      <w:sz w:val="16"/>
      <w:szCs w:val="16"/>
      <w:lang w:eastAsia="zh-CN"/>
    </w:rPr>
  </w:style>
  <w:style w:type="paragraph" w:customStyle="1" w:styleId="af8">
    <w:name w:val="Заголовок таблицы"/>
    <w:basedOn w:val="a3"/>
    <w:qFormat/>
    <w:rsid w:val="008965A2"/>
    <w:pPr>
      <w:jc w:val="center"/>
    </w:pPr>
    <w:rPr>
      <w:b/>
      <w:bCs/>
      <w:lang w:eastAsia="zh-CN"/>
    </w:rPr>
  </w:style>
  <w:style w:type="paragraph" w:customStyle="1" w:styleId="af9">
    <w:name w:val="Содержимое врезки"/>
    <w:basedOn w:val="a"/>
    <w:uiPriority w:val="99"/>
    <w:rsid w:val="008965A2"/>
    <w:pPr>
      <w:suppressAutoHyphens/>
    </w:pPr>
    <w:rPr>
      <w:rFonts w:cs="Calibri"/>
      <w:lang w:eastAsia="zh-CN"/>
    </w:rPr>
  </w:style>
  <w:style w:type="numbering" w:customStyle="1" w:styleId="16">
    <w:name w:val="Нет списка1"/>
    <w:next w:val="a2"/>
    <w:uiPriority w:val="99"/>
    <w:semiHidden/>
    <w:unhideWhenUsed/>
    <w:rsid w:val="00A37BFF"/>
  </w:style>
  <w:style w:type="character" w:customStyle="1" w:styleId="-">
    <w:name w:val="Интернет-ссылка"/>
    <w:rsid w:val="00A37BFF"/>
    <w:rPr>
      <w:color w:val="0000FF"/>
      <w:u w:val="single"/>
    </w:rPr>
  </w:style>
  <w:style w:type="character" w:styleId="afa">
    <w:name w:val="FollowedHyperlink"/>
    <w:qFormat/>
    <w:rsid w:val="00A37BFF"/>
    <w:rPr>
      <w:color w:val="800080"/>
      <w:u w:val="single"/>
    </w:rPr>
  </w:style>
  <w:style w:type="character" w:customStyle="1" w:styleId="21">
    <w:name w:val="Основной текст (2)_"/>
    <w:basedOn w:val="a0"/>
    <w:qFormat/>
    <w:locked/>
    <w:rsid w:val="00A37BFF"/>
    <w:rPr>
      <w:rFonts w:cs="Times New Roman"/>
      <w:sz w:val="28"/>
      <w:szCs w:val="28"/>
      <w:shd w:val="clear" w:color="auto" w:fill="FFFFFF"/>
    </w:rPr>
  </w:style>
  <w:style w:type="character" w:customStyle="1" w:styleId="2Exact">
    <w:name w:val="Основной текст (2) Exact"/>
    <w:basedOn w:val="a0"/>
    <w:qFormat/>
    <w:rsid w:val="00A37BFF"/>
    <w:rPr>
      <w:rFonts w:ascii="Times New Roman" w:hAnsi="Times New Roman" w:cs="Times New Roman"/>
      <w:sz w:val="28"/>
      <w:szCs w:val="28"/>
      <w:u w:val="none"/>
    </w:rPr>
  </w:style>
  <w:style w:type="character" w:customStyle="1" w:styleId="ListLabel1">
    <w:name w:val="ListLabel 1"/>
    <w:qFormat/>
    <w:rsid w:val="00A37BFF"/>
    <w:rPr>
      <w:rFonts w:eastAsia="Calibri" w:cs="Times New Roman"/>
    </w:rPr>
  </w:style>
  <w:style w:type="character" w:customStyle="1" w:styleId="ListLabel2">
    <w:name w:val="ListLabel 2"/>
    <w:qFormat/>
    <w:rsid w:val="00A37BFF"/>
    <w:rPr>
      <w:rFonts w:cs="Courier New"/>
    </w:rPr>
  </w:style>
  <w:style w:type="character" w:customStyle="1" w:styleId="ListLabel3">
    <w:name w:val="ListLabel 3"/>
    <w:qFormat/>
    <w:rsid w:val="00A37BFF"/>
    <w:rPr>
      <w:rFonts w:cs="Courier New"/>
    </w:rPr>
  </w:style>
  <w:style w:type="character" w:customStyle="1" w:styleId="ListLabel4">
    <w:name w:val="ListLabel 4"/>
    <w:qFormat/>
    <w:rsid w:val="00A37BFF"/>
    <w:rPr>
      <w:rFonts w:cs="Courier New"/>
    </w:rPr>
  </w:style>
  <w:style w:type="character" w:customStyle="1" w:styleId="ListLabel5">
    <w:name w:val="ListLabel 5"/>
    <w:qFormat/>
    <w:rsid w:val="00A37BFF"/>
    <w:rPr>
      <w:rFonts w:eastAsia="Calibri" w:cs="Times New Roman"/>
    </w:rPr>
  </w:style>
  <w:style w:type="character" w:customStyle="1" w:styleId="ListLabel6">
    <w:name w:val="ListLabel 6"/>
    <w:qFormat/>
    <w:rsid w:val="00A37BFF"/>
    <w:rPr>
      <w:rFonts w:cs="Courier New"/>
    </w:rPr>
  </w:style>
  <w:style w:type="character" w:customStyle="1" w:styleId="ListLabel7">
    <w:name w:val="ListLabel 7"/>
    <w:qFormat/>
    <w:rsid w:val="00A37BFF"/>
    <w:rPr>
      <w:rFonts w:cs="Courier New"/>
    </w:rPr>
  </w:style>
  <w:style w:type="character" w:customStyle="1" w:styleId="ListLabel8">
    <w:name w:val="ListLabel 8"/>
    <w:qFormat/>
    <w:rsid w:val="00A37BFF"/>
    <w:rPr>
      <w:rFonts w:cs="Courier New"/>
    </w:rPr>
  </w:style>
  <w:style w:type="character" w:customStyle="1" w:styleId="ListLabel9">
    <w:name w:val="ListLabel 9"/>
    <w:qFormat/>
    <w:rsid w:val="00A37BFF"/>
    <w:rPr>
      <w:rFonts w:eastAsia="Calibri" w:cs="Times New Roman"/>
    </w:rPr>
  </w:style>
  <w:style w:type="character" w:customStyle="1" w:styleId="ListLabel10">
    <w:name w:val="ListLabel 10"/>
    <w:qFormat/>
    <w:rsid w:val="00A37BFF"/>
    <w:rPr>
      <w:rFonts w:cs="Courier New"/>
    </w:rPr>
  </w:style>
  <w:style w:type="character" w:customStyle="1" w:styleId="ListLabel11">
    <w:name w:val="ListLabel 11"/>
    <w:qFormat/>
    <w:rsid w:val="00A37BFF"/>
    <w:rPr>
      <w:rFonts w:cs="Courier New"/>
    </w:rPr>
  </w:style>
  <w:style w:type="character" w:customStyle="1" w:styleId="ListLabel12">
    <w:name w:val="ListLabel 12"/>
    <w:qFormat/>
    <w:rsid w:val="00A37BFF"/>
    <w:rPr>
      <w:rFonts w:cs="Courier New"/>
    </w:rPr>
  </w:style>
  <w:style w:type="character" w:customStyle="1" w:styleId="ListLabel13">
    <w:name w:val="ListLabel 13"/>
    <w:qFormat/>
    <w:rsid w:val="00A37BFF"/>
    <w:rPr>
      <w:rFonts w:eastAsia="Calibri" w:cs="Times New Roman"/>
    </w:rPr>
  </w:style>
  <w:style w:type="character" w:customStyle="1" w:styleId="ListLabel14">
    <w:name w:val="ListLabel 14"/>
    <w:qFormat/>
    <w:rsid w:val="00A37BFF"/>
    <w:rPr>
      <w:rFonts w:cs="Courier New"/>
    </w:rPr>
  </w:style>
  <w:style w:type="character" w:customStyle="1" w:styleId="ListLabel15">
    <w:name w:val="ListLabel 15"/>
    <w:qFormat/>
    <w:rsid w:val="00A37BFF"/>
    <w:rPr>
      <w:rFonts w:cs="Courier New"/>
    </w:rPr>
  </w:style>
  <w:style w:type="character" w:customStyle="1" w:styleId="ListLabel16">
    <w:name w:val="ListLabel 16"/>
    <w:qFormat/>
    <w:rsid w:val="00A37BFF"/>
    <w:rPr>
      <w:rFonts w:cs="Courier New"/>
    </w:rPr>
  </w:style>
  <w:style w:type="paragraph" w:styleId="17">
    <w:name w:val="index 1"/>
    <w:basedOn w:val="a"/>
    <w:next w:val="a"/>
    <w:autoRedefine/>
    <w:uiPriority w:val="99"/>
    <w:semiHidden/>
    <w:unhideWhenUsed/>
    <w:rsid w:val="00A37BFF"/>
    <w:pPr>
      <w:spacing w:after="0" w:line="240" w:lineRule="auto"/>
      <w:ind w:left="220" w:hanging="220"/>
    </w:pPr>
  </w:style>
  <w:style w:type="paragraph" w:styleId="afb">
    <w:name w:val="index heading"/>
    <w:basedOn w:val="a"/>
    <w:qFormat/>
    <w:rsid w:val="00A37BFF"/>
    <w:pPr>
      <w:suppressLineNumbers/>
    </w:pPr>
    <w:rPr>
      <w:rFonts w:eastAsia="Calibri" w:cs="Mangal"/>
      <w:color w:val="00000A"/>
    </w:rPr>
  </w:style>
  <w:style w:type="paragraph" w:customStyle="1" w:styleId="22">
    <w:name w:val="Знак Знак2 Знак Знак Знак Знак Знак Знак"/>
    <w:basedOn w:val="a"/>
    <w:qFormat/>
    <w:rsid w:val="00A37BFF"/>
    <w:pPr>
      <w:spacing w:after="160" w:line="240" w:lineRule="exact"/>
    </w:pPr>
    <w:rPr>
      <w:rFonts w:ascii="Verdana" w:hAnsi="Verdana"/>
      <w:color w:val="00000A"/>
      <w:sz w:val="20"/>
      <w:szCs w:val="20"/>
      <w:lang w:val="en-US"/>
    </w:rPr>
  </w:style>
  <w:style w:type="paragraph" w:customStyle="1" w:styleId="afc">
    <w:name w:val="Прижатый влево"/>
    <w:basedOn w:val="a"/>
    <w:uiPriority w:val="99"/>
    <w:qFormat/>
    <w:rsid w:val="00A37BFF"/>
    <w:pPr>
      <w:widowControl w:val="0"/>
      <w:spacing w:after="0" w:line="240" w:lineRule="auto"/>
    </w:pPr>
    <w:rPr>
      <w:rFonts w:ascii="Arial" w:hAnsi="Arial" w:cs="Arial"/>
      <w:color w:val="00000A"/>
      <w:sz w:val="24"/>
      <w:szCs w:val="24"/>
      <w:lang w:eastAsia="ru-RU"/>
    </w:rPr>
  </w:style>
  <w:style w:type="paragraph" w:customStyle="1" w:styleId="afd">
    <w:name w:val="Информация об изменениях документа"/>
    <w:basedOn w:val="a"/>
    <w:qFormat/>
    <w:rsid w:val="00A37BFF"/>
    <w:pPr>
      <w:widowControl w:val="0"/>
      <w:spacing w:before="75" w:after="0" w:line="240" w:lineRule="auto"/>
      <w:ind w:left="170"/>
      <w:jc w:val="both"/>
    </w:pPr>
    <w:rPr>
      <w:rFonts w:ascii="Arial" w:hAnsi="Arial" w:cs="Arial"/>
      <w:i/>
      <w:iCs/>
      <w:color w:val="353842"/>
      <w:sz w:val="24"/>
      <w:szCs w:val="24"/>
      <w:shd w:val="clear" w:color="auto" w:fill="F0F0F0"/>
      <w:lang w:eastAsia="ru-RU"/>
    </w:rPr>
  </w:style>
  <w:style w:type="paragraph" w:customStyle="1" w:styleId="23">
    <w:name w:val="Основной текст (2)"/>
    <w:basedOn w:val="a"/>
    <w:link w:val="23"/>
    <w:qFormat/>
    <w:rsid w:val="00A37BFF"/>
    <w:pPr>
      <w:widowControl w:val="0"/>
      <w:shd w:val="clear" w:color="auto" w:fill="FFFFFF"/>
      <w:spacing w:before="420" w:after="0" w:line="336" w:lineRule="exact"/>
      <w:ind w:hanging="520"/>
      <w:jc w:val="both"/>
    </w:pPr>
    <w:rPr>
      <w:rFonts w:eastAsia="Calibri"/>
      <w:color w:val="00000A"/>
      <w:sz w:val="28"/>
      <w:szCs w:val="28"/>
    </w:rPr>
  </w:style>
  <w:style w:type="numbering" w:customStyle="1" w:styleId="110">
    <w:name w:val="Нет списка11"/>
    <w:semiHidden/>
    <w:qFormat/>
    <w:rsid w:val="00A37BFF"/>
  </w:style>
  <w:style w:type="table" w:customStyle="1" w:styleId="18">
    <w:name w:val="Сетка таблицы1"/>
    <w:basedOn w:val="a1"/>
    <w:next w:val="a6"/>
    <w:uiPriority w:val="99"/>
    <w:rsid w:val="00A37BFF"/>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A37BF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9"/>
    <w:locked/>
    <w:rsid w:val="00A37BFF"/>
    <w:rPr>
      <w:sz w:val="22"/>
    </w:rPr>
  </w:style>
  <w:style w:type="paragraph" w:customStyle="1" w:styleId="19">
    <w:name w:val="Без интервала1"/>
    <w:link w:val="NoSpacingChar"/>
    <w:rsid w:val="00A37BF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index heading" w:uiPriority="0" w:qFormat="1"/>
    <w:lsdException w:name="caption" w:locked="1" w:uiPriority="0" w:qFormat="1"/>
    <w:lsdException w:name="page number"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FollowedHyperlink" w:uiPriority="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Balloon Text" w:uiPriority="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07"/>
    <w:pPr>
      <w:spacing w:after="200" w:line="276" w:lineRule="auto"/>
    </w:pPr>
    <w:rPr>
      <w:rFonts w:ascii="Calibri" w:hAnsi="Calibri"/>
      <w:sz w:val="22"/>
      <w:szCs w:val="22"/>
      <w:lang w:eastAsia="en-US"/>
    </w:rPr>
  </w:style>
  <w:style w:type="paragraph" w:styleId="1">
    <w:name w:val="heading 1"/>
    <w:basedOn w:val="a"/>
    <w:next w:val="a"/>
    <w:link w:val="10"/>
    <w:qFormat/>
    <w:rsid w:val="00BA1F98"/>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8524A7"/>
    <w:rPr>
      <w:rFonts w:ascii="Arial" w:hAnsi="Arial" w:cs="Times New Roman"/>
      <w:b/>
      <w:color w:val="26282F"/>
      <w:sz w:val="24"/>
      <w:lang w:val="ru-RU" w:eastAsia="ru-RU"/>
    </w:rPr>
  </w:style>
  <w:style w:type="paragraph" w:customStyle="1" w:styleId="11">
    <w:name w:val="Абзац списка1"/>
    <w:basedOn w:val="a"/>
    <w:qFormat/>
    <w:rsid w:val="007D3C07"/>
    <w:pPr>
      <w:ind w:left="720"/>
      <w:contextualSpacing/>
    </w:pPr>
  </w:style>
  <w:style w:type="paragraph" w:customStyle="1" w:styleId="a3">
    <w:name w:val="Содержимое таблицы"/>
    <w:basedOn w:val="a"/>
    <w:qFormat/>
    <w:rsid w:val="00C6785D"/>
    <w:pPr>
      <w:widowControl w:val="0"/>
      <w:suppressLineNumbers/>
      <w:suppressAutoHyphens/>
      <w:spacing w:after="0" w:line="240" w:lineRule="auto"/>
    </w:pPr>
    <w:rPr>
      <w:rFonts w:ascii="Arial" w:eastAsia="Droid Sans Fallback" w:hAnsi="Arial" w:cs="DejaVu Sans Condensed"/>
      <w:kern w:val="1"/>
      <w:sz w:val="20"/>
      <w:szCs w:val="24"/>
      <w:lang w:eastAsia="hi-IN" w:bidi="hi-IN"/>
    </w:rPr>
  </w:style>
  <w:style w:type="character" w:customStyle="1" w:styleId="a4">
    <w:name w:val="Гипертекстовая ссылка"/>
    <w:qFormat/>
    <w:rsid w:val="00BA1F98"/>
    <w:rPr>
      <w:color w:val="106BBE"/>
    </w:rPr>
  </w:style>
  <w:style w:type="paragraph" w:customStyle="1" w:styleId="a5">
    <w:name w:val="Нормальный (таблица)"/>
    <w:basedOn w:val="a"/>
    <w:next w:val="a"/>
    <w:uiPriority w:val="99"/>
    <w:qFormat/>
    <w:rsid w:val="00D72F29"/>
    <w:pPr>
      <w:widowControl w:val="0"/>
      <w:autoSpaceDE w:val="0"/>
      <w:autoSpaceDN w:val="0"/>
      <w:adjustRightInd w:val="0"/>
      <w:spacing w:after="0" w:line="240" w:lineRule="auto"/>
      <w:jc w:val="both"/>
    </w:pPr>
    <w:rPr>
      <w:rFonts w:ascii="Arial" w:hAnsi="Arial"/>
      <w:sz w:val="24"/>
      <w:szCs w:val="24"/>
      <w:lang w:eastAsia="ru-RU"/>
    </w:rPr>
  </w:style>
  <w:style w:type="table" w:styleId="a6">
    <w:name w:val="Table Grid"/>
    <w:basedOn w:val="a1"/>
    <w:uiPriority w:val="99"/>
    <w:rsid w:val="0099791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F146C5"/>
    <w:pPr>
      <w:widowControl w:val="0"/>
      <w:autoSpaceDE w:val="0"/>
      <w:autoSpaceDN w:val="0"/>
    </w:pPr>
    <w:rPr>
      <w:rFonts w:ascii="Tahoma" w:hAnsi="Tahoma" w:cs="Tahoma"/>
    </w:rPr>
  </w:style>
  <w:style w:type="paragraph" w:customStyle="1" w:styleId="ConsPlusNormal">
    <w:name w:val="ConsPlusNormal"/>
    <w:uiPriority w:val="99"/>
    <w:rsid w:val="00F146C5"/>
    <w:pPr>
      <w:widowControl w:val="0"/>
      <w:autoSpaceDE w:val="0"/>
      <w:autoSpaceDN w:val="0"/>
    </w:pPr>
    <w:rPr>
      <w:sz w:val="24"/>
    </w:rPr>
  </w:style>
  <w:style w:type="paragraph" w:customStyle="1" w:styleId="ConsPlusTitle">
    <w:name w:val="ConsPlusTitle"/>
    <w:uiPriority w:val="99"/>
    <w:rsid w:val="00E62E67"/>
    <w:pPr>
      <w:widowControl w:val="0"/>
      <w:autoSpaceDE w:val="0"/>
      <w:autoSpaceDN w:val="0"/>
    </w:pPr>
    <w:rPr>
      <w:b/>
      <w:sz w:val="24"/>
    </w:rPr>
  </w:style>
  <w:style w:type="paragraph" w:styleId="a7">
    <w:name w:val="Balloon Text"/>
    <w:basedOn w:val="a"/>
    <w:link w:val="a8"/>
    <w:qFormat/>
    <w:rsid w:val="008C4B5F"/>
    <w:pPr>
      <w:spacing w:after="0" w:line="240" w:lineRule="auto"/>
    </w:pPr>
    <w:rPr>
      <w:rFonts w:ascii="Tahoma" w:hAnsi="Tahoma"/>
      <w:sz w:val="16"/>
      <w:szCs w:val="16"/>
    </w:rPr>
  </w:style>
  <w:style w:type="character" w:customStyle="1" w:styleId="a8">
    <w:name w:val="Текст выноски Знак"/>
    <w:link w:val="a7"/>
    <w:qFormat/>
    <w:locked/>
    <w:rsid w:val="008C4B5F"/>
    <w:rPr>
      <w:rFonts w:ascii="Tahoma" w:hAnsi="Tahoma" w:cs="Times New Roman"/>
      <w:sz w:val="16"/>
      <w:lang w:eastAsia="en-US"/>
    </w:rPr>
  </w:style>
  <w:style w:type="paragraph" w:styleId="a9">
    <w:name w:val="List Paragraph"/>
    <w:basedOn w:val="a"/>
    <w:uiPriority w:val="34"/>
    <w:qFormat/>
    <w:rsid w:val="00A32998"/>
    <w:pPr>
      <w:ind w:left="720"/>
    </w:pPr>
    <w:rPr>
      <w:rFonts w:cs="Calibri"/>
    </w:rPr>
  </w:style>
  <w:style w:type="paragraph" w:customStyle="1" w:styleId="Default">
    <w:name w:val="Default"/>
    <w:qFormat/>
    <w:rsid w:val="00D97F22"/>
    <w:pPr>
      <w:autoSpaceDE w:val="0"/>
      <w:autoSpaceDN w:val="0"/>
      <w:adjustRightInd w:val="0"/>
    </w:pPr>
    <w:rPr>
      <w:color w:val="000000"/>
      <w:sz w:val="24"/>
      <w:szCs w:val="24"/>
    </w:rPr>
  </w:style>
  <w:style w:type="character" w:styleId="aa">
    <w:name w:val="Hyperlink"/>
    <w:uiPriority w:val="99"/>
    <w:rsid w:val="002B478E"/>
    <w:rPr>
      <w:rFonts w:cs="Times New Roman"/>
      <w:color w:val="0000FF"/>
      <w:u w:val="single"/>
    </w:rPr>
  </w:style>
  <w:style w:type="paragraph" w:styleId="ab">
    <w:name w:val="footer"/>
    <w:basedOn w:val="a"/>
    <w:link w:val="ac"/>
    <w:rsid w:val="00196CEE"/>
    <w:pPr>
      <w:tabs>
        <w:tab w:val="center" w:pos="4677"/>
        <w:tab w:val="right" w:pos="9355"/>
      </w:tabs>
    </w:pPr>
  </w:style>
  <w:style w:type="character" w:customStyle="1" w:styleId="ac">
    <w:name w:val="Нижний колонтитул Знак"/>
    <w:link w:val="ab"/>
    <w:uiPriority w:val="99"/>
    <w:qFormat/>
    <w:locked/>
    <w:rsid w:val="00CF03AC"/>
    <w:rPr>
      <w:rFonts w:ascii="Calibri" w:hAnsi="Calibri" w:cs="Times New Roman"/>
      <w:lang w:eastAsia="en-US"/>
    </w:rPr>
  </w:style>
  <w:style w:type="character" w:styleId="ad">
    <w:name w:val="page number"/>
    <w:qFormat/>
    <w:rsid w:val="00196CEE"/>
    <w:rPr>
      <w:rFonts w:cs="Times New Roman"/>
    </w:rPr>
  </w:style>
  <w:style w:type="paragraph" w:styleId="ae">
    <w:name w:val="header"/>
    <w:basedOn w:val="a"/>
    <w:link w:val="af"/>
    <w:uiPriority w:val="99"/>
    <w:rsid w:val="00196CEE"/>
    <w:pPr>
      <w:tabs>
        <w:tab w:val="center" w:pos="4677"/>
        <w:tab w:val="right" w:pos="9355"/>
      </w:tabs>
    </w:pPr>
  </w:style>
  <w:style w:type="character" w:customStyle="1" w:styleId="af">
    <w:name w:val="Верхний колонтитул Знак"/>
    <w:link w:val="ae"/>
    <w:uiPriority w:val="99"/>
    <w:qFormat/>
    <w:locked/>
    <w:rsid w:val="00CF03AC"/>
    <w:rPr>
      <w:rFonts w:ascii="Calibri" w:hAnsi="Calibri" w:cs="Times New Roman"/>
      <w:lang w:eastAsia="en-US"/>
    </w:rPr>
  </w:style>
  <w:style w:type="paragraph" w:styleId="af0">
    <w:name w:val="Normal (Web)"/>
    <w:basedOn w:val="a"/>
    <w:qFormat/>
    <w:rsid w:val="00041D2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E1FBB"/>
    <w:rPr>
      <w:rFonts w:cs="Times New Roman"/>
    </w:rPr>
  </w:style>
  <w:style w:type="paragraph" w:styleId="af1">
    <w:name w:val="No Spacing"/>
    <w:link w:val="af2"/>
    <w:uiPriority w:val="99"/>
    <w:qFormat/>
    <w:rsid w:val="00421462"/>
    <w:rPr>
      <w:rFonts w:ascii="Calibri" w:hAnsi="Calibri"/>
      <w:sz w:val="22"/>
      <w:szCs w:val="22"/>
      <w:lang w:eastAsia="en-US"/>
    </w:rPr>
  </w:style>
  <w:style w:type="character" w:customStyle="1" w:styleId="af2">
    <w:name w:val="Без интервала Знак"/>
    <w:link w:val="af1"/>
    <w:uiPriority w:val="99"/>
    <w:locked/>
    <w:rsid w:val="00421462"/>
    <w:rPr>
      <w:rFonts w:ascii="Calibri" w:hAnsi="Calibri"/>
      <w:sz w:val="22"/>
      <w:lang w:val="ru-RU" w:eastAsia="en-US"/>
    </w:rPr>
  </w:style>
  <w:style w:type="character" w:customStyle="1" w:styleId="WW8Num1z0">
    <w:name w:val="WW8Num1z0"/>
    <w:uiPriority w:val="99"/>
    <w:rsid w:val="008965A2"/>
  </w:style>
  <w:style w:type="character" w:customStyle="1" w:styleId="WW8Num1z1">
    <w:name w:val="WW8Num1z1"/>
    <w:uiPriority w:val="99"/>
    <w:rsid w:val="008965A2"/>
  </w:style>
  <w:style w:type="character" w:customStyle="1" w:styleId="WW8Num1z2">
    <w:name w:val="WW8Num1z2"/>
    <w:uiPriority w:val="99"/>
    <w:rsid w:val="008965A2"/>
  </w:style>
  <w:style w:type="character" w:customStyle="1" w:styleId="WW8Num1z3">
    <w:name w:val="WW8Num1z3"/>
    <w:uiPriority w:val="99"/>
    <w:rsid w:val="008965A2"/>
  </w:style>
  <w:style w:type="character" w:customStyle="1" w:styleId="WW8Num1z4">
    <w:name w:val="WW8Num1z4"/>
    <w:uiPriority w:val="99"/>
    <w:rsid w:val="008965A2"/>
  </w:style>
  <w:style w:type="character" w:customStyle="1" w:styleId="WW8Num1z5">
    <w:name w:val="WW8Num1z5"/>
    <w:uiPriority w:val="99"/>
    <w:rsid w:val="008965A2"/>
  </w:style>
  <w:style w:type="character" w:customStyle="1" w:styleId="WW8Num1z6">
    <w:name w:val="WW8Num1z6"/>
    <w:uiPriority w:val="99"/>
    <w:rsid w:val="008965A2"/>
  </w:style>
  <w:style w:type="character" w:customStyle="1" w:styleId="WW8Num1z7">
    <w:name w:val="WW8Num1z7"/>
    <w:uiPriority w:val="99"/>
    <w:rsid w:val="008965A2"/>
  </w:style>
  <w:style w:type="character" w:customStyle="1" w:styleId="WW8Num1z8">
    <w:name w:val="WW8Num1z8"/>
    <w:uiPriority w:val="99"/>
    <w:rsid w:val="008965A2"/>
  </w:style>
  <w:style w:type="character" w:customStyle="1" w:styleId="2">
    <w:name w:val="Основной шрифт абзаца2"/>
    <w:uiPriority w:val="99"/>
    <w:rsid w:val="008965A2"/>
  </w:style>
  <w:style w:type="character" w:customStyle="1" w:styleId="12">
    <w:name w:val="Основной шрифт абзаца1"/>
    <w:uiPriority w:val="99"/>
    <w:rsid w:val="008965A2"/>
  </w:style>
  <w:style w:type="paragraph" w:customStyle="1" w:styleId="af3">
    <w:name w:val="Заголовок"/>
    <w:basedOn w:val="a"/>
    <w:next w:val="af4"/>
    <w:qFormat/>
    <w:rsid w:val="008965A2"/>
    <w:pPr>
      <w:keepNext/>
      <w:suppressAutoHyphens/>
      <w:spacing w:before="240" w:after="120"/>
    </w:pPr>
    <w:rPr>
      <w:rFonts w:ascii="Liberation Sans" w:eastAsia="Microsoft YaHei" w:hAnsi="Liberation Sans" w:cs="Arial"/>
      <w:sz w:val="28"/>
      <w:szCs w:val="28"/>
      <w:lang w:eastAsia="zh-CN"/>
    </w:rPr>
  </w:style>
  <w:style w:type="paragraph" w:styleId="af4">
    <w:name w:val="Body Text"/>
    <w:basedOn w:val="a"/>
    <w:link w:val="af5"/>
    <w:rsid w:val="008965A2"/>
    <w:pPr>
      <w:suppressAutoHyphens/>
      <w:spacing w:after="140" w:line="288" w:lineRule="auto"/>
    </w:pPr>
    <w:rPr>
      <w:rFonts w:cs="Calibri"/>
      <w:lang w:eastAsia="zh-CN"/>
    </w:rPr>
  </w:style>
  <w:style w:type="character" w:customStyle="1" w:styleId="af5">
    <w:name w:val="Основной текст Знак"/>
    <w:basedOn w:val="a0"/>
    <w:link w:val="af4"/>
    <w:uiPriority w:val="99"/>
    <w:rsid w:val="008965A2"/>
    <w:rPr>
      <w:rFonts w:ascii="Calibri" w:hAnsi="Calibri" w:cs="Calibri"/>
      <w:sz w:val="22"/>
      <w:szCs w:val="22"/>
      <w:lang w:eastAsia="zh-CN"/>
    </w:rPr>
  </w:style>
  <w:style w:type="paragraph" w:styleId="af6">
    <w:name w:val="List"/>
    <w:basedOn w:val="af4"/>
    <w:rsid w:val="008965A2"/>
    <w:rPr>
      <w:rFonts w:cs="Arial"/>
    </w:rPr>
  </w:style>
  <w:style w:type="paragraph" w:styleId="af7">
    <w:name w:val="caption"/>
    <w:basedOn w:val="a"/>
    <w:qFormat/>
    <w:locked/>
    <w:rsid w:val="008965A2"/>
    <w:pPr>
      <w:suppressLineNumbers/>
      <w:suppressAutoHyphens/>
      <w:spacing w:before="120" w:after="120"/>
    </w:pPr>
    <w:rPr>
      <w:rFonts w:cs="Mangal"/>
      <w:i/>
      <w:iCs/>
      <w:sz w:val="24"/>
      <w:szCs w:val="24"/>
      <w:lang w:eastAsia="zh-CN"/>
    </w:rPr>
  </w:style>
  <w:style w:type="paragraph" w:customStyle="1" w:styleId="20">
    <w:name w:val="Указатель2"/>
    <w:basedOn w:val="a"/>
    <w:uiPriority w:val="99"/>
    <w:rsid w:val="008965A2"/>
    <w:pPr>
      <w:suppressLineNumbers/>
      <w:suppressAutoHyphens/>
    </w:pPr>
    <w:rPr>
      <w:rFonts w:cs="Mangal"/>
      <w:lang w:eastAsia="zh-CN"/>
    </w:rPr>
  </w:style>
  <w:style w:type="paragraph" w:customStyle="1" w:styleId="13">
    <w:name w:val="Название объекта1"/>
    <w:basedOn w:val="a"/>
    <w:uiPriority w:val="99"/>
    <w:rsid w:val="008965A2"/>
    <w:pPr>
      <w:suppressLineNumbers/>
      <w:suppressAutoHyphens/>
      <w:spacing w:before="120" w:after="120"/>
    </w:pPr>
    <w:rPr>
      <w:rFonts w:cs="Arial"/>
      <w:i/>
      <w:iCs/>
      <w:sz w:val="24"/>
      <w:szCs w:val="24"/>
      <w:lang w:eastAsia="zh-CN"/>
    </w:rPr>
  </w:style>
  <w:style w:type="paragraph" w:customStyle="1" w:styleId="14">
    <w:name w:val="Указатель1"/>
    <w:basedOn w:val="a"/>
    <w:uiPriority w:val="99"/>
    <w:rsid w:val="008965A2"/>
    <w:pPr>
      <w:suppressLineNumbers/>
      <w:suppressAutoHyphens/>
    </w:pPr>
    <w:rPr>
      <w:rFonts w:cs="Arial"/>
      <w:lang w:eastAsia="zh-CN"/>
    </w:rPr>
  </w:style>
  <w:style w:type="character" w:customStyle="1" w:styleId="15">
    <w:name w:val="Текст выноски Знак1"/>
    <w:basedOn w:val="a0"/>
    <w:uiPriority w:val="99"/>
    <w:semiHidden/>
    <w:rsid w:val="008965A2"/>
    <w:rPr>
      <w:rFonts w:ascii="Tahoma" w:hAnsi="Tahoma" w:cs="Tahoma"/>
      <w:sz w:val="16"/>
      <w:szCs w:val="16"/>
      <w:lang w:eastAsia="zh-CN"/>
    </w:rPr>
  </w:style>
  <w:style w:type="paragraph" w:customStyle="1" w:styleId="af8">
    <w:name w:val="Заголовок таблицы"/>
    <w:basedOn w:val="a3"/>
    <w:qFormat/>
    <w:rsid w:val="008965A2"/>
    <w:pPr>
      <w:jc w:val="center"/>
    </w:pPr>
    <w:rPr>
      <w:b/>
      <w:bCs/>
      <w:lang w:eastAsia="zh-CN"/>
    </w:rPr>
  </w:style>
  <w:style w:type="paragraph" w:customStyle="1" w:styleId="af9">
    <w:name w:val="Содержимое врезки"/>
    <w:basedOn w:val="a"/>
    <w:uiPriority w:val="99"/>
    <w:rsid w:val="008965A2"/>
    <w:pPr>
      <w:suppressAutoHyphens/>
    </w:pPr>
    <w:rPr>
      <w:rFonts w:cs="Calibri"/>
      <w:lang w:eastAsia="zh-CN"/>
    </w:rPr>
  </w:style>
  <w:style w:type="numbering" w:customStyle="1" w:styleId="16">
    <w:name w:val="Нет списка1"/>
    <w:next w:val="a2"/>
    <w:uiPriority w:val="99"/>
    <w:semiHidden/>
    <w:unhideWhenUsed/>
    <w:rsid w:val="00A37BFF"/>
  </w:style>
  <w:style w:type="character" w:customStyle="1" w:styleId="-">
    <w:name w:val="Интернет-ссылка"/>
    <w:rsid w:val="00A37BFF"/>
    <w:rPr>
      <w:color w:val="0000FF"/>
      <w:u w:val="single"/>
    </w:rPr>
  </w:style>
  <w:style w:type="character" w:styleId="afa">
    <w:name w:val="FollowedHyperlink"/>
    <w:qFormat/>
    <w:rsid w:val="00A37BFF"/>
    <w:rPr>
      <w:color w:val="800080"/>
      <w:u w:val="single"/>
    </w:rPr>
  </w:style>
  <w:style w:type="character" w:customStyle="1" w:styleId="21">
    <w:name w:val="Основной текст (2)_"/>
    <w:basedOn w:val="a0"/>
    <w:qFormat/>
    <w:locked/>
    <w:rsid w:val="00A37BFF"/>
    <w:rPr>
      <w:rFonts w:cs="Times New Roman"/>
      <w:sz w:val="28"/>
      <w:szCs w:val="28"/>
      <w:shd w:val="clear" w:color="auto" w:fill="FFFFFF"/>
    </w:rPr>
  </w:style>
  <w:style w:type="character" w:customStyle="1" w:styleId="2Exact">
    <w:name w:val="Основной текст (2) Exact"/>
    <w:basedOn w:val="a0"/>
    <w:qFormat/>
    <w:rsid w:val="00A37BFF"/>
    <w:rPr>
      <w:rFonts w:ascii="Times New Roman" w:hAnsi="Times New Roman" w:cs="Times New Roman"/>
      <w:sz w:val="28"/>
      <w:szCs w:val="28"/>
      <w:u w:val="none"/>
    </w:rPr>
  </w:style>
  <w:style w:type="character" w:customStyle="1" w:styleId="ListLabel1">
    <w:name w:val="ListLabel 1"/>
    <w:qFormat/>
    <w:rsid w:val="00A37BFF"/>
    <w:rPr>
      <w:rFonts w:eastAsia="Calibri" w:cs="Times New Roman"/>
    </w:rPr>
  </w:style>
  <w:style w:type="character" w:customStyle="1" w:styleId="ListLabel2">
    <w:name w:val="ListLabel 2"/>
    <w:qFormat/>
    <w:rsid w:val="00A37BFF"/>
    <w:rPr>
      <w:rFonts w:cs="Courier New"/>
    </w:rPr>
  </w:style>
  <w:style w:type="character" w:customStyle="1" w:styleId="ListLabel3">
    <w:name w:val="ListLabel 3"/>
    <w:qFormat/>
    <w:rsid w:val="00A37BFF"/>
    <w:rPr>
      <w:rFonts w:cs="Courier New"/>
    </w:rPr>
  </w:style>
  <w:style w:type="character" w:customStyle="1" w:styleId="ListLabel4">
    <w:name w:val="ListLabel 4"/>
    <w:qFormat/>
    <w:rsid w:val="00A37BFF"/>
    <w:rPr>
      <w:rFonts w:cs="Courier New"/>
    </w:rPr>
  </w:style>
  <w:style w:type="character" w:customStyle="1" w:styleId="ListLabel5">
    <w:name w:val="ListLabel 5"/>
    <w:qFormat/>
    <w:rsid w:val="00A37BFF"/>
    <w:rPr>
      <w:rFonts w:eastAsia="Calibri" w:cs="Times New Roman"/>
    </w:rPr>
  </w:style>
  <w:style w:type="character" w:customStyle="1" w:styleId="ListLabel6">
    <w:name w:val="ListLabel 6"/>
    <w:qFormat/>
    <w:rsid w:val="00A37BFF"/>
    <w:rPr>
      <w:rFonts w:cs="Courier New"/>
    </w:rPr>
  </w:style>
  <w:style w:type="character" w:customStyle="1" w:styleId="ListLabel7">
    <w:name w:val="ListLabel 7"/>
    <w:qFormat/>
    <w:rsid w:val="00A37BFF"/>
    <w:rPr>
      <w:rFonts w:cs="Courier New"/>
    </w:rPr>
  </w:style>
  <w:style w:type="character" w:customStyle="1" w:styleId="ListLabel8">
    <w:name w:val="ListLabel 8"/>
    <w:qFormat/>
    <w:rsid w:val="00A37BFF"/>
    <w:rPr>
      <w:rFonts w:cs="Courier New"/>
    </w:rPr>
  </w:style>
  <w:style w:type="character" w:customStyle="1" w:styleId="ListLabel9">
    <w:name w:val="ListLabel 9"/>
    <w:qFormat/>
    <w:rsid w:val="00A37BFF"/>
    <w:rPr>
      <w:rFonts w:eastAsia="Calibri" w:cs="Times New Roman"/>
    </w:rPr>
  </w:style>
  <w:style w:type="character" w:customStyle="1" w:styleId="ListLabel10">
    <w:name w:val="ListLabel 10"/>
    <w:qFormat/>
    <w:rsid w:val="00A37BFF"/>
    <w:rPr>
      <w:rFonts w:cs="Courier New"/>
    </w:rPr>
  </w:style>
  <w:style w:type="character" w:customStyle="1" w:styleId="ListLabel11">
    <w:name w:val="ListLabel 11"/>
    <w:qFormat/>
    <w:rsid w:val="00A37BFF"/>
    <w:rPr>
      <w:rFonts w:cs="Courier New"/>
    </w:rPr>
  </w:style>
  <w:style w:type="character" w:customStyle="1" w:styleId="ListLabel12">
    <w:name w:val="ListLabel 12"/>
    <w:qFormat/>
    <w:rsid w:val="00A37BFF"/>
    <w:rPr>
      <w:rFonts w:cs="Courier New"/>
    </w:rPr>
  </w:style>
  <w:style w:type="character" w:customStyle="1" w:styleId="ListLabel13">
    <w:name w:val="ListLabel 13"/>
    <w:qFormat/>
    <w:rsid w:val="00A37BFF"/>
    <w:rPr>
      <w:rFonts w:eastAsia="Calibri" w:cs="Times New Roman"/>
    </w:rPr>
  </w:style>
  <w:style w:type="character" w:customStyle="1" w:styleId="ListLabel14">
    <w:name w:val="ListLabel 14"/>
    <w:qFormat/>
    <w:rsid w:val="00A37BFF"/>
    <w:rPr>
      <w:rFonts w:cs="Courier New"/>
    </w:rPr>
  </w:style>
  <w:style w:type="character" w:customStyle="1" w:styleId="ListLabel15">
    <w:name w:val="ListLabel 15"/>
    <w:qFormat/>
    <w:rsid w:val="00A37BFF"/>
    <w:rPr>
      <w:rFonts w:cs="Courier New"/>
    </w:rPr>
  </w:style>
  <w:style w:type="character" w:customStyle="1" w:styleId="ListLabel16">
    <w:name w:val="ListLabel 16"/>
    <w:qFormat/>
    <w:rsid w:val="00A37BFF"/>
    <w:rPr>
      <w:rFonts w:cs="Courier New"/>
    </w:rPr>
  </w:style>
  <w:style w:type="paragraph" w:styleId="17">
    <w:name w:val="index 1"/>
    <w:basedOn w:val="a"/>
    <w:next w:val="a"/>
    <w:autoRedefine/>
    <w:uiPriority w:val="99"/>
    <w:semiHidden/>
    <w:unhideWhenUsed/>
    <w:rsid w:val="00A37BFF"/>
    <w:pPr>
      <w:spacing w:after="0" w:line="240" w:lineRule="auto"/>
      <w:ind w:left="220" w:hanging="220"/>
    </w:pPr>
  </w:style>
  <w:style w:type="paragraph" w:styleId="afb">
    <w:name w:val="index heading"/>
    <w:basedOn w:val="a"/>
    <w:qFormat/>
    <w:rsid w:val="00A37BFF"/>
    <w:pPr>
      <w:suppressLineNumbers/>
    </w:pPr>
    <w:rPr>
      <w:rFonts w:eastAsia="Calibri" w:cs="Mangal"/>
      <w:color w:val="00000A"/>
    </w:rPr>
  </w:style>
  <w:style w:type="paragraph" w:customStyle="1" w:styleId="22">
    <w:name w:val="Знак Знак2 Знак Знак Знак Знак Знак Знак"/>
    <w:basedOn w:val="a"/>
    <w:qFormat/>
    <w:rsid w:val="00A37BFF"/>
    <w:pPr>
      <w:spacing w:after="160" w:line="240" w:lineRule="exact"/>
    </w:pPr>
    <w:rPr>
      <w:rFonts w:ascii="Verdana" w:hAnsi="Verdana"/>
      <w:color w:val="00000A"/>
      <w:sz w:val="20"/>
      <w:szCs w:val="20"/>
      <w:lang w:val="en-US"/>
    </w:rPr>
  </w:style>
  <w:style w:type="paragraph" w:customStyle="1" w:styleId="afc">
    <w:name w:val="Прижатый влево"/>
    <w:basedOn w:val="a"/>
    <w:uiPriority w:val="99"/>
    <w:qFormat/>
    <w:rsid w:val="00A37BFF"/>
    <w:pPr>
      <w:widowControl w:val="0"/>
      <w:spacing w:after="0" w:line="240" w:lineRule="auto"/>
    </w:pPr>
    <w:rPr>
      <w:rFonts w:ascii="Arial" w:hAnsi="Arial" w:cs="Arial"/>
      <w:color w:val="00000A"/>
      <w:sz w:val="24"/>
      <w:szCs w:val="24"/>
      <w:lang w:eastAsia="ru-RU"/>
    </w:rPr>
  </w:style>
  <w:style w:type="paragraph" w:customStyle="1" w:styleId="afd">
    <w:name w:val="Информация об изменениях документа"/>
    <w:basedOn w:val="a"/>
    <w:qFormat/>
    <w:rsid w:val="00A37BFF"/>
    <w:pPr>
      <w:widowControl w:val="0"/>
      <w:spacing w:before="75" w:after="0" w:line="240" w:lineRule="auto"/>
      <w:ind w:left="170"/>
      <w:jc w:val="both"/>
    </w:pPr>
    <w:rPr>
      <w:rFonts w:ascii="Arial" w:hAnsi="Arial" w:cs="Arial"/>
      <w:i/>
      <w:iCs/>
      <w:color w:val="353842"/>
      <w:sz w:val="24"/>
      <w:szCs w:val="24"/>
      <w:shd w:val="clear" w:color="auto" w:fill="F0F0F0"/>
      <w:lang w:eastAsia="ru-RU"/>
    </w:rPr>
  </w:style>
  <w:style w:type="paragraph" w:customStyle="1" w:styleId="23">
    <w:name w:val="Основной текст (2)"/>
    <w:basedOn w:val="a"/>
    <w:link w:val="23"/>
    <w:qFormat/>
    <w:rsid w:val="00A37BFF"/>
    <w:pPr>
      <w:widowControl w:val="0"/>
      <w:shd w:val="clear" w:color="auto" w:fill="FFFFFF"/>
      <w:spacing w:before="420" w:after="0" w:line="336" w:lineRule="exact"/>
      <w:ind w:hanging="520"/>
      <w:jc w:val="both"/>
    </w:pPr>
    <w:rPr>
      <w:rFonts w:eastAsia="Calibri"/>
      <w:color w:val="00000A"/>
      <w:sz w:val="28"/>
      <w:szCs w:val="28"/>
    </w:rPr>
  </w:style>
  <w:style w:type="numbering" w:customStyle="1" w:styleId="110">
    <w:name w:val="Нет списка11"/>
    <w:semiHidden/>
    <w:qFormat/>
    <w:rsid w:val="00A37BFF"/>
  </w:style>
  <w:style w:type="table" w:customStyle="1" w:styleId="18">
    <w:name w:val="Сетка таблицы1"/>
    <w:basedOn w:val="a1"/>
    <w:next w:val="a6"/>
    <w:uiPriority w:val="99"/>
    <w:rsid w:val="00A37BFF"/>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A37BF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9"/>
    <w:locked/>
    <w:rsid w:val="00A37BFF"/>
    <w:rPr>
      <w:sz w:val="22"/>
    </w:rPr>
  </w:style>
  <w:style w:type="paragraph" w:customStyle="1" w:styleId="19">
    <w:name w:val="Без интервала1"/>
    <w:link w:val="NoSpacingChar"/>
    <w:rsid w:val="00A37B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7210">
      <w:marLeft w:val="0"/>
      <w:marRight w:val="0"/>
      <w:marTop w:val="0"/>
      <w:marBottom w:val="0"/>
      <w:divBdr>
        <w:top w:val="none" w:sz="0" w:space="0" w:color="auto"/>
        <w:left w:val="none" w:sz="0" w:space="0" w:color="auto"/>
        <w:bottom w:val="none" w:sz="0" w:space="0" w:color="auto"/>
        <w:right w:val="none" w:sz="0" w:space="0" w:color="auto"/>
      </w:divBdr>
    </w:div>
    <w:div w:id="454447211">
      <w:marLeft w:val="0"/>
      <w:marRight w:val="0"/>
      <w:marTop w:val="0"/>
      <w:marBottom w:val="0"/>
      <w:divBdr>
        <w:top w:val="none" w:sz="0" w:space="0" w:color="auto"/>
        <w:left w:val="none" w:sz="0" w:space="0" w:color="auto"/>
        <w:bottom w:val="none" w:sz="0" w:space="0" w:color="auto"/>
        <w:right w:val="none" w:sz="0" w:space="0" w:color="auto"/>
      </w:divBdr>
    </w:div>
    <w:div w:id="454447212">
      <w:marLeft w:val="0"/>
      <w:marRight w:val="0"/>
      <w:marTop w:val="0"/>
      <w:marBottom w:val="0"/>
      <w:divBdr>
        <w:top w:val="none" w:sz="0" w:space="0" w:color="auto"/>
        <w:left w:val="none" w:sz="0" w:space="0" w:color="auto"/>
        <w:bottom w:val="none" w:sz="0" w:space="0" w:color="auto"/>
        <w:right w:val="none" w:sz="0" w:space="0" w:color="auto"/>
      </w:divBdr>
    </w:div>
    <w:div w:id="454447213">
      <w:marLeft w:val="0"/>
      <w:marRight w:val="0"/>
      <w:marTop w:val="0"/>
      <w:marBottom w:val="0"/>
      <w:divBdr>
        <w:top w:val="none" w:sz="0" w:space="0" w:color="auto"/>
        <w:left w:val="none" w:sz="0" w:space="0" w:color="auto"/>
        <w:bottom w:val="none" w:sz="0" w:space="0" w:color="auto"/>
        <w:right w:val="none" w:sz="0" w:space="0" w:color="auto"/>
      </w:divBdr>
    </w:div>
    <w:div w:id="454447214">
      <w:marLeft w:val="0"/>
      <w:marRight w:val="0"/>
      <w:marTop w:val="0"/>
      <w:marBottom w:val="0"/>
      <w:divBdr>
        <w:top w:val="none" w:sz="0" w:space="0" w:color="auto"/>
        <w:left w:val="none" w:sz="0" w:space="0" w:color="auto"/>
        <w:bottom w:val="none" w:sz="0" w:space="0" w:color="auto"/>
        <w:right w:val="none" w:sz="0" w:space="0" w:color="auto"/>
      </w:divBdr>
    </w:div>
    <w:div w:id="454447215">
      <w:marLeft w:val="0"/>
      <w:marRight w:val="0"/>
      <w:marTop w:val="0"/>
      <w:marBottom w:val="0"/>
      <w:divBdr>
        <w:top w:val="none" w:sz="0" w:space="0" w:color="auto"/>
        <w:left w:val="none" w:sz="0" w:space="0" w:color="auto"/>
        <w:bottom w:val="none" w:sz="0" w:space="0" w:color="auto"/>
        <w:right w:val="none" w:sz="0" w:space="0" w:color="auto"/>
      </w:divBdr>
    </w:div>
    <w:div w:id="11106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1627-8343-41D2-B404-80A9F3D0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23</Pages>
  <Words>5608</Words>
  <Characters>31967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uslugi</dc:creator>
  <cp:keywords/>
  <dc:description/>
  <cp:lastModifiedBy>Гурьянова</cp:lastModifiedBy>
  <cp:revision>45</cp:revision>
  <cp:lastPrinted>2017-01-27T13:32:00Z</cp:lastPrinted>
  <dcterms:created xsi:type="dcterms:W3CDTF">2017-01-19T14:43:00Z</dcterms:created>
  <dcterms:modified xsi:type="dcterms:W3CDTF">2019-10-25T09:07:00Z</dcterms:modified>
</cp:coreProperties>
</file>