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3C" w:rsidRPr="00833A3C" w:rsidRDefault="00833A3C" w:rsidP="00833A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33A3C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833A3C" w:rsidRPr="00833A3C" w:rsidRDefault="00833A3C" w:rsidP="00833A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33A3C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0BCF9B2" wp14:editId="7CC3F73B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9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3C" w:rsidRPr="00833A3C" w:rsidRDefault="00833A3C" w:rsidP="00833A3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833A3C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833A3C" w:rsidRPr="00833A3C" w:rsidRDefault="00833A3C" w:rsidP="008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3C" w:rsidRPr="00707128" w:rsidRDefault="00833A3C" w:rsidP="008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D03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833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F36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7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 </w:t>
      </w:r>
      <w:r w:rsidR="00D03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3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 года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0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03332" w:rsidRPr="00D03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87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03332" w:rsidRPr="00D03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</w:p>
    <w:p w:rsidR="00833A3C" w:rsidRPr="00833A3C" w:rsidRDefault="00833A3C" w:rsidP="008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A3C" w:rsidRPr="00833A3C" w:rsidRDefault="00833A3C" w:rsidP="008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833A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E6D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2023 года</w:t>
      </w:r>
    </w:p>
    <w:p w:rsidR="00833A3C" w:rsidRPr="00833A3C" w:rsidRDefault="00833A3C" w:rsidP="0083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3C" w:rsidRPr="00833A3C" w:rsidRDefault="00833A3C" w:rsidP="00833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8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Кочелаевского  сельского поселения  Ковылки</w:t>
      </w:r>
      <w:bookmarkStart w:id="0" w:name="_GoBack"/>
      <w:bookmarkEnd w:id="0"/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муниципального района </w:t>
      </w:r>
      <w:r w:rsidRPr="008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A3C" w:rsidRPr="00833A3C" w:rsidRDefault="00833A3C" w:rsidP="00833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="003B1EFA" w:rsidRPr="00833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6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1EFA"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2023 года.</w:t>
      </w:r>
    </w:p>
    <w:p w:rsidR="00833A3C" w:rsidRPr="00833A3C" w:rsidRDefault="00833A3C" w:rsidP="00833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 </w:t>
      </w:r>
      <w:r w:rsidRPr="00833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6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  в Совет депутатов Кочелаевского сельского поселения. </w:t>
      </w:r>
    </w:p>
    <w:p w:rsidR="00833A3C" w:rsidRPr="00833A3C" w:rsidRDefault="00833A3C" w:rsidP="00833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A3C" w:rsidRPr="00833A3C" w:rsidRDefault="00833A3C" w:rsidP="0083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833A3C" w:rsidRDefault="00833A3C" w:rsidP="0083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В.И.Кислов</w:t>
      </w:r>
      <w:proofErr w:type="spellEnd"/>
    </w:p>
    <w:p w:rsidR="00833A3C" w:rsidRDefault="00833A3C" w:rsidP="0083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3C" w:rsidRPr="00833A3C" w:rsidRDefault="00833A3C" w:rsidP="0083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858" w:rsidRPr="00E76858" w:rsidRDefault="00833A3C" w:rsidP="00E76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6858" w:rsidRPr="00E76858" w:rsidRDefault="00E76858" w:rsidP="00E76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858" w:rsidRPr="00E7685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TableStyle0"/>
        <w:tblW w:w="15861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211"/>
        <w:gridCol w:w="1409"/>
        <w:gridCol w:w="303"/>
        <w:gridCol w:w="815"/>
        <w:gridCol w:w="205"/>
        <w:gridCol w:w="261"/>
        <w:gridCol w:w="210"/>
        <w:gridCol w:w="141"/>
        <w:gridCol w:w="24"/>
        <w:gridCol w:w="441"/>
        <w:gridCol w:w="304"/>
        <w:gridCol w:w="304"/>
        <w:gridCol w:w="234"/>
        <w:gridCol w:w="510"/>
        <w:gridCol w:w="551"/>
        <w:gridCol w:w="215"/>
        <w:gridCol w:w="1464"/>
        <w:gridCol w:w="207"/>
        <w:gridCol w:w="1352"/>
        <w:gridCol w:w="210"/>
        <w:gridCol w:w="1491"/>
        <w:gridCol w:w="210"/>
        <w:gridCol w:w="1349"/>
        <w:gridCol w:w="210"/>
        <w:gridCol w:w="1347"/>
        <w:gridCol w:w="211"/>
        <w:gridCol w:w="1462"/>
        <w:gridCol w:w="210"/>
      </w:tblGrid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3978" w:type="dxa"/>
            <w:gridSpan w:val="25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3978" w:type="dxa"/>
            <w:gridSpan w:val="25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72" w:type="dxa"/>
            <w:gridSpan w:val="2"/>
            <w:vMerge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3978" w:type="dxa"/>
            <w:gridSpan w:val="25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72" w:type="dxa"/>
            <w:gridSpan w:val="2"/>
            <w:vMerge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3978" w:type="dxa"/>
            <w:gridSpan w:val="25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КОДЫ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2420" w:type="dxa"/>
            <w:gridSpan w:val="2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Форма по ОКУД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0503127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958" w:type="dxa"/>
            <w:gridSpan w:val="7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</w:t>
            </w:r>
          </w:p>
        </w:tc>
        <w:tc>
          <w:tcPr>
            <w:tcW w:w="2437" w:type="dxa"/>
            <w:gridSpan w:val="4"/>
            <w:shd w:val="clear" w:color="auto" w:fill="auto"/>
            <w:vAlign w:val="bottom"/>
          </w:tcPr>
          <w:p w:rsidR="00E76858" w:rsidRPr="00E76858" w:rsidRDefault="00E76858" w:rsidP="00C90F47">
            <w:pPr>
              <w:rPr>
                <w:rFonts w:cs="Times New Roman"/>
              </w:rPr>
            </w:pPr>
            <w:r>
              <w:rPr>
                <w:rFonts w:cs="Times New Roman"/>
                <w:szCs w:val="16"/>
              </w:rPr>
              <w:t xml:space="preserve"> </w:t>
            </w:r>
            <w:r w:rsidRPr="00E76858">
              <w:rPr>
                <w:rFonts w:cs="Times New Roman"/>
                <w:szCs w:val="16"/>
              </w:rPr>
              <w:t xml:space="preserve">1 </w:t>
            </w:r>
            <w:r w:rsidR="00C90F47">
              <w:rPr>
                <w:rFonts w:cs="Times New Roman"/>
                <w:szCs w:val="16"/>
              </w:rPr>
              <w:t>июля</w:t>
            </w:r>
            <w:r w:rsidRPr="00E76858">
              <w:rPr>
                <w:rFonts w:cs="Times New Roman"/>
                <w:szCs w:val="16"/>
              </w:rPr>
              <w:t xml:space="preserve"> 2023 г.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Дата</w:t>
            </w:r>
          </w:p>
        </w:tc>
        <w:tc>
          <w:tcPr>
            <w:tcW w:w="1672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F30BE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01.</w:t>
            </w:r>
            <w:r w:rsidR="00F30BE8">
              <w:rPr>
                <w:rFonts w:cs="Times New Roman"/>
                <w:szCs w:val="16"/>
              </w:rPr>
              <w:t>10</w:t>
            </w:r>
            <w:r w:rsidRPr="00E76858">
              <w:rPr>
                <w:rFonts w:cs="Times New Roman"/>
                <w:szCs w:val="16"/>
              </w:rPr>
              <w:t>.2023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58" w:type="dxa"/>
            <w:gridSpan w:val="7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117" w:type="dxa"/>
            <w:gridSpan w:val="4"/>
            <w:shd w:val="clear" w:color="auto" w:fill="auto"/>
            <w:tcMar>
              <w:right w:w="105" w:type="dxa"/>
            </w:tcMar>
            <w:vAlign w:val="center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</w:tr>
      <w:tr w:rsidR="00F30BE8" w:rsidRPr="00E76858" w:rsidTr="001341E1">
        <w:trPr>
          <w:gridBefore w:val="1"/>
          <w:wBefore w:w="211" w:type="dxa"/>
          <w:cantSplit/>
          <w:trHeight w:val="152"/>
          <w:jc w:val="right"/>
        </w:trPr>
        <w:tc>
          <w:tcPr>
            <w:tcW w:w="5161" w:type="dxa"/>
            <w:gridSpan w:val="13"/>
            <w:vMerge w:val="restart"/>
            <w:shd w:val="clear" w:color="auto" w:fill="auto"/>
            <w:vAlign w:val="bottom"/>
          </w:tcPr>
          <w:p w:rsidR="00F30BE8" w:rsidRPr="00E76858" w:rsidRDefault="00F30BE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  <w:p w:rsidR="00F30BE8" w:rsidRPr="00E76858" w:rsidRDefault="00F30BE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главный администратор, администратор источников финансирования</w:t>
            </w:r>
          </w:p>
          <w:p w:rsidR="00F30BE8" w:rsidRPr="00E76858" w:rsidRDefault="00F30BE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дефицита бюджета</w:t>
            </w:r>
          </w:p>
        </w:tc>
        <w:tc>
          <w:tcPr>
            <w:tcW w:w="7259" w:type="dxa"/>
            <w:gridSpan w:val="10"/>
            <w:vMerge w:val="restart"/>
            <w:shd w:val="clear" w:color="auto" w:fill="auto"/>
            <w:vAlign w:val="bottom"/>
          </w:tcPr>
          <w:p w:rsidR="00F30BE8" w:rsidRPr="00E76858" w:rsidRDefault="00F30BE8" w:rsidP="00E76858">
            <w:pPr>
              <w:rPr>
                <w:rFonts w:cs="Times New Roman"/>
              </w:rPr>
            </w:pPr>
          </w:p>
          <w:p w:rsidR="00F30BE8" w:rsidRPr="00E76858" w:rsidRDefault="00F30BE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Администрация Кочелаевского сельского поселения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F30BE8" w:rsidRPr="00E76858" w:rsidRDefault="00F30BE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ОКПО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BE8" w:rsidRPr="00E76858" w:rsidRDefault="00F30BE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04302198</w:t>
            </w:r>
          </w:p>
        </w:tc>
      </w:tr>
      <w:tr w:rsidR="00F30BE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5161" w:type="dxa"/>
            <w:gridSpan w:val="13"/>
            <w:vMerge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F30BE8" w:rsidRPr="00E76858" w:rsidRDefault="00F30BE8" w:rsidP="00E76858">
            <w:pPr>
              <w:rPr>
                <w:rFonts w:cs="Times New Roman"/>
              </w:rPr>
            </w:pPr>
          </w:p>
        </w:tc>
        <w:tc>
          <w:tcPr>
            <w:tcW w:w="7259" w:type="dxa"/>
            <w:gridSpan w:val="10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30BE8" w:rsidRPr="00E76858" w:rsidRDefault="00F30BE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F30BE8" w:rsidRPr="00E76858" w:rsidRDefault="00F30BE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Глава по БК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BE8" w:rsidRPr="00E76858" w:rsidRDefault="00F30BE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917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Наименование бюджета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58" w:type="dxa"/>
            <w:gridSpan w:val="7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259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Бюджет Кочелаевского сельского поселения Ковылкинского муниципального района Республики Мордовия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ОКТМО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89629427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3203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Периодичность: месячная,</w:t>
            </w:r>
            <w:r w:rsidR="003B1EFA">
              <w:rPr>
                <w:rFonts w:cs="Times New Roman"/>
                <w:szCs w:val="16"/>
              </w:rPr>
              <w:t xml:space="preserve"> </w:t>
            </w:r>
            <w:r w:rsidRPr="00E76858">
              <w:rPr>
                <w:rFonts w:cs="Times New Roman"/>
                <w:szCs w:val="16"/>
              </w:rPr>
              <w:t>квартальная, годовая</w:t>
            </w:r>
          </w:p>
        </w:tc>
        <w:tc>
          <w:tcPr>
            <w:tcW w:w="1958" w:type="dxa"/>
            <w:gridSpan w:val="7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40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Единица измерения:</w:t>
            </w:r>
          </w:p>
        </w:tc>
        <w:tc>
          <w:tcPr>
            <w:tcW w:w="1323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руб.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5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ОКЕИ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383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612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270"/>
          <w:jc w:val="right"/>
        </w:trPr>
        <w:tc>
          <w:tcPr>
            <w:tcW w:w="15650" w:type="dxa"/>
            <w:gridSpan w:val="27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1. Доходы бюджета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40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5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D51B90" w:rsidRPr="00E76858" w:rsidTr="001341E1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D51B90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Наименование показателя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стро</w:t>
            </w:r>
            <w:proofErr w:type="spellEnd"/>
            <w:r w:rsidRPr="00E76858">
              <w:rPr>
                <w:rFonts w:cs="Times New Roman"/>
                <w:szCs w:val="16"/>
              </w:rPr>
              <w:t>-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272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 дохода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бюджетной классификации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63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Неисполненные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назначения</w:t>
            </w:r>
          </w:p>
        </w:tc>
      </w:tr>
      <w:tr w:rsidR="00D51B90" w:rsidRPr="00E76858" w:rsidTr="001341E1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724" w:type="dxa"/>
            <w:gridSpan w:val="9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67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2</w:t>
            </w:r>
          </w:p>
        </w:tc>
        <w:tc>
          <w:tcPr>
            <w:tcW w:w="27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</w:t>
            </w:r>
          </w:p>
        </w:tc>
      </w:tr>
      <w:tr w:rsidR="00C90F47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C90F47" w:rsidRPr="00AB28F7" w:rsidRDefault="00C90F47" w:rsidP="00F30BE8">
            <w:pPr>
              <w:jc w:val="center"/>
            </w:pPr>
            <w:r w:rsidRPr="00AB28F7">
              <w:t>Доходы бюджета — всего</w:t>
            </w:r>
          </w:p>
        </w:tc>
        <w:tc>
          <w:tcPr>
            <w:tcW w:w="471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Pr="00AB28F7" w:rsidRDefault="00C90F47" w:rsidP="00F30BE8">
            <w:pPr>
              <w:jc w:val="center"/>
            </w:pPr>
            <w:r w:rsidRPr="00AB28F7">
              <w:t>010</w:t>
            </w:r>
          </w:p>
        </w:tc>
        <w:tc>
          <w:tcPr>
            <w:tcW w:w="2724" w:type="dxa"/>
            <w:gridSpan w:val="9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Pr="00AB28F7" w:rsidRDefault="00C90F47" w:rsidP="001341E1">
            <w:r w:rsidRPr="00AB28F7">
              <w:t>×</w:t>
            </w:r>
          </w:p>
        </w:tc>
        <w:tc>
          <w:tcPr>
            <w:tcW w:w="167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3 205 000,00</w:t>
            </w:r>
          </w:p>
        </w:tc>
        <w:tc>
          <w:tcPr>
            <w:tcW w:w="15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1 168 204,57</w:t>
            </w:r>
          </w:p>
        </w:tc>
        <w:tc>
          <w:tcPr>
            <w:tcW w:w="170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1 168 204,57</w:t>
            </w:r>
          </w:p>
        </w:tc>
        <w:tc>
          <w:tcPr>
            <w:tcW w:w="167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152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r w:rsidRPr="00AB28F7">
              <w:t>в том числе:</w:t>
            </w:r>
          </w:p>
        </w:tc>
        <w:tc>
          <w:tcPr>
            <w:tcW w:w="466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</w:p>
        </w:tc>
        <w:tc>
          <w:tcPr>
            <w:tcW w:w="37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283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510" w:type="dxa"/>
            <w:tcBorders>
              <w:bottom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551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6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7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55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673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1341E1"/>
        </w:tc>
      </w:tr>
      <w:tr w:rsidR="00C90F47" w:rsidRPr="00E76858" w:rsidTr="00D51B90">
        <w:trPr>
          <w:gridAfter w:val="1"/>
          <w:wAfter w:w="210" w:type="dxa"/>
          <w:cantSplit/>
          <w:trHeight w:val="152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proofErr w:type="gramStart"/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339 500,00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111 509,57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111 509,57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227 990,43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173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proofErr w:type="gramStart"/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2,68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2,68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194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-5,00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-5,00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950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proofErr w:type="gramStart"/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47 705,70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47 705,70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90F47" w:rsidRPr="00E76858" w:rsidTr="00322F80">
        <w:trPr>
          <w:gridAfter w:val="1"/>
          <w:wAfter w:w="210" w:type="dxa"/>
          <w:cantSplit/>
          <w:trHeight w:val="998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proofErr w:type="gramStart"/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130 000,00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-4 919,09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-4 919,09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134 919,09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173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proofErr w:type="gramStart"/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500 800,00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431 555,01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431 555,01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69 244,99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156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proofErr w:type="gramStart"/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358 800,00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-25 681,78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-25 681,78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384 481,78</w:t>
            </w:r>
          </w:p>
        </w:tc>
      </w:tr>
      <w:tr w:rsidR="00C90F47" w:rsidRPr="00E76858" w:rsidTr="00322F80">
        <w:trPr>
          <w:gridAfter w:val="1"/>
          <w:wAfter w:w="210" w:type="dxa"/>
          <w:cantSplit/>
          <w:trHeight w:val="1529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proofErr w:type="gramStart"/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10,12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10,12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2 489,88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175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r>
              <w:rPr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24 300,00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11 532,00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11 532,00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12 768,00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760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486 800,00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243 600,00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243 600,00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243 200,00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380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486 800,00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243 400,00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243 400,00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243 400,00</w:t>
            </w:r>
          </w:p>
        </w:tc>
      </w:tr>
      <w:tr w:rsidR="00C90F47" w:rsidRPr="00E76858" w:rsidTr="00322F80">
        <w:trPr>
          <w:gridAfter w:val="1"/>
          <w:wAfter w:w="210" w:type="dxa"/>
          <w:cantSplit/>
          <w:trHeight w:val="409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700,00</w:t>
            </w:r>
          </w:p>
        </w:tc>
      </w:tr>
      <w:tr w:rsidR="00C90F47" w:rsidRPr="00E76858" w:rsidTr="00D51B90">
        <w:trPr>
          <w:gridAfter w:val="1"/>
          <w:wAfter w:w="210" w:type="dxa"/>
          <w:cantSplit/>
          <w:trHeight w:val="950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49 895,36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49 895,36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59 404,64</w:t>
            </w:r>
          </w:p>
        </w:tc>
      </w:tr>
      <w:tr w:rsidR="00C90F47" w:rsidRPr="00E76858" w:rsidTr="00322F80">
        <w:trPr>
          <w:gridAfter w:val="1"/>
          <w:wAfter w:w="210" w:type="dxa"/>
          <w:cantSplit/>
          <w:trHeight w:val="1279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C90F47" w:rsidRDefault="00C90F47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765 500,00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59 600,00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59 600,00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C90F47" w:rsidRDefault="00C90F47">
            <w:pPr>
              <w:jc w:val="right"/>
            </w:pPr>
            <w:r>
              <w:rPr>
                <w:szCs w:val="16"/>
              </w:rPr>
              <w:t>705 900,00</w:t>
            </w:r>
          </w:p>
        </w:tc>
      </w:tr>
    </w:tbl>
    <w:p w:rsidR="00E76858" w:rsidRDefault="00E76858" w:rsidP="00E76858">
      <w:pPr>
        <w:rPr>
          <w:rFonts w:ascii="Calibri" w:eastAsia="Calibri" w:hAnsi="Calibri" w:cs="Times New Roman"/>
        </w:rPr>
      </w:pPr>
    </w:p>
    <w:p w:rsidR="00D94731" w:rsidRDefault="00D94731" w:rsidP="00E76858">
      <w:pPr>
        <w:rPr>
          <w:rFonts w:ascii="Calibri" w:eastAsia="Calibri" w:hAnsi="Calibri" w:cs="Times New Roman"/>
        </w:rPr>
      </w:pPr>
    </w:p>
    <w:p w:rsidR="00D94731" w:rsidRDefault="00D94731" w:rsidP="00E76858">
      <w:pPr>
        <w:rPr>
          <w:rFonts w:ascii="Calibri" w:eastAsia="Calibri" w:hAnsi="Calibri" w:cs="Times New Roman"/>
        </w:rPr>
      </w:pPr>
    </w:p>
    <w:p w:rsidR="00D94731" w:rsidRDefault="00D94731" w:rsidP="00E76858">
      <w:pPr>
        <w:rPr>
          <w:rFonts w:ascii="Calibri" w:eastAsia="Calibri" w:hAnsi="Calibri" w:cs="Times New Roman"/>
        </w:rPr>
      </w:pPr>
    </w:p>
    <w:p w:rsidR="00D94731" w:rsidRDefault="00D94731" w:rsidP="00E76858">
      <w:pPr>
        <w:rPr>
          <w:rFonts w:ascii="Calibri" w:eastAsia="Calibri" w:hAnsi="Calibri" w:cs="Times New Roman"/>
        </w:rPr>
      </w:pPr>
    </w:p>
    <w:p w:rsidR="00D51B90" w:rsidRDefault="00D51B90" w:rsidP="00E76858">
      <w:pPr>
        <w:rPr>
          <w:rFonts w:ascii="Calibri" w:eastAsia="Calibri" w:hAnsi="Calibri" w:cs="Times New Roman"/>
        </w:rPr>
      </w:pPr>
    </w:p>
    <w:p w:rsidR="00322F80" w:rsidRDefault="00322F80" w:rsidP="00E76858">
      <w:pPr>
        <w:rPr>
          <w:rFonts w:ascii="Calibri" w:eastAsia="Calibri" w:hAnsi="Calibri" w:cs="Times New Roman"/>
          <w:sz w:val="16"/>
          <w:szCs w:val="16"/>
        </w:rPr>
      </w:pPr>
    </w:p>
    <w:p w:rsidR="00F129EA" w:rsidRPr="00F129EA" w:rsidRDefault="00F129EA" w:rsidP="00E76858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Style0"/>
        <w:tblpPr w:leftFromText="180" w:rightFromText="180" w:vertAnchor="text" w:horzAnchor="margin" w:tblpY="80"/>
        <w:tblW w:w="158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3"/>
        <w:gridCol w:w="504"/>
        <w:gridCol w:w="356"/>
        <w:gridCol w:w="445"/>
        <w:gridCol w:w="623"/>
        <w:gridCol w:w="757"/>
        <w:gridCol w:w="563"/>
        <w:gridCol w:w="1236"/>
        <w:gridCol w:w="1647"/>
        <w:gridCol w:w="1168"/>
        <w:gridCol w:w="965"/>
        <w:gridCol w:w="939"/>
        <w:gridCol w:w="1221"/>
        <w:gridCol w:w="1070"/>
        <w:gridCol w:w="1647"/>
      </w:tblGrid>
      <w:tr w:rsidR="00F129EA" w:rsidRPr="00E76858" w:rsidTr="00F129EA">
        <w:trPr>
          <w:cantSplit/>
          <w:trHeight w:val="170"/>
        </w:trPr>
        <w:tc>
          <w:tcPr>
            <w:tcW w:w="13087" w:type="dxa"/>
            <w:gridSpan w:val="13"/>
            <w:shd w:val="clear" w:color="auto" w:fill="auto"/>
            <w:vAlign w:val="bottom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F129EA" w:rsidRPr="00E76858" w:rsidRDefault="00F129EA" w:rsidP="00F129EA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Форма 0503127 с. 2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2181" w:type="dxa"/>
            <w:gridSpan w:val="4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F129EA" w:rsidRPr="00E76858" w:rsidRDefault="00F129EA" w:rsidP="00F129EA">
            <w:pPr>
              <w:rPr>
                <w:rFonts w:cs="Times New Roman"/>
              </w:rPr>
            </w:pP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Наименование показателя</w:t>
            </w:r>
          </w:p>
        </w:tc>
        <w:tc>
          <w:tcPr>
            <w:tcW w:w="50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</w:t>
            </w:r>
          </w:p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стро</w:t>
            </w:r>
            <w:proofErr w:type="spellEnd"/>
            <w:r w:rsidRPr="00E76858">
              <w:rPr>
                <w:rFonts w:cs="Times New Roman"/>
                <w:szCs w:val="16"/>
              </w:rPr>
              <w:t>-</w:t>
            </w:r>
          </w:p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274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 расхода</w:t>
            </w:r>
          </w:p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бюджетной классификации</w:t>
            </w:r>
          </w:p>
        </w:tc>
        <w:tc>
          <w:tcPr>
            <w:tcW w:w="123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164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Лимиты бюджетных обязательств</w:t>
            </w:r>
          </w:p>
        </w:tc>
        <w:tc>
          <w:tcPr>
            <w:tcW w:w="4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Неисполненные назначения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</w:p>
        </w:tc>
        <w:tc>
          <w:tcPr>
            <w:tcW w:w="123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ассигнованиям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лимитам бюджетных обязательств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2</w:t>
            </w:r>
          </w:p>
        </w:tc>
        <w:tc>
          <w:tcPr>
            <w:tcW w:w="2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7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E76858" w:rsidRDefault="00F129EA" w:rsidP="00F129EA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11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Расходы бюджета — всего</w:t>
            </w:r>
          </w:p>
        </w:tc>
        <w:tc>
          <w:tcPr>
            <w:tcW w:w="50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×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3 767 634,20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3 767 634,20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1 469 518,13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1 469 518,13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2 298 116,07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2 298 116,07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в том числе:</w:t>
            </w:r>
          </w:p>
        </w:tc>
        <w:tc>
          <w:tcPr>
            <w:tcW w:w="5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35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445" w:type="dxa"/>
            <w:tcBorders>
              <w:bottom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623" w:type="dxa"/>
            <w:tcBorders>
              <w:bottom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757" w:type="dxa"/>
            <w:tcBorders>
              <w:bottom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56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12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16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11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9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9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122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/>
        </w:tc>
        <w:tc>
          <w:tcPr>
            <w:tcW w:w="164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/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65100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320 000,00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320 000,00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166 721,66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166 721,66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153 278,34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153 278,34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65100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96 640,00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96 640,00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33 560,54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33 560,54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63 079,46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63 079,46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41110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368 177,00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368 177,00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311 644,70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311 644,70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56 532,30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56 532,30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41110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258 203,00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258 203,00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84 230,78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84 230,78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173 972,22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173 972,22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209 903,39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209 903,39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102 373,90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102 373,90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107 529,49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107 529,49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Закупка энергетических ресурсов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247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261 481,81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261 481,81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217 996,34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217 996,34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43 485,47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43 485,47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Уплата прочих налогов, сборов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852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6 977,00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6 977,00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6 977,00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6 977,00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44205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486 800,00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486 800,00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92 487,00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92 487,00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394 313,00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394 313,00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20 400,00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20 400,00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7 908,00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7 908,00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12 492,00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12 492,00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6 160,00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6 160,00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2 055,60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2 055,60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4 104,40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4 104,40</w:t>
            </w:r>
          </w:p>
        </w:tc>
      </w:tr>
      <w:tr w:rsidR="00F129EA" w:rsidRPr="00E76858" w:rsidTr="00F129EA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3 240,00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3 240,00</w:t>
            </w:r>
          </w:p>
        </w:tc>
      </w:tr>
      <w:tr w:rsidR="00F129EA" w:rsidRPr="00E76858" w:rsidTr="00F129EA">
        <w:trPr>
          <w:cantSplit/>
          <w:trHeight w:val="475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20 400,00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20 400,00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7 908,00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7 908,00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12 492,00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12 492,00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6 160,00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6 160,00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2 055,60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2 055,60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4 104,40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4 104,40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3 240,00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3 240,00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77150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700,00</w:t>
            </w:r>
          </w:p>
        </w:tc>
      </w:tr>
      <w:tr w:rsidR="00F129EA" w:rsidRPr="00E76858" w:rsidTr="00F129EA">
        <w:trPr>
          <w:cantSplit/>
          <w:trHeight w:val="213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Иные межбюджетные трансферты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0106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44501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540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29 800,00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29 800,00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29 800,00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29 800,00</w:t>
            </w:r>
          </w:p>
        </w:tc>
      </w:tr>
      <w:tr w:rsidR="00F129EA" w:rsidRPr="00E76858" w:rsidTr="00F129EA">
        <w:trPr>
          <w:cantSplit/>
          <w:trHeight w:val="461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Резервные средства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0111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870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1 000,00</w:t>
            </w:r>
          </w:p>
        </w:tc>
      </w:tr>
      <w:tr w:rsidR="00F129EA" w:rsidRPr="00E76858" w:rsidTr="00F129EA">
        <w:trPr>
          <w:cantSplit/>
          <w:trHeight w:val="284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0113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41210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1 750,00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1 750,00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1 750,00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1 750,00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</w:tr>
      <w:tr w:rsidR="00F129EA" w:rsidRPr="00E76858" w:rsidTr="00F129EA">
        <w:trPr>
          <w:cantSplit/>
          <w:trHeight w:val="401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0113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41220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831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6 688,00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6 688,00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6 688,00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6 688,00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78 000,00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78 000,00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38 318,36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38 318,36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39 681,64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39 681,64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23 560,00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23 560,00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11 577,00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11 577,00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11 983,00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11 983,00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7 740,00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7 740,00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7 740,00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7 740,00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0409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44102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344 600,00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344 600,00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105 400,00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105 400,00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239 200,00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239 200,00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r w:rsidRPr="00135FBE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0412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44107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245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550 000,00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550 000,00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550 000,00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550 000,00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pPr>
              <w:ind w:left="-210"/>
            </w:pPr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0502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42020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153 000,00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153 000,00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30 917,65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30 917,65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122 082,35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122 082,35</w:t>
            </w:r>
          </w:p>
        </w:tc>
      </w:tr>
      <w:tr w:rsidR="00F129EA" w:rsidRPr="00E76858" w:rsidTr="00F129EA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129EA" w:rsidRPr="00135FBE" w:rsidRDefault="00F129EA" w:rsidP="00F129EA">
            <w:pPr>
              <w:ind w:left="-210"/>
            </w:pPr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0503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43010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4 785,00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4 785,00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4 785,00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4 785,00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-</w:t>
            </w:r>
          </w:p>
        </w:tc>
      </w:tr>
      <w:tr w:rsidR="00F129EA" w:rsidRPr="00E76858" w:rsidTr="00F129EA">
        <w:trPr>
          <w:cantSplit/>
          <w:trHeight w:val="387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Закупка энергетических ресурсов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  <w:r>
              <w:t xml:space="preserve">  0503  89100    43010       247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A65C66" w:rsidRDefault="00F129EA" w:rsidP="00F129EA">
            <w:r w:rsidRPr="00A65C66">
              <w:t>200 000,00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A65C66" w:rsidRDefault="00F129EA" w:rsidP="00F129EA">
            <w:r w:rsidRPr="00A65C66">
              <w:t>200 000,00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A65C66" w:rsidRDefault="00F129EA" w:rsidP="00F129EA">
            <w:r w:rsidRPr="00A65C66">
              <w:t>83 901,44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A65C66" w:rsidRDefault="00F129EA" w:rsidP="00F129EA">
            <w:r w:rsidRPr="00A65C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A65C66" w:rsidRDefault="00F129EA" w:rsidP="00F129EA">
            <w:r w:rsidRPr="00A65C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A65C66" w:rsidRDefault="00F129EA" w:rsidP="00F129EA">
            <w:r w:rsidRPr="00A65C66">
              <w:t>83 901,44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A65C66" w:rsidRDefault="00F129EA" w:rsidP="00F129EA">
            <w:r w:rsidRPr="00A65C66">
              <w:t>116 098,56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129EA" w:rsidRDefault="00F129EA" w:rsidP="00F129EA">
            <w:r w:rsidRPr="00A65C66">
              <w:t>116 098,56</w:t>
            </w:r>
          </w:p>
        </w:tc>
      </w:tr>
      <w:tr w:rsidR="00F129EA" w:rsidRPr="00E76858" w:rsidTr="00F129EA">
        <w:trPr>
          <w:cantSplit/>
          <w:trHeight w:val="387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F129EA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  <w:r>
              <w:t xml:space="preserve">  0503  89100    43030       244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15 000,00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15 000,00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15 000,00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15 000,00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</w:tr>
      <w:tr w:rsidR="00F129EA" w:rsidRPr="00E76858" w:rsidTr="00F129EA">
        <w:trPr>
          <w:cantSplit/>
          <w:trHeight w:val="392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  <w:r>
              <w:t xml:space="preserve">  </w:t>
            </w:r>
            <w:r w:rsidRPr="00D94731">
              <w:t>0503  89100    430</w:t>
            </w:r>
            <w:r>
              <w:t>4</w:t>
            </w:r>
            <w:r w:rsidRPr="00D94731">
              <w:t>0       244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48 879,00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48 879,00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35 684,00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35 684,00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13 195,00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13 195,00</w:t>
            </w:r>
          </w:p>
        </w:tc>
      </w:tr>
      <w:tr w:rsidR="00F129EA" w:rsidRPr="00E76858" w:rsidTr="00F129EA">
        <w:trPr>
          <w:cantSplit/>
          <w:trHeight w:val="271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F129EA"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  <w:r>
              <w:t xml:space="preserve">  1001</w:t>
            </w:r>
            <w:r w:rsidRPr="00D94731">
              <w:t xml:space="preserve">  89100    </w:t>
            </w:r>
            <w:r>
              <w:t>03010</w:t>
            </w:r>
            <w:r w:rsidRPr="00D94731">
              <w:t xml:space="preserve">       </w:t>
            </w:r>
            <w:r>
              <w:t>312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223 000,00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223 000,00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99 577,56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99 577,56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123 422,44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123 422,44</w:t>
            </w:r>
          </w:p>
        </w:tc>
      </w:tr>
      <w:tr w:rsidR="00F129EA" w:rsidRPr="00E76858" w:rsidTr="00F129EA">
        <w:trPr>
          <w:cantSplit/>
          <w:trHeight w:val="389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Обслуживание муниципального долга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35FBE" w:rsidRDefault="00F129EA" w:rsidP="00F129EA">
            <w:r w:rsidRPr="00135FBE">
              <w:t>917</w:t>
            </w:r>
            <w:r>
              <w:t xml:space="preserve">  1301   89100   41240    730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11 350,00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11 350,00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-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11 350,00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129EA" w:rsidRPr="00177A05" w:rsidRDefault="00F129EA" w:rsidP="00F129EA">
            <w:r w:rsidRPr="00177A05">
              <w:t>11 350,00</w:t>
            </w:r>
          </w:p>
        </w:tc>
      </w:tr>
      <w:tr w:rsidR="00F129EA" w:rsidRPr="00E76858" w:rsidTr="00F129EA">
        <w:trPr>
          <w:cantSplit/>
          <w:trHeight w:val="389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Результат исполнения бюджета (дефицит / профицит</w:t>
            </w:r>
            <w:proofErr w:type="gramStart"/>
            <w:r w:rsidRPr="00DE34CE">
              <w:t xml:space="preserve"> )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450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×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×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×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-301 313,56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-301 313,56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129EA" w:rsidRPr="00DE34CE" w:rsidRDefault="00F129EA" w:rsidP="00ED7B87">
            <w:r w:rsidRPr="00DE34CE">
              <w:t>×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129EA" w:rsidRDefault="00F129EA" w:rsidP="00ED7B87">
            <w:r w:rsidRPr="00DE34CE">
              <w:t>×</w:t>
            </w:r>
          </w:p>
        </w:tc>
      </w:tr>
    </w:tbl>
    <w:p w:rsidR="00E76858" w:rsidRPr="00E76858" w:rsidRDefault="00E76858" w:rsidP="00E76858">
      <w:pPr>
        <w:rPr>
          <w:rFonts w:ascii="Calibri" w:eastAsia="Calibri" w:hAnsi="Calibri" w:cs="Times New Roman"/>
        </w:rPr>
      </w:pPr>
    </w:p>
    <w:tbl>
      <w:tblPr>
        <w:tblStyle w:val="TableStyle0"/>
        <w:tblW w:w="158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69"/>
        <w:gridCol w:w="258"/>
        <w:gridCol w:w="1115"/>
        <w:gridCol w:w="415"/>
        <w:gridCol w:w="293"/>
        <w:gridCol w:w="367"/>
        <w:gridCol w:w="257"/>
        <w:gridCol w:w="257"/>
        <w:gridCol w:w="197"/>
        <w:gridCol w:w="429"/>
        <w:gridCol w:w="465"/>
        <w:gridCol w:w="1359"/>
        <w:gridCol w:w="1360"/>
        <w:gridCol w:w="1231"/>
        <w:gridCol w:w="1029"/>
        <w:gridCol w:w="1604"/>
        <w:gridCol w:w="1661"/>
        <w:gridCol w:w="1199"/>
        <w:gridCol w:w="954"/>
      </w:tblGrid>
      <w:tr w:rsidR="00E76858" w:rsidRPr="00E76858" w:rsidTr="001341E1">
        <w:trPr>
          <w:cantSplit/>
          <w:trHeight w:val="255"/>
          <w:jc w:val="center"/>
        </w:trPr>
        <w:tc>
          <w:tcPr>
            <w:tcW w:w="12005" w:type="dxa"/>
            <w:gridSpan w:val="16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Форма 0503127 с. 3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A211FF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Наименование показателя</w:t>
            </w:r>
          </w:p>
          <w:p w:rsidR="00A211FF" w:rsidRPr="00E76858" w:rsidRDefault="00A211FF" w:rsidP="00A211FF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41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</w:t>
            </w: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стро</w:t>
            </w:r>
            <w:proofErr w:type="spellEnd"/>
            <w:r w:rsidRPr="00E76858">
              <w:rPr>
                <w:rFonts w:cs="Times New Roman"/>
                <w:szCs w:val="16"/>
              </w:rPr>
              <w:t>-</w:t>
            </w: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226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 источника финансирования</w:t>
            </w: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бюджетной классификации</w:t>
            </w:r>
          </w:p>
        </w:tc>
        <w:tc>
          <w:tcPr>
            <w:tcW w:w="13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5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166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Неисполненные</w:t>
            </w: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назначения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211FF" w:rsidRPr="00E76858" w:rsidRDefault="00A211FF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A211FF" w:rsidRPr="00E76858" w:rsidRDefault="00A211FF" w:rsidP="00E76858">
            <w:pPr>
              <w:rPr>
                <w:rFonts w:cs="Times New Roman"/>
              </w:rPr>
            </w:pPr>
          </w:p>
        </w:tc>
      </w:tr>
      <w:tr w:rsidR="00A211FF" w:rsidRPr="00E76858" w:rsidTr="001341E1">
        <w:trPr>
          <w:cantSplit/>
          <w:trHeight w:val="711"/>
          <w:jc w:val="center"/>
        </w:trPr>
        <w:tc>
          <w:tcPr>
            <w:tcW w:w="27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1FF" w:rsidRPr="00E76858" w:rsidRDefault="00A211FF" w:rsidP="00A211FF">
            <w:pPr>
              <w:jc w:val="center"/>
              <w:rPr>
                <w:rFonts w:cs="Times New Roman"/>
              </w:rPr>
            </w:pPr>
          </w:p>
        </w:tc>
        <w:tc>
          <w:tcPr>
            <w:tcW w:w="41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66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A211FF" w:rsidRPr="00E76858" w:rsidRDefault="00A211FF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A211FF" w:rsidRPr="00E76858" w:rsidRDefault="00A211FF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7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Источники финансирования дефицита бюджета — всего</w:t>
            </w:r>
          </w:p>
        </w:tc>
        <w:tc>
          <w:tcPr>
            <w:tcW w:w="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500</w:t>
            </w:r>
          </w:p>
        </w:tc>
        <w:tc>
          <w:tcPr>
            <w:tcW w:w="226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301 313,56</w:t>
            </w:r>
          </w:p>
        </w:tc>
        <w:tc>
          <w:tcPr>
            <w:tcW w:w="123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301 313,56</w:t>
            </w:r>
          </w:p>
        </w:tc>
        <w:tc>
          <w:tcPr>
            <w:tcW w:w="16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199" w:type="dxa"/>
            <w:shd w:val="clear" w:color="auto" w:fill="auto"/>
          </w:tcPr>
          <w:p w:rsidR="00870EC9" w:rsidRPr="006C57A1" w:rsidRDefault="00870EC9" w:rsidP="00D94731"/>
        </w:tc>
        <w:tc>
          <w:tcPr>
            <w:tcW w:w="954" w:type="dxa"/>
            <w:shd w:val="clear" w:color="auto" w:fill="auto"/>
          </w:tcPr>
          <w:p w:rsidR="00870EC9" w:rsidRPr="006C57A1" w:rsidRDefault="00870EC9" w:rsidP="00D94731"/>
        </w:tc>
      </w:tr>
      <w:tr w:rsidR="00870EC9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70EC9" w:rsidRPr="006C57A1" w:rsidRDefault="00870EC9" w:rsidP="00D94731">
            <w:r w:rsidRPr="006C57A1">
              <w:t>в том числе: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66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199" w:type="dxa"/>
            <w:shd w:val="clear" w:color="auto" w:fill="auto"/>
          </w:tcPr>
          <w:p w:rsidR="00870EC9" w:rsidRPr="006C57A1" w:rsidRDefault="00870EC9" w:rsidP="00D94731"/>
        </w:tc>
        <w:tc>
          <w:tcPr>
            <w:tcW w:w="954" w:type="dxa"/>
            <w:shd w:val="clear" w:color="auto" w:fill="auto"/>
          </w:tcPr>
          <w:p w:rsidR="00870EC9" w:rsidRPr="006C57A1" w:rsidRDefault="00870EC9" w:rsidP="00D94731"/>
        </w:tc>
      </w:tr>
      <w:tr w:rsidR="00870EC9" w:rsidRPr="00E76858" w:rsidTr="001341E1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870EC9" w:rsidRPr="006C57A1" w:rsidRDefault="00870EC9" w:rsidP="00D94731">
            <w:r w:rsidRPr="006C57A1">
              <w:t>источники внутреннего финансирования бюджета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520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199" w:type="dxa"/>
            <w:shd w:val="clear" w:color="auto" w:fill="auto"/>
          </w:tcPr>
          <w:p w:rsidR="00870EC9" w:rsidRPr="006C57A1" w:rsidRDefault="00870EC9" w:rsidP="00D94731"/>
        </w:tc>
        <w:tc>
          <w:tcPr>
            <w:tcW w:w="954" w:type="dxa"/>
            <w:shd w:val="clear" w:color="auto" w:fill="auto"/>
          </w:tcPr>
          <w:p w:rsidR="00870EC9" w:rsidRPr="006C57A1" w:rsidRDefault="00870EC9" w:rsidP="00D94731"/>
        </w:tc>
      </w:tr>
      <w:tr w:rsidR="00870EC9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70EC9" w:rsidRPr="006C57A1" w:rsidRDefault="00870EC9" w:rsidP="00D94731">
            <w:r w:rsidRPr="006C57A1"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293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367" w:type="dxa"/>
            <w:tcBorders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711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29" w:type="dxa"/>
            <w:tcBorders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6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199" w:type="dxa"/>
            <w:shd w:val="clear" w:color="auto" w:fill="auto"/>
            <w:vAlign w:val="bottom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870EC9" w:rsidRPr="006C57A1" w:rsidRDefault="00870EC9" w:rsidP="00D94731"/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2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70EC9" w:rsidRPr="006C57A1" w:rsidRDefault="00870EC9" w:rsidP="00D94731">
            <w:r w:rsidRPr="006C57A1">
              <w:t>источники внешнего финансирования бюджета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620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199" w:type="dxa"/>
            <w:shd w:val="clear" w:color="auto" w:fill="auto"/>
          </w:tcPr>
          <w:p w:rsidR="00870EC9" w:rsidRPr="006C57A1" w:rsidRDefault="00870EC9" w:rsidP="00D94731"/>
        </w:tc>
        <w:tc>
          <w:tcPr>
            <w:tcW w:w="954" w:type="dxa"/>
            <w:shd w:val="clear" w:color="auto" w:fill="auto"/>
          </w:tcPr>
          <w:p w:rsidR="00870EC9" w:rsidRPr="006C57A1" w:rsidRDefault="00870EC9" w:rsidP="00D94731"/>
        </w:tc>
      </w:tr>
      <w:tr w:rsidR="00870EC9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70EC9" w:rsidRPr="006C57A1" w:rsidRDefault="00870EC9" w:rsidP="00D94731">
            <w:r w:rsidRPr="006C57A1"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293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367" w:type="dxa"/>
            <w:tcBorders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711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29" w:type="dxa"/>
            <w:tcBorders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6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199" w:type="dxa"/>
            <w:shd w:val="clear" w:color="auto" w:fill="auto"/>
            <w:vAlign w:val="bottom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870EC9" w:rsidRPr="006C57A1" w:rsidRDefault="00870EC9" w:rsidP="00D94731"/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70EC9" w:rsidRPr="006C57A1" w:rsidRDefault="00870EC9" w:rsidP="00D94731">
            <w:r w:rsidRPr="006C57A1">
              <w:t>Изменение остатков средств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700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199" w:type="dxa"/>
            <w:shd w:val="clear" w:color="auto" w:fill="auto"/>
          </w:tcPr>
          <w:p w:rsidR="00870EC9" w:rsidRPr="006C57A1" w:rsidRDefault="00870EC9" w:rsidP="00D94731"/>
        </w:tc>
        <w:tc>
          <w:tcPr>
            <w:tcW w:w="954" w:type="dxa"/>
            <w:shd w:val="clear" w:color="auto" w:fill="auto"/>
          </w:tcPr>
          <w:p w:rsidR="00870EC9" w:rsidRPr="006C57A1" w:rsidRDefault="00870EC9" w:rsidP="00D94731"/>
        </w:tc>
      </w:tr>
      <w:tr w:rsidR="00870EC9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70EC9" w:rsidRPr="006C57A1" w:rsidRDefault="00870EC9" w:rsidP="00D94731">
            <w:r w:rsidRPr="006C57A1">
              <w:t>увеличение остатков средств, всего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710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199" w:type="dxa"/>
            <w:shd w:val="clear" w:color="auto" w:fill="auto"/>
          </w:tcPr>
          <w:p w:rsidR="00870EC9" w:rsidRPr="006C57A1" w:rsidRDefault="00870EC9" w:rsidP="00D94731"/>
        </w:tc>
        <w:tc>
          <w:tcPr>
            <w:tcW w:w="954" w:type="dxa"/>
            <w:shd w:val="clear" w:color="auto" w:fill="auto"/>
          </w:tcPr>
          <w:p w:rsidR="00870EC9" w:rsidRPr="006C57A1" w:rsidRDefault="00870EC9" w:rsidP="00D94731"/>
        </w:tc>
      </w:tr>
      <w:tr w:rsidR="00870EC9" w:rsidRPr="00E76858" w:rsidTr="001341E1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870EC9" w:rsidRPr="006C57A1" w:rsidRDefault="00870EC9" w:rsidP="00D94731"/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70EC9" w:rsidRPr="006C57A1" w:rsidRDefault="00870EC9" w:rsidP="00D94731">
            <w:r w:rsidRPr="006C57A1">
              <w:t>уменьшение остатков средств, всего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720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199" w:type="dxa"/>
            <w:shd w:val="clear" w:color="auto" w:fill="auto"/>
          </w:tcPr>
          <w:p w:rsidR="00870EC9" w:rsidRPr="006C57A1" w:rsidRDefault="00870EC9" w:rsidP="00D94731"/>
        </w:tc>
        <w:tc>
          <w:tcPr>
            <w:tcW w:w="954" w:type="dxa"/>
            <w:shd w:val="clear" w:color="auto" w:fill="auto"/>
          </w:tcPr>
          <w:p w:rsidR="00870EC9" w:rsidRPr="006C57A1" w:rsidRDefault="00870EC9" w:rsidP="00D94731"/>
        </w:tc>
      </w:tr>
      <w:tr w:rsidR="00870EC9" w:rsidRPr="00E76858" w:rsidTr="001341E1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870EC9" w:rsidRPr="006C57A1" w:rsidRDefault="00870EC9" w:rsidP="00D94731"/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/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6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70EC9" w:rsidRPr="006C57A1" w:rsidRDefault="00870EC9" w:rsidP="00D94731">
            <w:r w:rsidRPr="006C57A1">
              <w:t>Изменение остатков по расчетам (стр. 810 + 820)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800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301 313,56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6C57A1" w:rsidRDefault="00870EC9" w:rsidP="00D94731">
            <w:r w:rsidRPr="006C57A1">
              <w:t>301 313,56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870EC9" w:rsidRDefault="00870EC9" w:rsidP="00D94731">
            <w:r w:rsidRPr="006C57A1">
              <w:t>×</w:t>
            </w:r>
          </w:p>
        </w:tc>
        <w:tc>
          <w:tcPr>
            <w:tcW w:w="1199" w:type="dxa"/>
            <w:shd w:val="clear" w:color="auto" w:fill="auto"/>
          </w:tcPr>
          <w:p w:rsidR="00870EC9" w:rsidRDefault="00870EC9" w:rsidP="00D94731"/>
        </w:tc>
        <w:tc>
          <w:tcPr>
            <w:tcW w:w="954" w:type="dxa"/>
            <w:shd w:val="clear" w:color="auto" w:fill="auto"/>
          </w:tcPr>
          <w:p w:rsidR="00870EC9" w:rsidRDefault="00870EC9" w:rsidP="00D94731"/>
        </w:tc>
      </w:tr>
      <w:tr w:rsidR="00E76858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Форма 0503127 с. 4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Наименование показателя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41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стро</w:t>
            </w:r>
            <w:proofErr w:type="spellEnd"/>
            <w:r w:rsidRPr="00E76858">
              <w:rPr>
                <w:rFonts w:cs="Times New Roman"/>
                <w:szCs w:val="16"/>
              </w:rPr>
              <w:t>-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ки</w:t>
            </w:r>
            <w:proofErr w:type="spellEnd"/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26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 источника финансирования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бюджетной классификации</w:t>
            </w:r>
          </w:p>
        </w:tc>
        <w:tc>
          <w:tcPr>
            <w:tcW w:w="13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5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166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Неисполненные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назначения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41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66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7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937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70EC9" w:rsidRPr="00B86E5C" w:rsidRDefault="00870EC9" w:rsidP="00D94731">
            <w:r w:rsidRPr="00B86E5C">
              <w:t>изменение остатков по расчетам с органами, организующими исполнение бюджета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70EC9" w:rsidRPr="00B86E5C" w:rsidRDefault="00870EC9" w:rsidP="00D94731">
            <w:r w:rsidRPr="00B86E5C">
              <w:lastRenderedPageBreak/>
              <w:t>(стр. 811 + 812)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810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301 313,56</w:t>
            </w:r>
          </w:p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301 313,56</w:t>
            </w:r>
          </w:p>
        </w:tc>
        <w:tc>
          <w:tcPr>
            <w:tcW w:w="166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711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70EC9" w:rsidRPr="00B86E5C" w:rsidRDefault="00870EC9" w:rsidP="00D94731">
            <w:r w:rsidRPr="00B86E5C"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226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70EC9" w:rsidRPr="00B86E5C" w:rsidRDefault="00870EC9" w:rsidP="00D94731">
            <w:r w:rsidRPr="00B86E5C">
              <w:t>увеличение счетов расчетов (дебетовый остаток счета 1 210 02 000)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811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-1 168 204,57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-1 168 204,57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70EC9" w:rsidRPr="00B86E5C" w:rsidRDefault="00870EC9" w:rsidP="00D94731">
            <w:r w:rsidRPr="00B86E5C">
              <w:t>уменьшение счетов расчетов (кредитовый остаток счета 1 304 05 000)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812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1 469 518,13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1 469 518,13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70EC9" w:rsidRPr="00B86E5C" w:rsidRDefault="00870EC9" w:rsidP="00D94731">
            <w:r w:rsidRPr="00B86E5C">
              <w:t>Изменение остатков по внутренним расчетам (стр. 821 + стр. 822)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820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66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70EC9" w:rsidRPr="00B86E5C" w:rsidRDefault="00870EC9" w:rsidP="00D94731">
            <w:r w:rsidRPr="00B86E5C">
              <w:t>в том числе: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226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70EC9" w:rsidRPr="00B86E5C" w:rsidRDefault="00870EC9" w:rsidP="00D94731"/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870EC9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70EC9" w:rsidRPr="00B86E5C" w:rsidRDefault="00870EC9" w:rsidP="00D94731">
            <w:r w:rsidRPr="00B86E5C">
              <w:t>увеличение остатков по внутренним расчетам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821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-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870EC9" w:rsidRPr="00B86E5C" w:rsidRDefault="00870EC9" w:rsidP="00D94731">
            <w:r w:rsidRPr="00B86E5C">
              <w:t>×</w:t>
            </w:r>
          </w:p>
        </w:tc>
        <w:tc>
          <w:tcPr>
            <w:tcW w:w="1199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70EC9" w:rsidRPr="00E76858" w:rsidRDefault="00870EC9" w:rsidP="00E76858">
            <w:pPr>
              <w:rPr>
                <w:rFonts w:cs="Times New Roman"/>
              </w:rPr>
            </w:pPr>
          </w:p>
        </w:tc>
      </w:tr>
      <w:tr w:rsidR="00550D5F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50D5F" w:rsidRPr="00363E35" w:rsidRDefault="00550D5F" w:rsidP="000B0787">
            <w:r w:rsidRPr="00363E35">
              <w:t>уменьшение остатков по внутренним расчетам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50D5F" w:rsidRPr="00363E35" w:rsidRDefault="00550D5F" w:rsidP="000B0787">
            <w:r w:rsidRPr="00363E35">
              <w:t>822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50D5F" w:rsidRPr="00363E35" w:rsidRDefault="00550D5F" w:rsidP="000B0787">
            <w:r w:rsidRPr="00363E35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50D5F" w:rsidRPr="00363E35" w:rsidRDefault="00550D5F" w:rsidP="000B0787">
            <w:r w:rsidRPr="00363E35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50D5F" w:rsidRPr="00363E35" w:rsidRDefault="00550D5F" w:rsidP="000B0787">
            <w:r w:rsidRPr="00363E35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50D5F" w:rsidRPr="00363E35" w:rsidRDefault="00550D5F" w:rsidP="000B0787">
            <w:r w:rsidRPr="00363E35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50D5F" w:rsidRPr="00363E35" w:rsidRDefault="00550D5F" w:rsidP="000B0787">
            <w:r w:rsidRPr="00363E35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50D5F" w:rsidRPr="00363E35" w:rsidRDefault="00550D5F" w:rsidP="000B0787">
            <w:r w:rsidRPr="00363E35">
              <w:t>-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50D5F" w:rsidRDefault="00550D5F" w:rsidP="000B0787">
            <w:r w:rsidRPr="00363E35">
              <w:t>×</w:t>
            </w:r>
          </w:p>
        </w:tc>
        <w:tc>
          <w:tcPr>
            <w:tcW w:w="1199" w:type="dxa"/>
            <w:shd w:val="clear" w:color="auto" w:fill="auto"/>
          </w:tcPr>
          <w:p w:rsidR="00550D5F" w:rsidRPr="00E76858" w:rsidRDefault="00550D5F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550D5F" w:rsidRPr="00E76858" w:rsidRDefault="00550D5F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506"/>
          <w:jc w:val="center"/>
        </w:trPr>
        <w:tc>
          <w:tcPr>
            <w:tcW w:w="3157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>В.И. Кислов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Руководитель финансов</w:t>
            </w:r>
            <w:proofErr w:type="gramStart"/>
            <w:r w:rsidRPr="00E76858">
              <w:rPr>
                <w:rFonts w:cs="Times New Roman"/>
                <w:b/>
                <w:sz w:val="18"/>
                <w:szCs w:val="18"/>
              </w:rPr>
              <w:t>о-</w:t>
            </w:r>
            <w:proofErr w:type="gramEnd"/>
            <w:r w:rsidRPr="00E76858">
              <w:rPr>
                <w:rFonts w:cs="Times New Roman"/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231" w:type="dxa"/>
            <w:vMerge w:val="restart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265" w:type="dxa"/>
            <w:gridSpan w:val="2"/>
            <w:vMerge w:val="restart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54"/>
          <w:jc w:val="center"/>
        </w:trPr>
        <w:tc>
          <w:tcPr>
            <w:tcW w:w="1627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265" w:type="dxa"/>
            <w:gridSpan w:val="2"/>
            <w:vMerge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1"/>
          <w:jc w:val="center"/>
        </w:trPr>
        <w:tc>
          <w:tcPr>
            <w:tcW w:w="3157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 xml:space="preserve">С.С. </w:t>
            </w:r>
            <w:proofErr w:type="spellStart"/>
            <w:r w:rsidRPr="00E76858">
              <w:rPr>
                <w:rFonts w:cs="Times New Roman"/>
                <w:sz w:val="18"/>
                <w:szCs w:val="18"/>
              </w:rPr>
              <w:t>Захаркина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E76858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680" w:type="dxa"/>
            <w:gridSpan w:val="8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0397" w:type="dxa"/>
            <w:gridSpan w:val="8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E76858">
        <w:trPr>
          <w:cantSplit/>
          <w:trHeight w:val="228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680" w:type="dxa"/>
            <w:gridSpan w:val="8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397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0A1790" w:rsidRPr="00E76858" w:rsidTr="001341E1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680" w:type="dxa"/>
            <w:gridSpan w:val="8"/>
            <w:vMerge w:val="restart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>Руководитель</w:t>
            </w:r>
          </w:p>
          <w:p w:rsidR="000A1790" w:rsidRPr="00E76858" w:rsidRDefault="000A1790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</w:tr>
      <w:tr w:rsidR="000A1790" w:rsidRPr="00E76858" w:rsidTr="001341E1">
        <w:trPr>
          <w:cantSplit/>
          <w:trHeight w:val="280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680" w:type="dxa"/>
            <w:gridSpan w:val="8"/>
            <w:vMerge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3950" w:type="dxa"/>
            <w:gridSpan w:val="3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95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</w:tr>
      <w:tr w:rsidR="00E76858" w:rsidRPr="00E76858" w:rsidTr="001341E1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E76858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330" w:type="dxa"/>
            <w:gridSpan w:val="8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814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E76858">
        <w:trPr>
          <w:cantSplit/>
          <w:trHeight w:val="228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33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814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0A1790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333"/>
          <w:jc w:val="center"/>
        </w:trPr>
        <w:tc>
          <w:tcPr>
            <w:tcW w:w="2742" w:type="dxa"/>
            <w:gridSpan w:val="3"/>
            <w:shd w:val="clear" w:color="auto" w:fill="auto"/>
          </w:tcPr>
          <w:p w:rsidR="00E76858" w:rsidRPr="00E76858" w:rsidRDefault="00870EC9" w:rsidP="00E768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16"/>
              </w:rPr>
              <w:t xml:space="preserve">3 июля </w:t>
            </w:r>
            <w:r w:rsidR="00E76858" w:rsidRPr="00E76858">
              <w:rPr>
                <w:rFonts w:cs="Times New Roman"/>
                <w:szCs w:val="16"/>
              </w:rPr>
              <w:t>2023 г.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</w:tbl>
    <w:p w:rsidR="00E76858" w:rsidRPr="00E76858" w:rsidRDefault="00E76858" w:rsidP="00E768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E76858" w:rsidRPr="00E76858" w:rsidSect="00E76858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33A3C" w:rsidRPr="00833A3C" w:rsidRDefault="00833A3C" w:rsidP="00827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3A3C" w:rsidRPr="00833A3C" w:rsidSect="0070712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F85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587C"/>
    <w:multiLevelType w:val="multilevel"/>
    <w:tmpl w:val="AAF624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B641D"/>
    <w:multiLevelType w:val="hybridMultilevel"/>
    <w:tmpl w:val="BCA2118A"/>
    <w:lvl w:ilvl="0" w:tplc="209EC5D2">
      <w:start w:val="1"/>
      <w:numFmt w:val="decimal"/>
      <w:lvlText w:val="%1."/>
      <w:lvlJc w:val="left"/>
      <w:pPr>
        <w:ind w:left="2004" w:hanging="1068"/>
      </w:p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>
      <w:start w:val="1"/>
      <w:numFmt w:val="lowerRoman"/>
      <w:lvlText w:val="%3."/>
      <w:lvlJc w:val="right"/>
      <w:pPr>
        <w:ind w:left="2736" w:hanging="180"/>
      </w:pPr>
    </w:lvl>
    <w:lvl w:ilvl="3" w:tplc="0419000F">
      <w:start w:val="1"/>
      <w:numFmt w:val="decimal"/>
      <w:lvlText w:val="%4."/>
      <w:lvlJc w:val="left"/>
      <w:pPr>
        <w:ind w:left="3456" w:hanging="360"/>
      </w:pPr>
    </w:lvl>
    <w:lvl w:ilvl="4" w:tplc="04190019">
      <w:start w:val="1"/>
      <w:numFmt w:val="lowerLetter"/>
      <w:lvlText w:val="%5."/>
      <w:lvlJc w:val="left"/>
      <w:pPr>
        <w:ind w:left="4176" w:hanging="360"/>
      </w:pPr>
    </w:lvl>
    <w:lvl w:ilvl="5" w:tplc="0419001B">
      <w:start w:val="1"/>
      <w:numFmt w:val="lowerRoman"/>
      <w:lvlText w:val="%6."/>
      <w:lvlJc w:val="right"/>
      <w:pPr>
        <w:ind w:left="4896" w:hanging="180"/>
      </w:pPr>
    </w:lvl>
    <w:lvl w:ilvl="6" w:tplc="0419000F">
      <w:start w:val="1"/>
      <w:numFmt w:val="decimal"/>
      <w:lvlText w:val="%7."/>
      <w:lvlJc w:val="left"/>
      <w:pPr>
        <w:ind w:left="5616" w:hanging="360"/>
      </w:pPr>
    </w:lvl>
    <w:lvl w:ilvl="7" w:tplc="04190019">
      <w:start w:val="1"/>
      <w:numFmt w:val="lowerLetter"/>
      <w:lvlText w:val="%8."/>
      <w:lvlJc w:val="left"/>
      <w:pPr>
        <w:ind w:left="6336" w:hanging="360"/>
      </w:pPr>
    </w:lvl>
    <w:lvl w:ilvl="8" w:tplc="0419001B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8CE402D"/>
    <w:multiLevelType w:val="hybridMultilevel"/>
    <w:tmpl w:val="B8B482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432245"/>
    <w:multiLevelType w:val="multilevel"/>
    <w:tmpl w:val="1AD854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51574EA0"/>
    <w:multiLevelType w:val="hybridMultilevel"/>
    <w:tmpl w:val="42B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CC36FE"/>
    <w:multiLevelType w:val="hybridMultilevel"/>
    <w:tmpl w:val="5B146B90"/>
    <w:lvl w:ilvl="0" w:tplc="8DC2EE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A3CF5"/>
    <w:multiLevelType w:val="hybridMultilevel"/>
    <w:tmpl w:val="601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0">
    <w:nsid w:val="613218BD"/>
    <w:multiLevelType w:val="hybridMultilevel"/>
    <w:tmpl w:val="5F2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1F6FA3"/>
    <w:multiLevelType w:val="hybridMultilevel"/>
    <w:tmpl w:val="B8A29FA0"/>
    <w:lvl w:ilvl="0" w:tplc="3AAE75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hint="default"/>
        <w:color w:val="22272F"/>
        <w:sz w:val="38"/>
      </w:rPr>
    </w:lvl>
  </w:abstractNum>
  <w:abstractNum w:abstractNumId="14">
    <w:nsid w:val="701C394F"/>
    <w:multiLevelType w:val="hybridMultilevel"/>
    <w:tmpl w:val="46BE50DA"/>
    <w:lvl w:ilvl="0" w:tplc="CF48B7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3C"/>
    <w:rsid w:val="000A1790"/>
    <w:rsid w:val="001341E1"/>
    <w:rsid w:val="001D03A9"/>
    <w:rsid w:val="001D7538"/>
    <w:rsid w:val="00217365"/>
    <w:rsid w:val="0027665C"/>
    <w:rsid w:val="00322DC5"/>
    <w:rsid w:val="00322F80"/>
    <w:rsid w:val="003B1EFA"/>
    <w:rsid w:val="00550D5F"/>
    <w:rsid w:val="0057157B"/>
    <w:rsid w:val="00683DD2"/>
    <w:rsid w:val="006E6D86"/>
    <w:rsid w:val="00704D4B"/>
    <w:rsid w:val="00707128"/>
    <w:rsid w:val="00827C8B"/>
    <w:rsid w:val="00833A3C"/>
    <w:rsid w:val="00870EC9"/>
    <w:rsid w:val="00A211FF"/>
    <w:rsid w:val="00A360FF"/>
    <w:rsid w:val="00C90F47"/>
    <w:rsid w:val="00D03332"/>
    <w:rsid w:val="00D51B90"/>
    <w:rsid w:val="00D94731"/>
    <w:rsid w:val="00E366D1"/>
    <w:rsid w:val="00E76858"/>
    <w:rsid w:val="00E76D05"/>
    <w:rsid w:val="00F129EA"/>
    <w:rsid w:val="00F30BE8"/>
    <w:rsid w:val="00F36E75"/>
    <w:rsid w:val="00F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A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3A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A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A3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3A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A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semiHidden/>
    <w:unhideWhenUsed/>
    <w:qFormat/>
    <w:rsid w:val="00833A3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833A3C"/>
    <w:rPr>
      <w:b/>
      <w:bCs/>
    </w:rPr>
  </w:style>
  <w:style w:type="paragraph" w:customStyle="1" w:styleId="11">
    <w:name w:val="Без интервала1"/>
    <w:next w:val="a5"/>
    <w:uiPriority w:val="1"/>
    <w:qFormat/>
    <w:rsid w:val="00833A3C"/>
    <w:pPr>
      <w:spacing w:after="0" w:line="240" w:lineRule="auto"/>
    </w:pPr>
  </w:style>
  <w:style w:type="paragraph" w:customStyle="1" w:styleId="12">
    <w:name w:val="Абзац списка1"/>
    <w:basedOn w:val="a"/>
    <w:next w:val="a6"/>
    <w:uiPriority w:val="99"/>
    <w:qFormat/>
    <w:rsid w:val="00833A3C"/>
    <w:pPr>
      <w:ind w:left="720"/>
      <w:contextualSpacing/>
    </w:pPr>
  </w:style>
  <w:style w:type="paragraph" w:customStyle="1" w:styleId="21">
    <w:name w:val="Заголовок 21"/>
    <w:basedOn w:val="a"/>
    <w:next w:val="a"/>
    <w:uiPriority w:val="99"/>
    <w:unhideWhenUsed/>
    <w:qFormat/>
    <w:rsid w:val="00833A3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33A3C"/>
  </w:style>
  <w:style w:type="character" w:styleId="a7">
    <w:name w:val="Hyperlink"/>
    <w:uiPriority w:val="99"/>
    <w:semiHidden/>
    <w:unhideWhenUsed/>
    <w:rsid w:val="00833A3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3A3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A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833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3A3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833A3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rsid w:val="00833A3C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833A3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833A3C"/>
    <w:rPr>
      <w:rFonts w:ascii="Calibri" w:eastAsia="Calibri" w:hAnsi="Calibri" w:cs="Times New Roman"/>
      <w:lang w:val="x-none"/>
    </w:rPr>
  </w:style>
  <w:style w:type="paragraph" w:customStyle="1" w:styleId="14">
    <w:name w:val="Название1"/>
    <w:basedOn w:val="a"/>
    <w:next w:val="a"/>
    <w:uiPriority w:val="99"/>
    <w:qFormat/>
    <w:rsid w:val="00833A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99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833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833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33A3C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33A3C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833A3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833A3C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33A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3A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33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a"/>
    <w:uiPriority w:val="99"/>
    <w:semiHidden/>
    <w:rsid w:val="00833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833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rsid w:val="00833A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33A3C"/>
    <w:rPr>
      <w:i/>
      <w:iCs/>
    </w:rPr>
  </w:style>
  <w:style w:type="paragraph" w:customStyle="1" w:styleId="ConsPlusTitle">
    <w:name w:val="ConsPlusTitle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Обычный1"/>
    <w:uiPriority w:val="99"/>
    <w:rsid w:val="00833A3C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33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833A3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833A3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833A3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833A3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833A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833A3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833A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833A3C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33A3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833A3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833A3C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833A3C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833A3C"/>
    <w:rPr>
      <w:color w:val="106BBE"/>
    </w:rPr>
  </w:style>
  <w:style w:type="character" w:customStyle="1" w:styleId="formataddress">
    <w:name w:val="format_address"/>
    <w:basedOn w:val="a0"/>
    <w:rsid w:val="00833A3C"/>
  </w:style>
  <w:style w:type="character" w:customStyle="1" w:styleId="street-address">
    <w:name w:val="street-address"/>
    <w:basedOn w:val="a0"/>
    <w:rsid w:val="00833A3C"/>
  </w:style>
  <w:style w:type="character" w:customStyle="1" w:styleId="locality">
    <w:name w:val="locality"/>
    <w:basedOn w:val="a0"/>
    <w:rsid w:val="00833A3C"/>
  </w:style>
  <w:style w:type="character" w:customStyle="1" w:styleId="aff0">
    <w:name w:val="Цветовое выделение"/>
    <w:uiPriority w:val="99"/>
    <w:rsid w:val="00833A3C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833A3C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833A3C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833A3C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833A3C"/>
    <w:rPr>
      <w:rFonts w:ascii="Times New Roman" w:hAnsi="Times New Roman" w:cs="Times New Roman" w:hint="default"/>
    </w:rPr>
  </w:style>
  <w:style w:type="character" w:customStyle="1" w:styleId="17">
    <w:name w:val="Название Знак1"/>
    <w:basedOn w:val="a0"/>
    <w:uiPriority w:val="10"/>
    <w:rsid w:val="00833A3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833A3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833A3C"/>
    <w:rPr>
      <w:rFonts w:ascii="Times New Roman CYR" w:hAnsi="Times New Roman CYR" w:cs="Times New Roman CYR" w:hint="default"/>
    </w:rPr>
  </w:style>
  <w:style w:type="table" w:styleId="aff2">
    <w:name w:val="Table Grid"/>
    <w:basedOn w:val="a1"/>
    <w:uiPriority w:val="59"/>
    <w:rsid w:val="00833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99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833A3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833A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833A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Название2"/>
    <w:basedOn w:val="a"/>
    <w:next w:val="a"/>
    <w:uiPriority w:val="99"/>
    <w:qFormat/>
    <w:rsid w:val="00833A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6">
    <w:name w:val="Название Знак2"/>
    <w:basedOn w:val="a0"/>
    <w:uiPriority w:val="10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7">
    <w:name w:val="Нет списка2"/>
    <w:next w:val="a2"/>
    <w:uiPriority w:val="99"/>
    <w:semiHidden/>
    <w:unhideWhenUsed/>
    <w:rsid w:val="00833A3C"/>
  </w:style>
  <w:style w:type="paragraph" w:customStyle="1" w:styleId="xl65">
    <w:name w:val="xl65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3A3C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3A3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3A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3A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3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33A3C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3A3C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3A3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3A3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3A3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3A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33A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3A3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33A3C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833A3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833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3A3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33A3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3A3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3A3C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833A3C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33A3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3A3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833A3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833A3C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833A3C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833A3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33A3C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833A3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833A3C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3A3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3A3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833A3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33A3C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833A3C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833A3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33A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азвание Знак3"/>
    <w:basedOn w:val="a0"/>
    <w:uiPriority w:val="10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ff2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39"/>
    <w:rsid w:val="0083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33A3C"/>
  </w:style>
  <w:style w:type="table" w:customStyle="1" w:styleId="TableStyle0">
    <w:name w:val="TableStyle0"/>
    <w:rsid w:val="00833A3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33A3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833A3C"/>
  </w:style>
  <w:style w:type="paragraph" w:customStyle="1" w:styleId="19">
    <w:name w:val="Основной текст с отступом1"/>
    <w:basedOn w:val="a"/>
    <w:next w:val="aff3"/>
    <w:link w:val="aff4"/>
    <w:uiPriority w:val="99"/>
    <w:semiHidden/>
    <w:unhideWhenUsed/>
    <w:rsid w:val="00833A3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19"/>
    <w:uiPriority w:val="99"/>
    <w:semiHidden/>
    <w:rsid w:val="00833A3C"/>
  </w:style>
  <w:style w:type="paragraph" w:styleId="a5">
    <w:name w:val="No Spacing"/>
    <w:uiPriority w:val="1"/>
    <w:qFormat/>
    <w:rsid w:val="00833A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3A3C"/>
    <w:pPr>
      <w:ind w:left="720"/>
      <w:contextualSpacing/>
    </w:pPr>
  </w:style>
  <w:style w:type="paragraph" w:styleId="af1">
    <w:name w:val="Title"/>
    <w:basedOn w:val="a"/>
    <w:next w:val="a"/>
    <w:link w:val="af0"/>
    <w:uiPriority w:val="99"/>
    <w:qFormat/>
    <w:rsid w:val="0083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1">
    <w:name w:val="Название Знак4"/>
    <w:basedOn w:val="a0"/>
    <w:uiPriority w:val="10"/>
    <w:rsid w:val="0083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Body Text Indent"/>
    <w:basedOn w:val="a"/>
    <w:link w:val="1a"/>
    <w:uiPriority w:val="99"/>
    <w:semiHidden/>
    <w:unhideWhenUsed/>
    <w:rsid w:val="00833A3C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f3"/>
    <w:uiPriority w:val="99"/>
    <w:semiHidden/>
    <w:rsid w:val="00833A3C"/>
  </w:style>
  <w:style w:type="table" w:customStyle="1" w:styleId="TableStyle02">
    <w:name w:val="TableStyle02"/>
    <w:rsid w:val="00E7685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A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3A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A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A3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3A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A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semiHidden/>
    <w:unhideWhenUsed/>
    <w:qFormat/>
    <w:rsid w:val="00833A3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833A3C"/>
    <w:rPr>
      <w:b/>
      <w:bCs/>
    </w:rPr>
  </w:style>
  <w:style w:type="paragraph" w:customStyle="1" w:styleId="11">
    <w:name w:val="Без интервала1"/>
    <w:next w:val="a5"/>
    <w:uiPriority w:val="1"/>
    <w:qFormat/>
    <w:rsid w:val="00833A3C"/>
    <w:pPr>
      <w:spacing w:after="0" w:line="240" w:lineRule="auto"/>
    </w:pPr>
  </w:style>
  <w:style w:type="paragraph" w:customStyle="1" w:styleId="12">
    <w:name w:val="Абзац списка1"/>
    <w:basedOn w:val="a"/>
    <w:next w:val="a6"/>
    <w:uiPriority w:val="99"/>
    <w:qFormat/>
    <w:rsid w:val="00833A3C"/>
    <w:pPr>
      <w:ind w:left="720"/>
      <w:contextualSpacing/>
    </w:pPr>
  </w:style>
  <w:style w:type="paragraph" w:customStyle="1" w:styleId="21">
    <w:name w:val="Заголовок 21"/>
    <w:basedOn w:val="a"/>
    <w:next w:val="a"/>
    <w:uiPriority w:val="99"/>
    <w:unhideWhenUsed/>
    <w:qFormat/>
    <w:rsid w:val="00833A3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33A3C"/>
  </w:style>
  <w:style w:type="character" w:styleId="a7">
    <w:name w:val="Hyperlink"/>
    <w:uiPriority w:val="99"/>
    <w:semiHidden/>
    <w:unhideWhenUsed/>
    <w:rsid w:val="00833A3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3A3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A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833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3A3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833A3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rsid w:val="00833A3C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833A3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833A3C"/>
    <w:rPr>
      <w:rFonts w:ascii="Calibri" w:eastAsia="Calibri" w:hAnsi="Calibri" w:cs="Times New Roman"/>
      <w:lang w:val="x-none"/>
    </w:rPr>
  </w:style>
  <w:style w:type="paragraph" w:customStyle="1" w:styleId="14">
    <w:name w:val="Название1"/>
    <w:basedOn w:val="a"/>
    <w:next w:val="a"/>
    <w:uiPriority w:val="99"/>
    <w:qFormat/>
    <w:rsid w:val="00833A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99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833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833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33A3C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33A3C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833A3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833A3C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33A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3A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33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a"/>
    <w:uiPriority w:val="99"/>
    <w:semiHidden/>
    <w:rsid w:val="00833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833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rsid w:val="00833A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33A3C"/>
    <w:rPr>
      <w:i/>
      <w:iCs/>
    </w:rPr>
  </w:style>
  <w:style w:type="paragraph" w:customStyle="1" w:styleId="ConsPlusTitle">
    <w:name w:val="ConsPlusTitle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Обычный1"/>
    <w:uiPriority w:val="99"/>
    <w:rsid w:val="00833A3C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33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833A3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833A3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833A3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833A3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833A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833A3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833A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833A3C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33A3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833A3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833A3C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833A3C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833A3C"/>
    <w:rPr>
      <w:color w:val="106BBE"/>
    </w:rPr>
  </w:style>
  <w:style w:type="character" w:customStyle="1" w:styleId="formataddress">
    <w:name w:val="format_address"/>
    <w:basedOn w:val="a0"/>
    <w:rsid w:val="00833A3C"/>
  </w:style>
  <w:style w:type="character" w:customStyle="1" w:styleId="street-address">
    <w:name w:val="street-address"/>
    <w:basedOn w:val="a0"/>
    <w:rsid w:val="00833A3C"/>
  </w:style>
  <w:style w:type="character" w:customStyle="1" w:styleId="locality">
    <w:name w:val="locality"/>
    <w:basedOn w:val="a0"/>
    <w:rsid w:val="00833A3C"/>
  </w:style>
  <w:style w:type="character" w:customStyle="1" w:styleId="aff0">
    <w:name w:val="Цветовое выделение"/>
    <w:uiPriority w:val="99"/>
    <w:rsid w:val="00833A3C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833A3C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833A3C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833A3C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833A3C"/>
    <w:rPr>
      <w:rFonts w:ascii="Times New Roman" w:hAnsi="Times New Roman" w:cs="Times New Roman" w:hint="default"/>
    </w:rPr>
  </w:style>
  <w:style w:type="character" w:customStyle="1" w:styleId="17">
    <w:name w:val="Название Знак1"/>
    <w:basedOn w:val="a0"/>
    <w:uiPriority w:val="10"/>
    <w:rsid w:val="00833A3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833A3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833A3C"/>
    <w:rPr>
      <w:rFonts w:ascii="Times New Roman CYR" w:hAnsi="Times New Roman CYR" w:cs="Times New Roman CYR" w:hint="default"/>
    </w:rPr>
  </w:style>
  <w:style w:type="table" w:styleId="aff2">
    <w:name w:val="Table Grid"/>
    <w:basedOn w:val="a1"/>
    <w:uiPriority w:val="59"/>
    <w:rsid w:val="00833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99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833A3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833A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833A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Название2"/>
    <w:basedOn w:val="a"/>
    <w:next w:val="a"/>
    <w:uiPriority w:val="99"/>
    <w:qFormat/>
    <w:rsid w:val="00833A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6">
    <w:name w:val="Название Знак2"/>
    <w:basedOn w:val="a0"/>
    <w:uiPriority w:val="10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7">
    <w:name w:val="Нет списка2"/>
    <w:next w:val="a2"/>
    <w:uiPriority w:val="99"/>
    <w:semiHidden/>
    <w:unhideWhenUsed/>
    <w:rsid w:val="00833A3C"/>
  </w:style>
  <w:style w:type="paragraph" w:customStyle="1" w:styleId="xl65">
    <w:name w:val="xl65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3A3C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3A3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3A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3A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3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33A3C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3A3C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3A3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3A3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3A3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3A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33A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3A3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33A3C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833A3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833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3A3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33A3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3A3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3A3C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833A3C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33A3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3A3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833A3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833A3C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833A3C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833A3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33A3C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833A3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833A3C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3A3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3A3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833A3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33A3C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833A3C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833A3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33A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азвание Знак3"/>
    <w:basedOn w:val="a0"/>
    <w:uiPriority w:val="10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ff2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39"/>
    <w:rsid w:val="0083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33A3C"/>
  </w:style>
  <w:style w:type="table" w:customStyle="1" w:styleId="TableStyle0">
    <w:name w:val="TableStyle0"/>
    <w:rsid w:val="00833A3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33A3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833A3C"/>
  </w:style>
  <w:style w:type="paragraph" w:customStyle="1" w:styleId="19">
    <w:name w:val="Основной текст с отступом1"/>
    <w:basedOn w:val="a"/>
    <w:next w:val="aff3"/>
    <w:link w:val="aff4"/>
    <w:uiPriority w:val="99"/>
    <w:semiHidden/>
    <w:unhideWhenUsed/>
    <w:rsid w:val="00833A3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19"/>
    <w:uiPriority w:val="99"/>
    <w:semiHidden/>
    <w:rsid w:val="00833A3C"/>
  </w:style>
  <w:style w:type="paragraph" w:styleId="a5">
    <w:name w:val="No Spacing"/>
    <w:uiPriority w:val="1"/>
    <w:qFormat/>
    <w:rsid w:val="00833A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3A3C"/>
    <w:pPr>
      <w:ind w:left="720"/>
      <w:contextualSpacing/>
    </w:pPr>
  </w:style>
  <w:style w:type="paragraph" w:styleId="af1">
    <w:name w:val="Title"/>
    <w:basedOn w:val="a"/>
    <w:next w:val="a"/>
    <w:link w:val="af0"/>
    <w:uiPriority w:val="99"/>
    <w:qFormat/>
    <w:rsid w:val="0083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1">
    <w:name w:val="Название Знак4"/>
    <w:basedOn w:val="a0"/>
    <w:uiPriority w:val="10"/>
    <w:rsid w:val="0083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Body Text Indent"/>
    <w:basedOn w:val="a"/>
    <w:link w:val="1a"/>
    <w:uiPriority w:val="99"/>
    <w:semiHidden/>
    <w:unhideWhenUsed/>
    <w:rsid w:val="00833A3C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f3"/>
    <w:uiPriority w:val="99"/>
    <w:semiHidden/>
    <w:rsid w:val="00833A3C"/>
  </w:style>
  <w:style w:type="table" w:customStyle="1" w:styleId="TableStyle02">
    <w:name w:val="TableStyle02"/>
    <w:rsid w:val="00E7685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9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2023-10-23T12:25:00Z</cp:lastPrinted>
  <dcterms:created xsi:type="dcterms:W3CDTF">2023-10-04T05:21:00Z</dcterms:created>
  <dcterms:modified xsi:type="dcterms:W3CDTF">2023-10-23T12:58:00Z</dcterms:modified>
</cp:coreProperties>
</file>