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2E58E6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07BE9">
        <w:rPr>
          <w:sz w:val="28"/>
          <w:szCs w:val="28"/>
        </w:rPr>
        <w:t>11</w:t>
      </w:r>
      <w:r>
        <w:rPr>
          <w:sz w:val="28"/>
          <w:szCs w:val="28"/>
        </w:rPr>
        <w:t>»  июля</w:t>
      </w:r>
      <w:r w:rsidR="008B4868">
        <w:rPr>
          <w:sz w:val="28"/>
          <w:szCs w:val="28"/>
        </w:rPr>
        <w:t xml:space="preserve"> 202</w:t>
      </w:r>
      <w:r w:rsidR="003C36EE"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32714C">
        <w:rPr>
          <w:sz w:val="28"/>
          <w:szCs w:val="28"/>
        </w:rPr>
        <w:t>36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785122" w:rsidRDefault="008B4868" w:rsidP="008B4868">
      <w:pPr>
        <w:jc w:val="center"/>
        <w:rPr>
          <w:b/>
          <w:sz w:val="22"/>
          <w:szCs w:val="22"/>
        </w:rPr>
      </w:pPr>
      <w:r w:rsidRPr="00785122">
        <w:rPr>
          <w:b/>
          <w:sz w:val="22"/>
          <w:szCs w:val="22"/>
        </w:rPr>
        <w:t xml:space="preserve">Об утверждении сведений о численности муниципальных служащих </w:t>
      </w:r>
      <w:proofErr w:type="spellStart"/>
      <w:r w:rsidRPr="00785122">
        <w:rPr>
          <w:b/>
          <w:sz w:val="22"/>
          <w:szCs w:val="22"/>
        </w:rPr>
        <w:t>Курнинского</w:t>
      </w:r>
      <w:proofErr w:type="spellEnd"/>
      <w:r w:rsidRPr="00785122">
        <w:rPr>
          <w:b/>
          <w:sz w:val="22"/>
          <w:szCs w:val="22"/>
        </w:rPr>
        <w:t xml:space="preserve"> сельского поселения с  </w:t>
      </w:r>
      <w:proofErr w:type="gramStart"/>
      <w:r w:rsidRPr="00785122">
        <w:rPr>
          <w:b/>
          <w:sz w:val="22"/>
          <w:szCs w:val="22"/>
        </w:rPr>
        <w:t>фактическими</w:t>
      </w:r>
      <w:proofErr w:type="gramEnd"/>
    </w:p>
    <w:p w:rsidR="008B4868" w:rsidRPr="00785122" w:rsidRDefault="008B4868" w:rsidP="008B4868">
      <w:pPr>
        <w:jc w:val="center"/>
        <w:rPr>
          <w:b/>
          <w:sz w:val="22"/>
          <w:szCs w:val="22"/>
        </w:rPr>
      </w:pPr>
      <w:r w:rsidRPr="00785122">
        <w:rPr>
          <w:b/>
          <w:sz w:val="22"/>
          <w:szCs w:val="22"/>
        </w:rPr>
        <w:t xml:space="preserve">затратами на их денежное содержание </w:t>
      </w:r>
    </w:p>
    <w:p w:rsidR="008B4868" w:rsidRDefault="002E58E6" w:rsidP="008B4868">
      <w:pPr>
        <w:jc w:val="center"/>
        <w:rPr>
          <w:b/>
          <w:sz w:val="28"/>
          <w:szCs w:val="28"/>
        </w:rPr>
      </w:pPr>
      <w:r w:rsidRPr="00785122">
        <w:rPr>
          <w:b/>
          <w:sz w:val="22"/>
          <w:szCs w:val="22"/>
        </w:rPr>
        <w:t xml:space="preserve"> за 2</w:t>
      </w:r>
      <w:r w:rsidR="003C36EE" w:rsidRPr="00785122">
        <w:rPr>
          <w:b/>
          <w:sz w:val="22"/>
          <w:szCs w:val="22"/>
        </w:rPr>
        <w:t>кв.</w:t>
      </w:r>
      <w:r w:rsidR="008B4868" w:rsidRPr="00785122">
        <w:rPr>
          <w:b/>
          <w:sz w:val="22"/>
          <w:szCs w:val="22"/>
        </w:rPr>
        <w:t xml:space="preserve"> 202</w:t>
      </w:r>
      <w:r w:rsidR="00E667C9" w:rsidRPr="00785122">
        <w:rPr>
          <w:b/>
          <w:sz w:val="22"/>
          <w:szCs w:val="22"/>
        </w:rPr>
        <w:t>3</w:t>
      </w:r>
      <w:r w:rsidR="008B4868" w:rsidRPr="00785122">
        <w:rPr>
          <w:b/>
          <w:sz w:val="22"/>
          <w:szCs w:val="22"/>
        </w:rPr>
        <w:t xml:space="preserve"> </w:t>
      </w:r>
      <w:r w:rsidR="00407BE9" w:rsidRPr="00785122">
        <w:rPr>
          <w:b/>
          <w:sz w:val="22"/>
          <w:szCs w:val="22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="0032714C">
        <w:rPr>
          <w:sz w:val="28"/>
          <w:szCs w:val="28"/>
        </w:rPr>
        <w:t xml:space="preserve">администрация </w:t>
      </w:r>
      <w:r w:rsidRPr="00B32A83">
        <w:rPr>
          <w:sz w:val="28"/>
          <w:szCs w:val="28"/>
        </w:rPr>
        <w:t xml:space="preserve">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2E58E6">
        <w:rPr>
          <w:sz w:val="28"/>
          <w:szCs w:val="28"/>
        </w:rPr>
        <w:t>держание за 2</w:t>
      </w:r>
      <w:r w:rsidR="009F7502">
        <w:rPr>
          <w:sz w:val="28"/>
          <w:szCs w:val="28"/>
        </w:rPr>
        <w:t>кв</w:t>
      </w:r>
      <w:r w:rsidR="0032714C">
        <w:rPr>
          <w:sz w:val="28"/>
          <w:szCs w:val="28"/>
        </w:rPr>
        <w:t>.</w:t>
      </w:r>
      <w:r w:rsidR="00F275D2">
        <w:rPr>
          <w:sz w:val="28"/>
          <w:szCs w:val="28"/>
        </w:rPr>
        <w:t xml:space="preserve">  202</w:t>
      </w:r>
      <w:r w:rsidR="00E667C9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32714C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</w:t>
      </w:r>
      <w:r w:rsidR="008B4868">
        <w:rPr>
          <w:sz w:val="28"/>
          <w:szCs w:val="28"/>
        </w:rPr>
        <w:t>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8B4868" w:rsidRPr="007A02D7">
        <w:rPr>
          <w:sz w:val="28"/>
          <w:szCs w:val="28"/>
        </w:rPr>
        <w:t>Курнинского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lastRenderedPageBreak/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Курнинского</w:t>
      </w:r>
      <w:proofErr w:type="spellEnd"/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E667C9">
        <w:rPr>
          <w:color w:val="000000"/>
          <w:sz w:val="22"/>
          <w:szCs w:val="22"/>
          <w:highlight w:val="yellow"/>
        </w:rPr>
        <w:t>от</w:t>
      </w:r>
      <w:r w:rsidR="008B4868" w:rsidRPr="00E667C9">
        <w:rPr>
          <w:color w:val="000000"/>
          <w:sz w:val="22"/>
          <w:szCs w:val="22"/>
          <w:highlight w:val="yellow"/>
        </w:rPr>
        <w:t xml:space="preserve"> </w:t>
      </w:r>
      <w:r w:rsidR="002E58E6">
        <w:rPr>
          <w:color w:val="000000"/>
          <w:sz w:val="22"/>
          <w:szCs w:val="22"/>
          <w:highlight w:val="yellow"/>
        </w:rPr>
        <w:t xml:space="preserve"> .07</w:t>
      </w:r>
      <w:r w:rsidR="003C36EE" w:rsidRPr="00E667C9">
        <w:rPr>
          <w:color w:val="000000"/>
          <w:sz w:val="22"/>
          <w:szCs w:val="22"/>
          <w:highlight w:val="yellow"/>
        </w:rPr>
        <w:t>.2023</w:t>
      </w:r>
      <w:r w:rsidRPr="00E667C9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Pr="00E667C9">
        <w:rPr>
          <w:color w:val="000000"/>
          <w:sz w:val="22"/>
          <w:szCs w:val="22"/>
          <w:highlight w:val="yellow"/>
        </w:rPr>
        <w:t>г.</w:t>
      </w:r>
      <w:r w:rsidR="00ED3BFA" w:rsidRPr="00E667C9">
        <w:rPr>
          <w:color w:val="000000"/>
          <w:sz w:val="22"/>
          <w:szCs w:val="22"/>
          <w:highlight w:val="yellow"/>
        </w:rPr>
        <w:t>№</w:t>
      </w:r>
      <w:proofErr w:type="spellEnd"/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2E58E6">
        <w:rPr>
          <w:sz w:val="18"/>
          <w:szCs w:val="18"/>
        </w:rPr>
        <w:t xml:space="preserve">             на 01 июля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E667C9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2E58E6">
              <w:rPr>
                <w:sz w:val="18"/>
                <w:szCs w:val="18"/>
              </w:rPr>
              <w:t>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2E58E6"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образования, замещающих </w:t>
            </w:r>
            <w:r w:rsidRPr="00F275D2">
              <w:rPr>
                <w:b/>
                <w:sz w:val="18"/>
                <w:szCs w:val="18"/>
              </w:rPr>
              <w:lastRenderedPageBreak/>
              <w:t>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2E58E6">
              <w:rPr>
                <w:b/>
                <w:sz w:val="18"/>
                <w:szCs w:val="18"/>
              </w:rPr>
              <w:t>105,4</w:t>
            </w:r>
          </w:p>
          <w:p w:rsidR="00C547D1" w:rsidRPr="00F275D2" w:rsidRDefault="00C547D1" w:rsidP="00E667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Всего расходов на </w:t>
            </w:r>
            <w:r w:rsidRPr="00F275D2">
              <w:rPr>
                <w:b/>
                <w:sz w:val="18"/>
                <w:szCs w:val="18"/>
              </w:rPr>
              <w:lastRenderedPageBreak/>
              <w:t>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2E58E6" w:rsidRDefault="002E58E6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 органа местного самоуправления, избирательн</w:t>
            </w:r>
            <w:r w:rsidRPr="00F275D2">
              <w:rPr>
                <w:sz w:val="18"/>
                <w:szCs w:val="18"/>
              </w:rPr>
              <w:lastRenderedPageBreak/>
              <w:t>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2E58E6">
              <w:rPr>
                <w:sz w:val="18"/>
                <w:szCs w:val="18"/>
              </w:rPr>
              <w:t>155,2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E58E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26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8E6"/>
    <w:rsid w:val="002E5C5E"/>
    <w:rsid w:val="002F1B2D"/>
    <w:rsid w:val="002F5844"/>
    <w:rsid w:val="00300A38"/>
    <w:rsid w:val="00306589"/>
    <w:rsid w:val="00306835"/>
    <w:rsid w:val="00311CCA"/>
    <w:rsid w:val="003125F0"/>
    <w:rsid w:val="00313364"/>
    <w:rsid w:val="0031464B"/>
    <w:rsid w:val="00321042"/>
    <w:rsid w:val="003228EC"/>
    <w:rsid w:val="00326F59"/>
    <w:rsid w:val="0032714C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4047"/>
    <w:rsid w:val="003F4C93"/>
    <w:rsid w:val="004018A4"/>
    <w:rsid w:val="004039AD"/>
    <w:rsid w:val="004045CD"/>
    <w:rsid w:val="00407BE9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5122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1E11"/>
    <w:rsid w:val="00E6429B"/>
    <w:rsid w:val="00E667C9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3908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16</cp:revision>
  <cp:lastPrinted>2023-07-11T09:06:00Z</cp:lastPrinted>
  <dcterms:created xsi:type="dcterms:W3CDTF">2022-09-15T12:30:00Z</dcterms:created>
  <dcterms:modified xsi:type="dcterms:W3CDTF">2023-07-11T12:52:00Z</dcterms:modified>
</cp:coreProperties>
</file>