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9354F8" w:rsidRDefault="009354F8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4F8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354F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13:12:0304001:88</w:t>
      </w:r>
      <w:r w:rsidRPr="009354F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935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д. Васильевка</w:t>
      </w:r>
      <w:r w:rsidRPr="009354F8">
        <w:rPr>
          <w:rFonts w:ascii="Times New Roman" w:hAnsi="Times New Roman" w:cs="Times New Roman"/>
          <w:sz w:val="28"/>
          <w:szCs w:val="28"/>
        </w:rPr>
        <w:t>, площадью 4201 кв.м. в качестве его правообладателя, владеющего данным объектом недвижимости на праве собственности, выявлен собственник Казаков Николай Николаевич</w:t>
      </w:r>
      <w:r w:rsidR="00F146D3" w:rsidRPr="009354F8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9354F8">
        <w:rPr>
          <w:rFonts w:ascii="Times New Roman" w:hAnsi="Times New Roman" w:cs="Times New Roman"/>
          <w:sz w:val="28"/>
          <w:szCs w:val="28"/>
        </w:rPr>
        <w:t xml:space="preserve">Казакову </w:t>
      </w:r>
      <w:r w:rsidR="00C238CB" w:rsidRPr="00C238CB">
        <w:rPr>
          <w:rFonts w:ascii="Times New Roman" w:hAnsi="Times New Roman" w:cs="Times New Roman"/>
          <w:sz w:val="28"/>
          <w:szCs w:val="28"/>
        </w:rPr>
        <w:t xml:space="preserve">Николаю </w:t>
      </w:r>
      <w:r w:rsidR="009354F8">
        <w:rPr>
          <w:rFonts w:ascii="Times New Roman" w:hAnsi="Times New Roman" w:cs="Times New Roman"/>
          <w:sz w:val="28"/>
          <w:szCs w:val="28"/>
        </w:rPr>
        <w:t>Николаевичу</w:t>
      </w:r>
      <w:r w:rsidR="00C238CB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8117DA"/>
    <w:rsid w:val="009354F8"/>
    <w:rsid w:val="00953297"/>
    <w:rsid w:val="009A6084"/>
    <w:rsid w:val="00A86421"/>
    <w:rsid w:val="00AC5665"/>
    <w:rsid w:val="00B03FDD"/>
    <w:rsid w:val="00C238CB"/>
    <w:rsid w:val="00C434AC"/>
    <w:rsid w:val="00D7217C"/>
    <w:rsid w:val="00D8201B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2022-04-22T04:54:00Z</dcterms:created>
  <dcterms:modified xsi:type="dcterms:W3CDTF">2023-06-05T08:03:00Z</dcterms:modified>
</cp:coreProperties>
</file>