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40"/>
        <w:jc w:val="center"/>
        <w:rPr/>
      </w:pPr>
      <w:bookmarkStart w:id="0" w:name="__DdeLink__478_2065691159"/>
      <w:bookmarkEnd w:id="0"/>
      <w:r>
        <w:rPr/>
        <w:t>О страховой пенсии работающих пенсионеров</w:t>
      </w:r>
    </w:p>
    <w:p>
      <w:pPr>
        <w:pStyle w:val="Style12"/>
        <w:spacing w:before="0" w:after="140"/>
        <w:jc w:val="both"/>
        <w:rPr/>
      </w:pPr>
      <w:r>
        <w:rPr/>
        <w:t>В настоящее время работающие пенсионеры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пенсий.</w:t>
      </w:r>
    </w:p>
    <w:p>
      <w:pPr>
        <w:pStyle w:val="Style12"/>
        <w:jc w:val="both"/>
        <w:rPr/>
      </w:pPr>
      <w:r>
        <w:rPr/>
        <w:t>После увольнения пенсия с учетом пропущенных индексаций будет назначена со следующего месяца после увольнения. Выплачиваться же полный размер пенсии начнет через три месяца после увольнения, но эти месяцы будут компенсированы.</w:t>
      </w:r>
    </w:p>
    <w:p>
      <w:pPr>
        <w:pStyle w:val="Style12"/>
        <w:jc w:val="both"/>
        <w:rPr/>
      </w:pPr>
      <w:r>
        <w:rPr/>
        <w:t>Сообщать о прекращении работы в ПФР не нужно, поскольку факт осуществления пенсионером трудовой деятельности устанавливается территориальным органом ПФР на основании сведений, предоставляемых работодателем ежемесячно о каждом работающем у него человеке.</w:t>
      </w:r>
    </w:p>
    <w:p>
      <w:pPr>
        <w:pStyle w:val="Style12"/>
        <w:spacing w:before="0" w:after="140"/>
        <w:jc w:val="both"/>
        <w:rPr/>
      </w:pPr>
      <w:r>
        <w:rPr/>
        <w:t>После получения и обработки отчетности, из которой следует, что пенсионер прекратил работать, он начнет получать размер страховой пенсии с учетом всех индексаций, прошедших за время его работы. Если пенсионер после этого вновь устроится на работу, размер его страховой пенсии уменьшен не будет.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2021-07-23T11:14:23Z</dcterms:created>
  <dc:language>ru-RU</dc:language>
  <dcterms:modified xsi:type="dcterms:W3CDTF">2021-07-23T11:14:52Z</dcterms:modified>
  <cp:revision>1</cp:revision>
</cp:coreProperties>
</file>