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bookmarkStart w:id="0" w:name="__DdeLink__187_435027648"/>
      <w:bookmarkEnd w:id="0"/>
      <w:r>
        <w:rPr/>
        <w:t>Самозанятые граждане формируют пенсию добровольно</w:t>
      </w:r>
    </w:p>
    <w:p>
      <w:pPr>
        <w:pStyle w:val="Style12"/>
        <w:jc w:val="both"/>
        <w:rPr/>
      </w:pPr>
      <w:r>
        <w:rPr/>
        <w:t>Самозанятые граждане, самостоятельно обеспечивающие себя работой и применяющие специальный налоговый режим «Налог на профессиональный доход», формируют пенсию добровольно за счёт ежегодного обязательного взноса в фиксированном размере.</w:t>
      </w:r>
    </w:p>
    <w:p>
      <w:pPr>
        <w:pStyle w:val="Style12"/>
        <w:jc w:val="both"/>
        <w:rPr/>
      </w:pPr>
      <w:r>
        <w:rPr/>
        <w:t>Чтобы делать отчисления на пенсию, самозанятому надо зарегистрироваться в качестве плательщика взносов в Пенсионном фонде России, подав заявление о добровольном вступлении в правоотношения по ОПС в клиентской службе ПФР по месту жительства. Заявление также можно подать в личном кабинете на сайте Пенсионного фонда России (pfr.gov.ru), портале Госуслуг (gosuslugi.ru) или через мобильное приложение «Мой налог».</w:t>
      </w:r>
    </w:p>
    <w:p>
      <w:pPr>
        <w:pStyle w:val="Style12"/>
        <w:jc w:val="both"/>
        <w:rPr/>
      </w:pPr>
      <w:r>
        <w:rPr/>
        <w:t>Фиксированный взнос в 2021 году согласно ст. 430 Налогового кодекса составляет 32 448 рублей. Максимальный размер страховых взносов за календарный год ограничен, в 2021 году он составляет 270 167,04 рублей (12 792 руб. х 8 х 22% х 12).</w:t>
      </w:r>
    </w:p>
    <w:p>
      <w:pPr>
        <w:pStyle w:val="Style12"/>
        <w:jc w:val="both"/>
        <w:rPr/>
      </w:pPr>
      <w:r>
        <w:rPr/>
        <w:t>Уплата страховых взносов самозанятыми осуществляется на казначейские счета, открытые ПФР в Федеральном казначействе, с применением КБК, предназначенных для учёта страховых взносов, уплаченных в добровольном порядке.</w:t>
      </w:r>
    </w:p>
    <w:p>
      <w:pPr>
        <w:pStyle w:val="Style12"/>
        <w:jc w:val="both"/>
        <w:rPr/>
      </w:pPr>
      <w:r>
        <w:rPr/>
        <w:t>Произвести уплату страховых взносов нужно не позднее 31 декабря текущего календарного года. На свое усмотрение самозанятый может перечислить фиксированный взнос одним платежом либо сделать несколько платежей в течение года. Уплата, включая доплату, за предшествующие периоды по страхователям, добровольно вступившим в правоотношения по обязательному пенсионному страхованию, законодательством не предусмотрена.</w:t>
      </w:r>
    </w:p>
    <w:p>
      <w:pPr>
        <w:pStyle w:val="Style12"/>
        <w:jc w:val="both"/>
        <w:rPr/>
      </w:pPr>
      <w:r>
        <w:rPr/>
        <w:t>Установленный на 2021 год фиксированный взнос в размере 32 448 рублей позволяет самозанятому сформировать 1,007 пенсионного коэффициента и один год страхового стажа (при условии, что самозанятый был зарегистрирован в этом статусе в течение всего года с 1 января по 31 декабря), При уплате меньшей суммы в страховой стаж будет засчитан пропорциональный сделанному взносу период. Уплата максимального размера страховых взносов позволит сформировать 8,382 пенсионных коэффициентов.</w:t>
      </w:r>
    </w:p>
    <w:p>
      <w:pPr>
        <w:pStyle w:val="Style12"/>
        <w:spacing w:before="0" w:after="140"/>
        <w:jc w:val="both"/>
        <w:rPr/>
      </w:pPr>
      <w:r>
        <w:rPr/>
        <w:t>Следует учесть, что периоды уплаты страховых взносов лицами, вступившими в добровольные правоотношения, засчитываются в страховой стаж, но он не может составлять более половины стажа, требуемого для назначения страховой пенсии по старости.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2021-08-30T11:06:38Z</dcterms:created>
  <dc:language>ru-RU</dc:language>
  <dcterms:modified xsi:type="dcterms:W3CDTF">2021-08-30T11:07:10Z</dcterms:modified>
  <cp:revision>1</cp:revision>
</cp:coreProperties>
</file>