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/>
      </w:pPr>
      <w:r>
        <w:rPr>
          <w:sz w:val="24"/>
          <w:szCs w:val="24"/>
          <w:lang w:val="ru-RU"/>
        </w:rPr>
        <w:t>УПФР в Краснослободском муниципальном районе РМ (межрайонное) напоминает</w:t>
      </w:r>
      <w:r>
        <w:rPr>
          <w:sz w:val="24"/>
          <w:szCs w:val="24"/>
        </w:rPr>
        <w:t>, что с января 2019 года неработающие пенсионеры, имеющие сельский стаж не менее 30 лет и проживающие в сельской местности, получили право на доплату к пенсии - 25 % от фиксированной выплаты к страховой пенсии по старости. В 2021 году ее размер составляет 1511,12 рубль.</w:t>
      </w:r>
    </w:p>
    <w:p>
      <w:pPr>
        <w:pStyle w:val="Style12"/>
        <w:spacing w:lineRule="auto" w:line="240" w:before="102" w:after="102"/>
        <w:jc w:val="both"/>
        <w:rPr/>
      </w:pPr>
      <w:r>
        <w:rPr/>
        <w:t>Повышение пенсии большинству селян в 2019 году было установлено в беззаявительном порядке, то есть по документам, имеющимся в пенсионном деле. С января 2020 года эта мера носит заявительный характер, а перерасчет производится с 1-го числа месяца, следующего за месяцем подачи заявления.</w:t>
      </w:r>
    </w:p>
    <w:p>
      <w:pPr>
        <w:pStyle w:val="Style12"/>
        <w:spacing w:lineRule="auto" w:line="240" w:before="102" w:after="102"/>
        <w:jc w:val="both"/>
        <w:rPr/>
      </w:pPr>
      <w:r>
        <w:rPr/>
        <w:t>Напомним, что подать заявление на перерасчет размера пенсии можно в ПФР, МФЦ или через «Личный кабинет гражданина» на сайте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2021-04-26T17:02:53Z</dcterms:created>
  <dc:language>ru-RU</dc:language>
  <dcterms:modified xsi:type="dcterms:W3CDTF">2021-04-26T17:10:50Z</dcterms:modified>
  <cp:revision>1</cp:revision>
</cp:coreProperties>
</file>