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Как направить средства материнского капитала на улучшение жилищных условий читайте на сайте ПФР: </w:t>
      </w:r>
      <w:hyperlink r:id="rId2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https://pfr.gov.ru/grazhdanam/msk/msk_housing/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. </w:t>
      </w:r>
    </w:p>
    <w:p>
      <w:pPr>
        <w:pStyle w:val="Normal"/>
        <w:spacing w:before="0" w:after="120"/>
        <w:jc w:val="both"/>
        <w:rPr/>
      </w:pPr>
      <w:hyperlink r:id="rId3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#ПФР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hyperlink r:id="rId4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#вопросответ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hyperlink r:id="rId5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#семья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hyperlink r:id="rId6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#материнскийкапитал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 </w:t>
      </w:r>
      <w:hyperlink r:id="rId7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#услугиПФ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Р</w:t>
      </w:r>
    </w:p>
    <w:p>
      <w:pPr>
        <w:pStyle w:val="Normal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/>
      </w:r>
    </w:p>
    <w:p>
      <w:pPr>
        <w:pStyle w:val="Normal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-285115</wp:posOffset>
            </wp:positionH>
            <wp:positionV relativeFrom="paragraph">
              <wp:posOffset>103505</wp:posOffset>
            </wp:positionV>
            <wp:extent cx="3315335" cy="3315335"/>
            <wp:effectExtent l="0" t="0" r="0" b="0"/>
            <wp:wrapSquare wrapText="largest"/>
            <wp:docPr id="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/>
      </w:r>
    </w:p>
    <w:p>
      <w:pPr>
        <w:pStyle w:val="Normal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/>
      </w:r>
    </w:p>
    <w:p>
      <w:pPr>
        <w:pStyle w:val="Normal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/>
      </w:r>
    </w:p>
    <w:p>
      <w:pPr>
        <w:pStyle w:val="Normal"/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43180</wp:posOffset>
            </wp:positionH>
            <wp:positionV relativeFrom="paragraph">
              <wp:posOffset>2017395</wp:posOffset>
            </wp:positionV>
            <wp:extent cx="3234055" cy="3234055"/>
            <wp:effectExtent l="0" t="0" r="0" b="0"/>
            <wp:wrapSquare wrapText="largest"/>
            <wp:docPr id="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msk%2Fmsk_housing%2F&amp;post=-37475973_4574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74;&#1086;&#1087;&#1088;&#1086;&#1089;&#1086;&#1090;&#1074;&#1077;&#1090;" TargetMode="External"/><Relationship Id="rId5" Type="http://schemas.openxmlformats.org/officeDocument/2006/relationships/hyperlink" Target="https://vk.com/feed?section=search&amp;q=%23&#1089;&#1077;&#1084;&#1100;&#1103;" TargetMode="External"/><Relationship Id="rId6" Type="http://schemas.openxmlformats.org/officeDocument/2006/relationships/hyperlink" Target="https://vk.com/feed?section=search&amp;q=%23&#1084;&#1072;&#1090;&#1077;&#1088;&#1080;&#1085;&#1089;&#1082;&#1080;&#1081;&#1082;&#1072;&#1087;&#1080;&#1090;&#1072;&#1083;" TargetMode="External"/><Relationship Id="rId7" Type="http://schemas.openxmlformats.org/officeDocument/2006/relationships/hyperlink" Target="https://vk.com/feed?section=search&amp;q=%23&#1091;&#1089;&#1083;&#1091;&#1075;&#1080;&#1055;&#1060;&#1056;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2021-03-23T11:59:44Z</dcterms:created>
  <dc:language>ru-RU</dc:language>
  <dcterms:modified xsi:type="dcterms:W3CDTF">2021-03-24T11:55:54Z</dcterms:modified>
  <cp:revision>1</cp:revision>
</cp:coreProperties>
</file>