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ind w:left="0" w:hanging="0"/>
        <w:jc w:val="center"/>
        <w:rPr>
          <w:sz w:val="32"/>
          <w:szCs w:val="32"/>
        </w:rPr>
      </w:pPr>
      <w:r>
        <w:rPr>
          <w:sz w:val="32"/>
          <w:szCs w:val="32"/>
        </w:rPr>
        <w:t>31 октября истекает срок уведомления работодателями своих сотрудников о праве выбора формата трудовой книжки.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Управление Пенсионного фонда в Краснослободском муниципальном районе РМ (межрайонное) напоминает работодателям о том, что у них осталась одна неделя для того, чтобы в соответствии с законодательством письменно уведомить каждого из своих сотрудников о праве сделать выбор </w:t>
      </w:r>
      <w:r>
        <w:rPr>
          <w:rStyle w:val="Strong"/>
          <w:b w:val="false"/>
          <w:sz w:val="24"/>
          <w:szCs w:val="24"/>
        </w:rPr>
        <w:t>ведения трудовой книжки - сохранить ее бумажную версию или выбрать электронный вид.</w:t>
      </w:r>
      <w:r>
        <w:rPr>
          <w:sz w:val="24"/>
          <w:szCs w:val="24"/>
        </w:rPr>
        <w:t xml:space="preserve"> Срок обязательного информирования работников завершится 31 октября.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Переход к электронной трудовой книжке носит добровольный характер и осуществляется только с согласия самих  работающих граждан.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4"/>
          <w:szCs w:val="24"/>
        </w:rPr>
        <w:t>Остальным гражданам до конца декабря 2020 года необходимо подать письменное заявление работодателю о ведении трудовой книжки в электронном виде или о сохранении бумажной трудовой книжки. Если человек подаст заявление о ведении трудовой книжки в электронном виде, тогда бумажную трудовую он получит на руки. Её необходимо сохранять, поскольку она является источником сведений о трудовой деятельности до 2020 года. В электронной версии фиксируются данные, начиная с 2020 года.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если гражданин пожелает сохранить трудовую книжку на бумажном носителе, работодатель будет вести две книжки: электронную и бумажную.</w:t>
      </w:r>
    </w:p>
    <w:p>
      <w:pPr>
        <w:pStyle w:val="NormalWeb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Электронная трудовая книжка имеет ряд преимуществ. В частности, новый формат обеспечит постоянный и удобный доступ работников к информации о своей трудовой деятельности. В любое время эти сведения  можно  получить в личном кабинете на сайте ПФР или портале государственных услуг.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гражданами.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f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36f3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6f3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f36f37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36f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LibreOffice/5.3.4.2$Windows_x86 LibreOffice_project/f82d347ccc0be322489bf7da61d7e4ad13fe2ff3</Application>
  <Pages>1</Pages>
  <Words>259</Words>
  <Characters>1682</Characters>
  <CharactersWithSpaces>1940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2020-10-20T09:02:00Z</dcterms:created>
  <dc:creator>Мокроусова Марина Валентиновна</dc:creator>
  <dc:description/>
  <dc:language>ru-RU</dc:language>
  <cp:lastModifiedBy/>
  <dcterms:modified xsi:type="dcterms:W3CDTF">2020-10-20T15:13:55Z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