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253"/>
        <w:gridCol w:w="496"/>
      </w:tblGrid>
      <w:tr w:rsidR="004421AA" w:rsidRPr="00E13A7E" w:rsidTr="002A7EA0">
        <w:trPr>
          <w:jc w:val="center"/>
        </w:trPr>
        <w:tc>
          <w:tcPr>
            <w:tcW w:w="5000" w:type="pct"/>
            <w:gridSpan w:val="3"/>
            <w:vAlign w:val="center"/>
          </w:tcPr>
          <w:p w:rsidR="004421AA" w:rsidRPr="00E13A7E" w:rsidRDefault="004421AA" w:rsidP="002A7EA0">
            <w:pPr>
              <w:spacing w:line="360" w:lineRule="auto"/>
              <w:jc w:val="center"/>
              <w:rPr>
                <w:rFonts w:ascii="Times New Roman" w:hAnsi="Times New Roman" w:cs="Times New Roman"/>
                <w:sz w:val="28"/>
                <w:szCs w:val="28"/>
              </w:rPr>
            </w:pPr>
            <w:bookmarkStart w:id="0" w:name="_GoBack"/>
            <w:bookmarkEnd w:id="0"/>
            <w:r w:rsidRPr="00E13A7E">
              <w:rPr>
                <w:rFonts w:ascii="Times New Roman" w:hAnsi="Times New Roman" w:cs="Times New Roman"/>
                <w:sz w:val="28"/>
                <w:szCs w:val="28"/>
              </w:rPr>
              <w:t>Оглавление</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1.</w:t>
            </w:r>
          </w:p>
        </w:tc>
        <w:tc>
          <w:tcPr>
            <w:tcW w:w="4414" w:type="pct"/>
          </w:tcPr>
          <w:p w:rsidR="004421AA" w:rsidRPr="00E13A7E" w:rsidRDefault="004421AA" w:rsidP="002A7EA0">
            <w:pPr>
              <w:spacing w:line="360" w:lineRule="auto"/>
              <w:jc w:val="both"/>
              <w:rPr>
                <w:rFonts w:ascii="Times New Roman" w:hAnsi="Times New Roman" w:cs="Times New Roman"/>
                <w:sz w:val="28"/>
                <w:szCs w:val="28"/>
              </w:rPr>
            </w:pPr>
            <w:r w:rsidRPr="00E13A7E">
              <w:rPr>
                <w:rFonts w:ascii="Times New Roman" w:hAnsi="Times New Roman" w:cs="Times New Roman"/>
                <w:sz w:val="28"/>
                <w:szCs w:val="28"/>
              </w:rPr>
              <w:t xml:space="preserve">Перспективные показатели развития </w:t>
            </w:r>
            <w:r w:rsidR="0070686D">
              <w:rPr>
                <w:rFonts w:ascii="Times New Roman" w:hAnsi="Times New Roman" w:cs="Times New Roman"/>
                <w:sz w:val="28"/>
                <w:szCs w:val="28"/>
              </w:rPr>
              <w:t>Мордовско-Коломасовского</w:t>
            </w:r>
            <w:r w:rsidRPr="00E13A7E">
              <w:rPr>
                <w:rFonts w:ascii="Times New Roman" w:hAnsi="Times New Roman" w:cs="Times New Roman"/>
                <w:sz w:val="28"/>
                <w:szCs w:val="28"/>
              </w:rPr>
              <w:t xml:space="preserve"> сельского поселения для разработки программы</w:t>
            </w:r>
          </w:p>
        </w:tc>
        <w:tc>
          <w:tcPr>
            <w:tcW w:w="259" w:type="pct"/>
            <w:vAlign w:val="bottom"/>
          </w:tcPr>
          <w:p w:rsidR="004421AA" w:rsidRPr="00E13A7E" w:rsidRDefault="004421AA"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1.1.</w:t>
            </w:r>
            <w:r w:rsidRPr="00E13A7E">
              <w:rPr>
                <w:rFonts w:ascii="Times New Roman" w:hAnsi="Times New Roman" w:cs="Times New Roman"/>
                <w:sz w:val="28"/>
                <w:szCs w:val="28"/>
              </w:rPr>
              <w:tab/>
              <w:t>Характеристика сельского поселения</w:t>
            </w:r>
          </w:p>
        </w:tc>
        <w:tc>
          <w:tcPr>
            <w:tcW w:w="259" w:type="pct"/>
            <w:vAlign w:val="bottom"/>
          </w:tcPr>
          <w:p w:rsidR="004421AA" w:rsidRPr="00E13A7E" w:rsidRDefault="004421AA"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DB1F94" w:rsidP="002A7EA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4674">
              <w:rPr>
                <w:rFonts w:ascii="Times New Roman" w:hAnsi="Times New Roman" w:cs="Times New Roman"/>
                <w:sz w:val="28"/>
                <w:szCs w:val="28"/>
              </w:rPr>
              <w:t xml:space="preserve"> </w:t>
            </w:r>
            <w:r w:rsidR="004421AA" w:rsidRPr="00E13A7E">
              <w:rPr>
                <w:rFonts w:ascii="Times New Roman" w:hAnsi="Times New Roman" w:cs="Times New Roman"/>
                <w:sz w:val="28"/>
                <w:szCs w:val="28"/>
              </w:rPr>
              <w:t>1.1.1.</w:t>
            </w:r>
            <w:r w:rsidR="004421AA" w:rsidRPr="00E13A7E">
              <w:rPr>
                <w:rFonts w:ascii="Times New Roman" w:hAnsi="Times New Roman" w:cs="Times New Roman"/>
                <w:sz w:val="28"/>
                <w:szCs w:val="28"/>
              </w:rPr>
              <w:tab/>
              <w:t>Социальное обслуживание населения</w:t>
            </w:r>
          </w:p>
        </w:tc>
        <w:tc>
          <w:tcPr>
            <w:tcW w:w="259" w:type="pct"/>
            <w:vAlign w:val="bottom"/>
          </w:tcPr>
          <w:p w:rsidR="004421AA" w:rsidRPr="00E13A7E" w:rsidRDefault="00B34720"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DB1F94" w:rsidP="002A7EA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4674">
              <w:rPr>
                <w:rFonts w:ascii="Times New Roman" w:hAnsi="Times New Roman" w:cs="Times New Roman"/>
                <w:sz w:val="28"/>
                <w:szCs w:val="28"/>
              </w:rPr>
              <w:t xml:space="preserve"> </w:t>
            </w:r>
            <w:r w:rsidR="004421AA" w:rsidRPr="00E13A7E">
              <w:rPr>
                <w:rFonts w:ascii="Times New Roman" w:hAnsi="Times New Roman" w:cs="Times New Roman"/>
                <w:sz w:val="28"/>
                <w:szCs w:val="28"/>
              </w:rPr>
              <w:t>1.1.2.</w:t>
            </w:r>
            <w:r w:rsidR="004421AA" w:rsidRPr="00E13A7E">
              <w:rPr>
                <w:rFonts w:ascii="Times New Roman" w:hAnsi="Times New Roman" w:cs="Times New Roman"/>
                <w:sz w:val="28"/>
                <w:szCs w:val="28"/>
              </w:rPr>
              <w:tab/>
              <w:t>Экономика и производство</w:t>
            </w:r>
          </w:p>
        </w:tc>
        <w:tc>
          <w:tcPr>
            <w:tcW w:w="259" w:type="pct"/>
            <w:vAlign w:val="bottom"/>
          </w:tcPr>
          <w:p w:rsidR="004421AA" w:rsidRPr="00E13A7E" w:rsidRDefault="004D1405"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DB1F94" w:rsidP="002A7EA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4674">
              <w:rPr>
                <w:rFonts w:ascii="Times New Roman" w:hAnsi="Times New Roman" w:cs="Times New Roman"/>
                <w:sz w:val="28"/>
                <w:szCs w:val="28"/>
              </w:rPr>
              <w:t xml:space="preserve"> </w:t>
            </w:r>
            <w:r w:rsidR="004421AA" w:rsidRPr="00E13A7E">
              <w:rPr>
                <w:rFonts w:ascii="Times New Roman" w:hAnsi="Times New Roman" w:cs="Times New Roman"/>
                <w:sz w:val="28"/>
                <w:szCs w:val="28"/>
              </w:rPr>
              <w:t>1.1.3.</w:t>
            </w:r>
            <w:r w:rsidR="004421AA" w:rsidRPr="00E13A7E">
              <w:rPr>
                <w:rFonts w:ascii="Times New Roman" w:hAnsi="Times New Roman" w:cs="Times New Roman"/>
                <w:sz w:val="28"/>
                <w:szCs w:val="28"/>
              </w:rPr>
              <w:tab/>
            </w:r>
            <w:r w:rsidR="004421AA">
              <w:rPr>
                <w:rFonts w:ascii="Times New Roman" w:hAnsi="Times New Roman" w:cs="Times New Roman"/>
                <w:sz w:val="28"/>
                <w:szCs w:val="28"/>
              </w:rPr>
              <w:t>Природные</w:t>
            </w:r>
            <w:r w:rsidR="004421AA" w:rsidRPr="00E13A7E">
              <w:rPr>
                <w:rFonts w:ascii="Times New Roman" w:hAnsi="Times New Roman" w:cs="Times New Roman"/>
                <w:sz w:val="28"/>
                <w:szCs w:val="28"/>
              </w:rPr>
              <w:t xml:space="preserve"> условия</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DB1F94" w:rsidP="002A7EA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4674">
              <w:rPr>
                <w:rFonts w:ascii="Times New Roman" w:hAnsi="Times New Roman" w:cs="Times New Roman"/>
                <w:sz w:val="28"/>
                <w:szCs w:val="28"/>
              </w:rPr>
              <w:t xml:space="preserve"> </w:t>
            </w:r>
            <w:r w:rsidR="004421AA" w:rsidRPr="00E13A7E">
              <w:rPr>
                <w:rFonts w:ascii="Times New Roman" w:hAnsi="Times New Roman" w:cs="Times New Roman"/>
                <w:sz w:val="28"/>
                <w:szCs w:val="28"/>
              </w:rPr>
              <w:t>1.1.4.</w:t>
            </w:r>
            <w:r w:rsidR="004421AA" w:rsidRPr="00E13A7E">
              <w:rPr>
                <w:rFonts w:ascii="Times New Roman" w:hAnsi="Times New Roman" w:cs="Times New Roman"/>
                <w:sz w:val="28"/>
                <w:szCs w:val="28"/>
              </w:rPr>
              <w:tab/>
              <w:t>Социально-экономическое развитие</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1.2.</w:t>
            </w:r>
            <w:r w:rsidRPr="00E13A7E">
              <w:rPr>
                <w:rFonts w:ascii="Times New Roman" w:hAnsi="Times New Roman" w:cs="Times New Roman"/>
                <w:sz w:val="28"/>
                <w:szCs w:val="28"/>
              </w:rPr>
              <w:tab/>
              <w:t>Прогноз численности и состава населения</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23</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1.3.</w:t>
            </w:r>
            <w:r w:rsidRPr="00E13A7E">
              <w:rPr>
                <w:rFonts w:ascii="Times New Roman" w:hAnsi="Times New Roman" w:cs="Times New Roman"/>
                <w:sz w:val="28"/>
                <w:szCs w:val="28"/>
              </w:rPr>
              <w:tab/>
              <w:t>Прогноз развития промышленности</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28</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jc w:val="both"/>
              <w:rPr>
                <w:rFonts w:ascii="Times New Roman" w:hAnsi="Times New Roman" w:cs="Times New Roman"/>
                <w:sz w:val="28"/>
                <w:szCs w:val="28"/>
              </w:rPr>
            </w:pPr>
            <w:r w:rsidRPr="00E13A7E">
              <w:rPr>
                <w:rFonts w:ascii="Times New Roman" w:hAnsi="Times New Roman" w:cs="Times New Roman"/>
                <w:sz w:val="28"/>
                <w:szCs w:val="28"/>
              </w:rPr>
              <w:t>1.4.</w:t>
            </w:r>
            <w:r w:rsidRPr="00E13A7E">
              <w:rPr>
                <w:rFonts w:ascii="Times New Roman" w:hAnsi="Times New Roman" w:cs="Times New Roman"/>
                <w:sz w:val="28"/>
                <w:szCs w:val="28"/>
              </w:rPr>
              <w:tab/>
              <w:t xml:space="preserve">Прогноз развития застройки </w:t>
            </w:r>
            <w:r w:rsidR="0070686D">
              <w:rPr>
                <w:rFonts w:ascii="Times New Roman" w:hAnsi="Times New Roman" w:cs="Times New Roman"/>
                <w:sz w:val="28"/>
                <w:szCs w:val="28"/>
              </w:rPr>
              <w:t>Мордовско-Коломасовского</w:t>
            </w:r>
            <w:r w:rsidRPr="00E13A7E">
              <w:rPr>
                <w:rFonts w:ascii="Times New Roman" w:hAnsi="Times New Roman" w:cs="Times New Roman"/>
                <w:sz w:val="28"/>
                <w:szCs w:val="28"/>
              </w:rPr>
              <w:t xml:space="preserve"> сельского поселения</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31</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jc w:val="both"/>
              <w:rPr>
                <w:rFonts w:ascii="Times New Roman" w:hAnsi="Times New Roman" w:cs="Times New Roman"/>
                <w:sz w:val="28"/>
                <w:szCs w:val="28"/>
              </w:rPr>
            </w:pPr>
            <w:r w:rsidRPr="00E13A7E">
              <w:rPr>
                <w:rFonts w:ascii="Times New Roman" w:hAnsi="Times New Roman" w:cs="Times New Roman"/>
                <w:sz w:val="28"/>
                <w:szCs w:val="28"/>
              </w:rPr>
              <w:t>1.5.</w:t>
            </w:r>
            <w:r w:rsidRPr="00E13A7E">
              <w:rPr>
                <w:rFonts w:ascii="Times New Roman" w:hAnsi="Times New Roman" w:cs="Times New Roman"/>
                <w:sz w:val="28"/>
                <w:szCs w:val="28"/>
              </w:rPr>
              <w:tab/>
              <w:t xml:space="preserve">Прогноз изменения доходов населения </w:t>
            </w:r>
            <w:r w:rsidR="00872E98">
              <w:rPr>
                <w:rFonts w:ascii="Times New Roman" w:hAnsi="Times New Roman" w:cs="Times New Roman"/>
                <w:sz w:val="28"/>
                <w:szCs w:val="28"/>
              </w:rPr>
              <w:t>Мордовско-Коломасовского</w:t>
            </w:r>
            <w:r w:rsidR="005A49B1">
              <w:rPr>
                <w:rFonts w:ascii="Times New Roman" w:hAnsi="Times New Roman" w:cs="Times New Roman"/>
                <w:sz w:val="28"/>
                <w:szCs w:val="28"/>
              </w:rPr>
              <w:t xml:space="preserve"> </w:t>
            </w:r>
            <w:r w:rsidRPr="00E13A7E">
              <w:rPr>
                <w:rFonts w:ascii="Times New Roman" w:hAnsi="Times New Roman" w:cs="Times New Roman"/>
                <w:sz w:val="28"/>
                <w:szCs w:val="28"/>
              </w:rPr>
              <w:t>сельского поселения</w:t>
            </w:r>
          </w:p>
        </w:tc>
        <w:tc>
          <w:tcPr>
            <w:tcW w:w="259" w:type="pct"/>
            <w:vAlign w:val="bottom"/>
          </w:tcPr>
          <w:p w:rsidR="004421AA" w:rsidRPr="00E13A7E" w:rsidRDefault="005A49B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r w:rsidR="0070686D">
              <w:rPr>
                <w:rFonts w:ascii="Times New Roman" w:hAnsi="Times New Roman" w:cs="Times New Roman"/>
                <w:sz w:val="28"/>
                <w:szCs w:val="28"/>
              </w:rPr>
              <w:t>5</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2.</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Перспективные показатели спроса на коммунальные ресурсы</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40</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3.</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Характеристика состояния и проблем коммунальной инфраструктуры</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42</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3.1.</w:t>
            </w:r>
            <w:r w:rsidRPr="00E13A7E">
              <w:rPr>
                <w:rFonts w:ascii="Times New Roman" w:hAnsi="Times New Roman" w:cs="Times New Roman"/>
                <w:sz w:val="28"/>
                <w:szCs w:val="28"/>
              </w:rPr>
              <w:tab/>
              <w:t>Система электроснабжения</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42</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3.2.</w:t>
            </w:r>
            <w:r w:rsidRPr="00E13A7E">
              <w:rPr>
                <w:rFonts w:ascii="Times New Roman" w:hAnsi="Times New Roman" w:cs="Times New Roman"/>
                <w:sz w:val="28"/>
                <w:szCs w:val="28"/>
              </w:rPr>
              <w:tab/>
              <w:t xml:space="preserve">Система </w:t>
            </w:r>
            <w:r w:rsidR="00586157" w:rsidRPr="00E13A7E">
              <w:rPr>
                <w:rFonts w:ascii="Times New Roman" w:hAnsi="Times New Roman" w:cs="Times New Roman"/>
                <w:sz w:val="28"/>
                <w:szCs w:val="28"/>
              </w:rPr>
              <w:t>водоснабжения</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42</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3.3.</w:t>
            </w:r>
            <w:r w:rsidRPr="00E13A7E">
              <w:rPr>
                <w:rFonts w:ascii="Times New Roman" w:hAnsi="Times New Roman" w:cs="Times New Roman"/>
                <w:sz w:val="28"/>
                <w:szCs w:val="28"/>
              </w:rPr>
              <w:tab/>
              <w:t xml:space="preserve">Система </w:t>
            </w:r>
            <w:r w:rsidR="00586157" w:rsidRPr="00586157">
              <w:rPr>
                <w:rFonts w:ascii="Times New Roman" w:hAnsi="Times New Roman" w:cs="Times New Roman"/>
                <w:sz w:val="28"/>
                <w:szCs w:val="28"/>
              </w:rPr>
              <w:t>газоснабжения</w:t>
            </w:r>
          </w:p>
        </w:tc>
        <w:tc>
          <w:tcPr>
            <w:tcW w:w="259" w:type="pct"/>
            <w:vAlign w:val="bottom"/>
          </w:tcPr>
          <w:p w:rsidR="004421AA"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44</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3.4.</w:t>
            </w:r>
            <w:r w:rsidRPr="00E13A7E">
              <w:rPr>
                <w:rFonts w:ascii="Times New Roman" w:hAnsi="Times New Roman" w:cs="Times New Roman"/>
                <w:sz w:val="28"/>
                <w:szCs w:val="28"/>
              </w:rPr>
              <w:tab/>
              <w:t xml:space="preserve">Система </w:t>
            </w:r>
            <w:r w:rsidR="00586157" w:rsidRPr="00E13A7E">
              <w:rPr>
                <w:rFonts w:ascii="Times New Roman" w:hAnsi="Times New Roman" w:cs="Times New Roman"/>
                <w:sz w:val="28"/>
                <w:szCs w:val="28"/>
              </w:rPr>
              <w:t>сбора и утилизации ТБО</w:t>
            </w:r>
          </w:p>
          <w:p w:rsidR="005A49B1" w:rsidRDefault="005A49B1" w:rsidP="002A7EA0">
            <w:pPr>
              <w:spacing w:line="360" w:lineRule="auto"/>
              <w:rPr>
                <w:rFonts w:ascii="Times New Roman" w:hAnsi="Times New Roman" w:cs="Times New Roman"/>
                <w:sz w:val="28"/>
                <w:szCs w:val="28"/>
              </w:rPr>
            </w:pPr>
            <w:r>
              <w:rPr>
                <w:rFonts w:ascii="Times New Roman" w:hAnsi="Times New Roman" w:cs="Times New Roman"/>
                <w:sz w:val="28"/>
                <w:szCs w:val="28"/>
              </w:rPr>
              <w:t xml:space="preserve">3.5. </w:t>
            </w:r>
            <w:r w:rsidR="000801E3">
              <w:rPr>
                <w:rFonts w:ascii="Times New Roman" w:hAnsi="Times New Roman" w:cs="Times New Roman"/>
                <w:sz w:val="28"/>
                <w:szCs w:val="28"/>
              </w:rPr>
              <w:t>Система водоотведения</w:t>
            </w:r>
          </w:p>
          <w:p w:rsidR="000801E3" w:rsidRPr="00E13A7E" w:rsidRDefault="000801E3" w:rsidP="002A7EA0">
            <w:pPr>
              <w:spacing w:line="360" w:lineRule="auto"/>
              <w:rPr>
                <w:rFonts w:ascii="Times New Roman" w:hAnsi="Times New Roman" w:cs="Times New Roman"/>
                <w:sz w:val="28"/>
                <w:szCs w:val="28"/>
              </w:rPr>
            </w:pPr>
            <w:r>
              <w:rPr>
                <w:rFonts w:ascii="Times New Roman" w:hAnsi="Times New Roman" w:cs="Times New Roman"/>
                <w:sz w:val="28"/>
                <w:szCs w:val="28"/>
              </w:rPr>
              <w:t>3.6. Система теплоснабжения</w:t>
            </w:r>
          </w:p>
        </w:tc>
        <w:tc>
          <w:tcPr>
            <w:tcW w:w="259" w:type="pct"/>
            <w:vAlign w:val="bottom"/>
          </w:tcPr>
          <w:p w:rsidR="004421AA"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46</w:t>
            </w:r>
          </w:p>
          <w:p w:rsidR="005A49B1"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46</w:t>
            </w:r>
          </w:p>
          <w:p w:rsidR="000801E3" w:rsidRPr="00E13A7E" w:rsidRDefault="0070686D"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47</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4.</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Характеристика состояния и проблем в реализации энергосбережения, ресурсосбережения и учета сбора информации</w:t>
            </w:r>
          </w:p>
        </w:tc>
        <w:tc>
          <w:tcPr>
            <w:tcW w:w="259" w:type="pct"/>
            <w:vAlign w:val="bottom"/>
          </w:tcPr>
          <w:p w:rsidR="004421AA" w:rsidRPr="00E13A7E" w:rsidRDefault="00872E98"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5.</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Целевые показатели развития коммунальной инфраструктуры</w:t>
            </w:r>
          </w:p>
        </w:tc>
        <w:tc>
          <w:tcPr>
            <w:tcW w:w="259" w:type="pct"/>
            <w:vAlign w:val="bottom"/>
          </w:tcPr>
          <w:p w:rsidR="004421AA" w:rsidRPr="00E13A7E" w:rsidRDefault="00872E98"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50</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5.1.</w:t>
            </w:r>
            <w:r w:rsidRPr="00E13A7E">
              <w:rPr>
                <w:rFonts w:ascii="Times New Roman" w:hAnsi="Times New Roman" w:cs="Times New Roman"/>
                <w:sz w:val="28"/>
                <w:szCs w:val="28"/>
              </w:rPr>
              <w:tab/>
              <w:t>Показатели качества поставляемого коммунального ресурса</w:t>
            </w:r>
          </w:p>
        </w:tc>
        <w:tc>
          <w:tcPr>
            <w:tcW w:w="259" w:type="pct"/>
            <w:vAlign w:val="bottom"/>
          </w:tcPr>
          <w:p w:rsidR="004421AA" w:rsidRPr="00E13A7E" w:rsidRDefault="00872E98"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50</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5.2.</w:t>
            </w:r>
            <w:r w:rsidRPr="00E13A7E">
              <w:rPr>
                <w:rFonts w:ascii="Times New Roman" w:hAnsi="Times New Roman" w:cs="Times New Roman"/>
                <w:sz w:val="28"/>
                <w:szCs w:val="28"/>
              </w:rPr>
              <w:tab/>
              <w:t>Показатели надежности систем ресурсообеспечения</w:t>
            </w:r>
          </w:p>
        </w:tc>
        <w:tc>
          <w:tcPr>
            <w:tcW w:w="259" w:type="pct"/>
            <w:vAlign w:val="bottom"/>
          </w:tcPr>
          <w:p w:rsidR="004421AA" w:rsidRPr="00E13A7E" w:rsidRDefault="00872E98"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53</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6.</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 xml:space="preserve">Перспективная схема электроснабжения </w:t>
            </w:r>
            <w:r w:rsidR="00872E98">
              <w:rPr>
                <w:rFonts w:ascii="Times New Roman" w:hAnsi="Times New Roman" w:cs="Times New Roman"/>
                <w:sz w:val="28"/>
                <w:szCs w:val="28"/>
              </w:rPr>
              <w:t>Мордовско-Коломасовского</w:t>
            </w:r>
            <w:r w:rsidRPr="00E13A7E">
              <w:rPr>
                <w:rFonts w:ascii="Times New Roman" w:hAnsi="Times New Roman" w:cs="Times New Roman"/>
                <w:sz w:val="28"/>
                <w:szCs w:val="28"/>
              </w:rPr>
              <w:t xml:space="preserve"> сельского поселения</w:t>
            </w:r>
          </w:p>
        </w:tc>
        <w:tc>
          <w:tcPr>
            <w:tcW w:w="259" w:type="pct"/>
            <w:vAlign w:val="bottom"/>
          </w:tcPr>
          <w:p w:rsidR="004421AA" w:rsidRPr="00E13A7E" w:rsidRDefault="00872E98"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55</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lastRenderedPageBreak/>
              <w:t>7.</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 xml:space="preserve">Перспективная схема водоснабжения </w:t>
            </w:r>
            <w:r w:rsidR="00872E98">
              <w:rPr>
                <w:rFonts w:ascii="Times New Roman" w:hAnsi="Times New Roman" w:cs="Times New Roman"/>
                <w:sz w:val="28"/>
                <w:szCs w:val="28"/>
              </w:rPr>
              <w:t>Мордовско-Коломасовского</w:t>
            </w:r>
            <w:r w:rsidRPr="00E13A7E">
              <w:rPr>
                <w:rFonts w:ascii="Times New Roman" w:hAnsi="Times New Roman" w:cs="Times New Roman"/>
                <w:sz w:val="28"/>
                <w:szCs w:val="28"/>
              </w:rPr>
              <w:t xml:space="preserve"> сельского поселения</w:t>
            </w:r>
          </w:p>
        </w:tc>
        <w:tc>
          <w:tcPr>
            <w:tcW w:w="259" w:type="pct"/>
            <w:vAlign w:val="bottom"/>
          </w:tcPr>
          <w:p w:rsidR="00872E98" w:rsidRDefault="00872E98" w:rsidP="002A7EA0">
            <w:pPr>
              <w:spacing w:line="360" w:lineRule="auto"/>
              <w:jc w:val="right"/>
              <w:rPr>
                <w:rFonts w:ascii="Times New Roman" w:hAnsi="Times New Roman" w:cs="Times New Roman"/>
                <w:sz w:val="28"/>
                <w:szCs w:val="28"/>
              </w:rPr>
            </w:pPr>
          </w:p>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58</w:t>
            </w:r>
          </w:p>
        </w:tc>
      </w:tr>
      <w:tr w:rsidR="004421AA" w:rsidRPr="00E13A7E" w:rsidTr="002A7EA0">
        <w:trPr>
          <w:jc w:val="center"/>
        </w:trPr>
        <w:tc>
          <w:tcPr>
            <w:tcW w:w="327" w:type="pct"/>
          </w:tcPr>
          <w:p w:rsidR="004421AA" w:rsidRPr="00E13A7E" w:rsidRDefault="00586157" w:rsidP="002A7EA0">
            <w:pPr>
              <w:spacing w:line="360" w:lineRule="auto"/>
              <w:rPr>
                <w:rFonts w:ascii="Times New Roman" w:hAnsi="Times New Roman" w:cs="Times New Roman"/>
                <w:sz w:val="28"/>
                <w:szCs w:val="28"/>
              </w:rPr>
            </w:pPr>
            <w:r>
              <w:rPr>
                <w:rFonts w:ascii="Times New Roman" w:hAnsi="Times New Roman" w:cs="Times New Roman"/>
                <w:sz w:val="28"/>
                <w:szCs w:val="28"/>
              </w:rPr>
              <w:t>8</w:t>
            </w:r>
            <w:r w:rsidR="004421AA"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Перспективная схема обращения с ТБО</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60</w:t>
            </w:r>
          </w:p>
        </w:tc>
      </w:tr>
      <w:tr w:rsidR="004421AA" w:rsidRPr="00E13A7E" w:rsidTr="002A7EA0">
        <w:trPr>
          <w:jc w:val="center"/>
        </w:trPr>
        <w:tc>
          <w:tcPr>
            <w:tcW w:w="327" w:type="pct"/>
          </w:tcPr>
          <w:p w:rsidR="004421AA" w:rsidRPr="00E13A7E" w:rsidRDefault="00586157" w:rsidP="002A7EA0">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4421AA"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jc w:val="both"/>
              <w:rPr>
                <w:rFonts w:ascii="Times New Roman" w:hAnsi="Times New Roman" w:cs="Times New Roman"/>
                <w:sz w:val="28"/>
                <w:szCs w:val="28"/>
              </w:rPr>
            </w:pPr>
            <w:r w:rsidRPr="00E13A7E">
              <w:rPr>
                <w:rFonts w:ascii="Times New Roman" w:hAnsi="Times New Roman" w:cs="Times New Roman"/>
                <w:sz w:val="28"/>
                <w:szCs w:val="28"/>
              </w:rPr>
              <w:t xml:space="preserve">Перспективная схема газоснабжения </w:t>
            </w:r>
            <w:r w:rsidR="00872E98">
              <w:rPr>
                <w:rFonts w:ascii="Times New Roman" w:hAnsi="Times New Roman" w:cs="Times New Roman"/>
                <w:sz w:val="28"/>
                <w:szCs w:val="28"/>
              </w:rPr>
              <w:t>Мордовско-Коломасовского</w:t>
            </w:r>
            <w:r w:rsidRPr="00E13A7E">
              <w:rPr>
                <w:rFonts w:ascii="Times New Roman" w:hAnsi="Times New Roman" w:cs="Times New Roman"/>
                <w:sz w:val="28"/>
                <w:szCs w:val="28"/>
              </w:rPr>
              <w:t xml:space="preserve"> сельского поселения</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63</w:t>
            </w:r>
          </w:p>
        </w:tc>
      </w:tr>
      <w:tr w:rsidR="004421AA" w:rsidRPr="00E13A7E" w:rsidTr="002A7EA0">
        <w:trPr>
          <w:jc w:val="center"/>
        </w:trPr>
        <w:tc>
          <w:tcPr>
            <w:tcW w:w="327" w:type="pct"/>
          </w:tcPr>
          <w:p w:rsidR="004421AA" w:rsidRPr="00E13A7E" w:rsidRDefault="00586157" w:rsidP="002A7EA0">
            <w:pPr>
              <w:spacing w:line="360" w:lineRule="auto"/>
              <w:rPr>
                <w:rFonts w:ascii="Times New Roman" w:hAnsi="Times New Roman" w:cs="Times New Roman"/>
                <w:sz w:val="28"/>
                <w:szCs w:val="28"/>
              </w:rPr>
            </w:pPr>
            <w:r>
              <w:rPr>
                <w:rFonts w:ascii="Times New Roman" w:hAnsi="Times New Roman" w:cs="Times New Roman"/>
                <w:sz w:val="28"/>
                <w:szCs w:val="28"/>
              </w:rPr>
              <w:t>10</w:t>
            </w:r>
            <w:r w:rsidR="004421AA"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Общая программа проектов</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64</w:t>
            </w:r>
          </w:p>
        </w:tc>
      </w:tr>
      <w:tr w:rsidR="004421AA" w:rsidRPr="00E13A7E" w:rsidTr="002A7EA0">
        <w:trPr>
          <w:jc w:val="center"/>
        </w:trPr>
        <w:tc>
          <w:tcPr>
            <w:tcW w:w="327" w:type="pct"/>
          </w:tcPr>
          <w:p w:rsidR="004421AA" w:rsidRPr="00E13A7E" w:rsidRDefault="00586157" w:rsidP="002A7EA0">
            <w:pPr>
              <w:spacing w:line="360" w:lineRule="auto"/>
              <w:rPr>
                <w:rFonts w:ascii="Times New Roman" w:hAnsi="Times New Roman" w:cs="Times New Roman"/>
                <w:sz w:val="28"/>
                <w:szCs w:val="28"/>
              </w:rPr>
            </w:pPr>
            <w:r>
              <w:rPr>
                <w:rFonts w:ascii="Times New Roman" w:hAnsi="Times New Roman" w:cs="Times New Roman"/>
                <w:sz w:val="28"/>
                <w:szCs w:val="28"/>
              </w:rPr>
              <w:t>11</w:t>
            </w:r>
            <w:r w:rsidR="004421AA"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Финансовые потребности для реализации программы</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66</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1</w:t>
            </w:r>
            <w:r w:rsidR="00586157">
              <w:rPr>
                <w:rFonts w:ascii="Times New Roman" w:hAnsi="Times New Roman" w:cs="Times New Roman"/>
                <w:sz w:val="28"/>
                <w:szCs w:val="28"/>
              </w:rPr>
              <w:t>2</w:t>
            </w:r>
            <w:r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Организация реализации проектов</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67</w:t>
            </w:r>
          </w:p>
        </w:tc>
      </w:tr>
      <w:tr w:rsidR="004421AA" w:rsidRPr="00E13A7E" w:rsidTr="002A7EA0">
        <w:trPr>
          <w:jc w:val="center"/>
        </w:trPr>
        <w:tc>
          <w:tcPr>
            <w:tcW w:w="327" w:type="pct"/>
          </w:tcPr>
          <w:p w:rsidR="004421AA" w:rsidRPr="00E13A7E" w:rsidRDefault="00586157" w:rsidP="002A7EA0">
            <w:pPr>
              <w:spacing w:line="360" w:lineRule="auto"/>
              <w:rPr>
                <w:rFonts w:ascii="Times New Roman" w:hAnsi="Times New Roman" w:cs="Times New Roman"/>
                <w:sz w:val="28"/>
                <w:szCs w:val="28"/>
              </w:rPr>
            </w:pPr>
            <w:r>
              <w:rPr>
                <w:rFonts w:ascii="Times New Roman" w:hAnsi="Times New Roman" w:cs="Times New Roman"/>
                <w:sz w:val="28"/>
                <w:szCs w:val="28"/>
              </w:rPr>
              <w:t>13</w:t>
            </w:r>
            <w:r w:rsidR="004421AA"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Программы инвестиционных проектов, тариф и плата за подключение (присоединение)</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68</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1</w:t>
            </w:r>
            <w:r w:rsidR="00586157">
              <w:rPr>
                <w:rFonts w:ascii="Times New Roman" w:hAnsi="Times New Roman" w:cs="Times New Roman"/>
                <w:sz w:val="28"/>
                <w:szCs w:val="28"/>
              </w:rPr>
              <w:t>4</w:t>
            </w:r>
            <w:r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69</w:t>
            </w:r>
          </w:p>
        </w:tc>
      </w:tr>
      <w:tr w:rsidR="004421AA" w:rsidRPr="00E13A7E" w:rsidTr="002A7EA0">
        <w:trPr>
          <w:jc w:val="center"/>
        </w:trPr>
        <w:tc>
          <w:tcPr>
            <w:tcW w:w="327" w:type="pct"/>
          </w:tcPr>
          <w:p w:rsidR="004421AA" w:rsidRPr="00E13A7E" w:rsidRDefault="00586157" w:rsidP="002A7EA0">
            <w:pPr>
              <w:spacing w:line="360" w:lineRule="auto"/>
              <w:rPr>
                <w:rFonts w:ascii="Times New Roman" w:hAnsi="Times New Roman" w:cs="Times New Roman"/>
                <w:sz w:val="28"/>
                <w:szCs w:val="28"/>
              </w:rPr>
            </w:pPr>
            <w:r>
              <w:rPr>
                <w:rFonts w:ascii="Times New Roman" w:hAnsi="Times New Roman" w:cs="Times New Roman"/>
                <w:sz w:val="28"/>
                <w:szCs w:val="28"/>
              </w:rPr>
              <w:t>15</w:t>
            </w:r>
            <w:r w:rsidR="004421AA" w:rsidRPr="00E13A7E">
              <w:rPr>
                <w:rFonts w:ascii="Times New Roman" w:hAnsi="Times New Roman" w:cs="Times New Roman"/>
                <w:sz w:val="28"/>
                <w:szCs w:val="28"/>
              </w:rPr>
              <w:t>.</w:t>
            </w:r>
          </w:p>
        </w:tc>
        <w:tc>
          <w:tcPr>
            <w:tcW w:w="4414" w:type="pct"/>
          </w:tcPr>
          <w:p w:rsidR="004421AA" w:rsidRPr="00E13A7E" w:rsidRDefault="004421AA" w:rsidP="002A7EA0">
            <w:pPr>
              <w:spacing w:line="360" w:lineRule="auto"/>
              <w:rPr>
                <w:rFonts w:ascii="Times New Roman" w:hAnsi="Times New Roman" w:cs="Times New Roman"/>
                <w:sz w:val="28"/>
                <w:szCs w:val="28"/>
              </w:rPr>
            </w:pPr>
            <w:r w:rsidRPr="00E13A7E">
              <w:rPr>
                <w:rFonts w:ascii="Times New Roman" w:hAnsi="Times New Roman" w:cs="Times New Roman"/>
                <w:sz w:val="28"/>
                <w:szCs w:val="28"/>
              </w:rPr>
              <w:t>Модель для расчета программы</w:t>
            </w:r>
          </w:p>
        </w:tc>
        <w:tc>
          <w:tcPr>
            <w:tcW w:w="259" w:type="pct"/>
            <w:vAlign w:val="bottom"/>
          </w:tcPr>
          <w:p w:rsidR="004421AA" w:rsidRPr="00E13A7E" w:rsidRDefault="00281CE1" w:rsidP="002A7EA0">
            <w:pPr>
              <w:spacing w:line="360" w:lineRule="auto"/>
              <w:jc w:val="right"/>
              <w:rPr>
                <w:rFonts w:ascii="Times New Roman" w:hAnsi="Times New Roman" w:cs="Times New Roman"/>
                <w:sz w:val="28"/>
                <w:szCs w:val="28"/>
              </w:rPr>
            </w:pPr>
            <w:r>
              <w:rPr>
                <w:rFonts w:ascii="Times New Roman" w:hAnsi="Times New Roman" w:cs="Times New Roman"/>
                <w:sz w:val="28"/>
                <w:szCs w:val="28"/>
              </w:rPr>
              <w:t>72</w:t>
            </w:r>
          </w:p>
        </w:tc>
      </w:tr>
      <w:tr w:rsidR="004421AA" w:rsidRPr="00E13A7E" w:rsidTr="002A7EA0">
        <w:trPr>
          <w:jc w:val="center"/>
        </w:trPr>
        <w:tc>
          <w:tcPr>
            <w:tcW w:w="327" w:type="pct"/>
          </w:tcPr>
          <w:p w:rsidR="004421AA" w:rsidRPr="00E13A7E" w:rsidRDefault="004421AA" w:rsidP="002A7EA0">
            <w:pPr>
              <w:spacing w:line="360" w:lineRule="auto"/>
              <w:rPr>
                <w:rFonts w:ascii="Times New Roman" w:hAnsi="Times New Roman" w:cs="Times New Roman"/>
                <w:sz w:val="28"/>
                <w:szCs w:val="28"/>
              </w:rPr>
            </w:pPr>
          </w:p>
        </w:tc>
        <w:tc>
          <w:tcPr>
            <w:tcW w:w="4414" w:type="pct"/>
          </w:tcPr>
          <w:p w:rsidR="004421AA" w:rsidRPr="00E13A7E" w:rsidRDefault="00DB1F94" w:rsidP="002A7EA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421AA" w:rsidRPr="00E13A7E">
              <w:rPr>
                <w:rFonts w:ascii="Times New Roman" w:hAnsi="Times New Roman" w:cs="Times New Roman"/>
                <w:sz w:val="28"/>
                <w:szCs w:val="28"/>
              </w:rPr>
              <w:t>Приложение</w:t>
            </w:r>
          </w:p>
        </w:tc>
        <w:tc>
          <w:tcPr>
            <w:tcW w:w="259" w:type="pct"/>
            <w:vAlign w:val="bottom"/>
          </w:tcPr>
          <w:p w:rsidR="004421AA" w:rsidRPr="00E13A7E" w:rsidRDefault="004421AA" w:rsidP="002A7EA0">
            <w:pPr>
              <w:spacing w:line="360" w:lineRule="auto"/>
              <w:jc w:val="right"/>
              <w:rPr>
                <w:rFonts w:ascii="Times New Roman" w:hAnsi="Times New Roman" w:cs="Times New Roman"/>
                <w:sz w:val="28"/>
                <w:szCs w:val="28"/>
              </w:rPr>
            </w:pPr>
          </w:p>
        </w:tc>
      </w:tr>
    </w:tbl>
    <w:p w:rsidR="004421AA" w:rsidRDefault="004421AA">
      <w:r>
        <w:br w:type="page"/>
      </w:r>
    </w:p>
    <w:p w:rsidR="004421AA" w:rsidRDefault="004D1405" w:rsidP="00AC4674">
      <w:pPr>
        <w:spacing w:before="240" w:after="0" w:line="360" w:lineRule="auto"/>
        <w:ind w:firstLine="709"/>
        <w:jc w:val="both"/>
        <w:rPr>
          <w:rFonts w:ascii="Times New Roman" w:hAnsi="Times New Roman" w:cs="Times New Roman"/>
          <w:b/>
          <w:sz w:val="28"/>
          <w:szCs w:val="28"/>
        </w:rPr>
      </w:pPr>
      <w:r w:rsidRPr="004D1405">
        <w:rPr>
          <w:rFonts w:ascii="Times New Roman" w:hAnsi="Times New Roman" w:cs="Times New Roman"/>
          <w:b/>
          <w:sz w:val="28"/>
          <w:szCs w:val="28"/>
        </w:rPr>
        <w:lastRenderedPageBreak/>
        <w:t>1.</w:t>
      </w:r>
      <w:r w:rsidR="004421AA" w:rsidRPr="004D1405">
        <w:rPr>
          <w:rFonts w:ascii="Times New Roman" w:hAnsi="Times New Roman" w:cs="Times New Roman"/>
          <w:b/>
          <w:sz w:val="28"/>
          <w:szCs w:val="28"/>
        </w:rPr>
        <w:t xml:space="preserve">Перспективные показатели развития </w:t>
      </w:r>
      <w:r w:rsidR="00315E0E">
        <w:rPr>
          <w:rFonts w:ascii="Times New Roman" w:hAnsi="Times New Roman" w:cs="Times New Roman"/>
          <w:b/>
          <w:sz w:val="28"/>
          <w:szCs w:val="28"/>
        </w:rPr>
        <w:t>Мордовско-Коломасовского</w:t>
      </w:r>
      <w:r w:rsidR="00D165AE" w:rsidRPr="004D1405">
        <w:rPr>
          <w:rFonts w:ascii="Times New Roman" w:hAnsi="Times New Roman" w:cs="Times New Roman"/>
          <w:b/>
          <w:sz w:val="28"/>
          <w:szCs w:val="28"/>
        </w:rPr>
        <w:t xml:space="preserve"> </w:t>
      </w:r>
      <w:r w:rsidR="004421AA" w:rsidRPr="004D1405">
        <w:rPr>
          <w:rFonts w:ascii="Times New Roman" w:hAnsi="Times New Roman" w:cs="Times New Roman"/>
          <w:b/>
          <w:sz w:val="28"/>
          <w:szCs w:val="28"/>
        </w:rPr>
        <w:t>сельского поселения для разработки программы</w:t>
      </w:r>
    </w:p>
    <w:p w:rsidR="00F11534" w:rsidRDefault="004421AA" w:rsidP="00AC4674">
      <w:pPr>
        <w:spacing w:before="24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376DFD">
        <w:rPr>
          <w:rFonts w:ascii="Times New Roman" w:hAnsi="Times New Roman" w:cs="Times New Roman"/>
          <w:b/>
          <w:sz w:val="28"/>
          <w:szCs w:val="28"/>
        </w:rPr>
        <w:t>Характеристика сельского поселения</w:t>
      </w:r>
    </w:p>
    <w:p w:rsidR="00F11534" w:rsidRDefault="00F11534" w:rsidP="00AC4674">
      <w:pPr>
        <w:spacing w:before="240" w:after="0" w:line="360" w:lineRule="auto"/>
        <w:ind w:firstLine="709"/>
        <w:jc w:val="both"/>
        <w:rPr>
          <w:rFonts w:ascii="Times New Roman" w:eastAsia="Times New Roman" w:hAnsi="Times New Roman"/>
          <w:bCs/>
          <w:sz w:val="28"/>
          <w:lang w:eastAsia="ru-RU"/>
        </w:rPr>
      </w:pPr>
      <w:r w:rsidRPr="00F11534">
        <w:rPr>
          <w:rFonts w:ascii="Times New Roman" w:eastAsia="Times New Roman" w:hAnsi="Times New Roman"/>
          <w:bCs/>
          <w:sz w:val="28"/>
          <w:lang w:eastAsia="ru-RU"/>
        </w:rPr>
        <w:t xml:space="preserve">Мордовско-Коломасовское сельское поселение расположено в южной части Ковылкинского муниципального района Республики Мордовия. Расстояние до административного центра Республики </w:t>
      </w:r>
      <w:r w:rsidR="00AC4674">
        <w:rPr>
          <w:rFonts w:ascii="Times New Roman" w:eastAsia="Times New Roman" w:hAnsi="Times New Roman"/>
          <w:bCs/>
          <w:sz w:val="28"/>
          <w:lang w:eastAsia="ru-RU"/>
        </w:rPr>
        <w:t>-</w:t>
      </w:r>
      <w:r w:rsidRPr="00F11534">
        <w:rPr>
          <w:rFonts w:ascii="Times New Roman" w:eastAsia="Times New Roman" w:hAnsi="Times New Roman"/>
          <w:bCs/>
          <w:sz w:val="28"/>
          <w:lang w:eastAsia="ru-RU"/>
        </w:rPr>
        <w:t xml:space="preserve"> г. Саранск </w:t>
      </w:r>
      <w:r w:rsidR="00AC4674">
        <w:rPr>
          <w:rFonts w:ascii="Times New Roman" w:eastAsia="Times New Roman" w:hAnsi="Times New Roman"/>
          <w:bCs/>
          <w:sz w:val="28"/>
          <w:lang w:eastAsia="ru-RU"/>
        </w:rPr>
        <w:t>-</w:t>
      </w:r>
      <w:r w:rsidRPr="00F11534">
        <w:rPr>
          <w:rFonts w:ascii="Times New Roman" w:eastAsia="Times New Roman" w:hAnsi="Times New Roman"/>
          <w:bCs/>
          <w:sz w:val="28"/>
          <w:lang w:eastAsia="ru-RU"/>
        </w:rPr>
        <w:t xml:space="preserve"> </w:t>
      </w:r>
      <w:smartTag w:uri="urn:schemas-microsoft-com:office:smarttags" w:element="metricconverter">
        <w:smartTagPr>
          <w:attr w:name="ProductID" w:val="103 км"/>
        </w:smartTagPr>
        <w:r w:rsidRPr="00F11534">
          <w:rPr>
            <w:rFonts w:ascii="Times New Roman" w:eastAsia="Times New Roman" w:hAnsi="Times New Roman"/>
            <w:bCs/>
            <w:sz w:val="28"/>
            <w:lang w:eastAsia="ru-RU"/>
          </w:rPr>
          <w:t>103 км</w:t>
        </w:r>
      </w:smartTag>
      <w:r w:rsidRPr="00F11534">
        <w:rPr>
          <w:rFonts w:ascii="Times New Roman" w:eastAsia="Times New Roman" w:hAnsi="Times New Roman"/>
          <w:bCs/>
          <w:sz w:val="28"/>
          <w:lang w:eastAsia="ru-RU"/>
        </w:rPr>
        <w:t>,</w:t>
      </w:r>
      <w:r w:rsidR="00AC4674">
        <w:rPr>
          <w:rFonts w:ascii="Times New Roman" w:eastAsia="Times New Roman" w:hAnsi="Times New Roman"/>
          <w:bCs/>
          <w:sz w:val="28"/>
          <w:lang w:eastAsia="ru-RU"/>
        </w:rPr>
        <w:t xml:space="preserve"> </w:t>
      </w:r>
      <w:r w:rsidRPr="00F11534">
        <w:rPr>
          <w:rFonts w:ascii="Times New Roman" w:eastAsia="Times New Roman" w:hAnsi="Times New Roman"/>
          <w:bCs/>
          <w:sz w:val="28"/>
          <w:lang w:eastAsia="ru-RU"/>
        </w:rPr>
        <w:t xml:space="preserve">до г. Ковылкино </w:t>
      </w:r>
      <w:r w:rsidR="00AC4674">
        <w:rPr>
          <w:rFonts w:ascii="Times New Roman" w:eastAsia="Times New Roman" w:hAnsi="Times New Roman"/>
          <w:bCs/>
          <w:sz w:val="28"/>
          <w:lang w:eastAsia="ru-RU"/>
        </w:rPr>
        <w:t>-</w:t>
      </w:r>
      <w:r w:rsidRPr="00F11534">
        <w:rPr>
          <w:rFonts w:ascii="Times New Roman" w:eastAsia="Times New Roman" w:hAnsi="Times New Roman"/>
          <w:bCs/>
          <w:sz w:val="28"/>
          <w:lang w:eastAsia="ru-RU"/>
        </w:rPr>
        <w:t xml:space="preserve"> </w:t>
      </w:r>
      <w:smartTag w:uri="urn:schemas-microsoft-com:office:smarttags" w:element="metricconverter">
        <w:smartTagPr>
          <w:attr w:name="ProductID" w:val="25 км"/>
        </w:smartTagPr>
        <w:r w:rsidRPr="00F11534">
          <w:rPr>
            <w:rFonts w:ascii="Times New Roman" w:eastAsia="Times New Roman" w:hAnsi="Times New Roman"/>
            <w:bCs/>
            <w:sz w:val="28"/>
            <w:lang w:eastAsia="ru-RU"/>
          </w:rPr>
          <w:t>25 км</w:t>
        </w:r>
      </w:smartTag>
      <w:r w:rsidRPr="00F11534">
        <w:rPr>
          <w:rFonts w:ascii="Times New Roman" w:eastAsia="Times New Roman" w:hAnsi="Times New Roman"/>
          <w:bCs/>
          <w:sz w:val="28"/>
          <w:lang w:eastAsia="ru-RU"/>
        </w:rPr>
        <w:t>.</w:t>
      </w:r>
    </w:p>
    <w:p w:rsidR="00F11534" w:rsidRPr="00F11534" w:rsidRDefault="00F11534" w:rsidP="00F11534">
      <w:pPr>
        <w:spacing w:after="0" w:line="360" w:lineRule="auto"/>
        <w:ind w:firstLine="709"/>
        <w:jc w:val="both"/>
        <w:rPr>
          <w:rFonts w:ascii="Times New Roman" w:hAnsi="Times New Roman" w:cs="Times New Roman"/>
          <w:b/>
          <w:sz w:val="28"/>
          <w:szCs w:val="28"/>
        </w:rPr>
      </w:pPr>
      <w:r w:rsidRPr="00F11534">
        <w:rPr>
          <w:rFonts w:ascii="Times New Roman" w:eastAsia="Times New Roman" w:hAnsi="Times New Roman"/>
          <w:sz w:val="28"/>
          <w:lang w:eastAsia="ru-RU"/>
        </w:rPr>
        <w:t>Мордовско-Коломасовское сельское поселение граничит на севере с Токмовским сельским поселением и Кадошкинским районом, на востоке с Инсарским районом, на юге с Казенно-Майданским сельским поселением, на западе с Казенно-Майданским и Кочелаевским сельскими поселениями Республики Мордовия.</w:t>
      </w:r>
    </w:p>
    <w:p w:rsidR="00AC0FB3" w:rsidRPr="00AC0FB3" w:rsidRDefault="00AC0FB3" w:rsidP="00AC0FB3">
      <w:pPr>
        <w:pStyle w:val="a4"/>
        <w:rPr>
          <w:rFonts w:eastAsia="Times New Roman"/>
        </w:rPr>
      </w:pPr>
      <w:r w:rsidRPr="00AC0FB3">
        <w:rPr>
          <w:rFonts w:eastAsia="Times New Roman"/>
          <w:bCs/>
        </w:rPr>
        <w:t xml:space="preserve">Общая площадь территории сельского поселения составляет </w:t>
      </w:r>
      <w:r w:rsidR="007A7541" w:rsidRPr="007A7541">
        <w:rPr>
          <w:rFonts w:eastAsia="Times New Roman"/>
          <w:bCs/>
        </w:rPr>
        <w:t>3897</w:t>
      </w:r>
      <w:r w:rsidR="002B490B" w:rsidRPr="002B490B">
        <w:rPr>
          <w:rFonts w:eastAsia="Times New Roman"/>
          <w:bCs/>
        </w:rPr>
        <w:t xml:space="preserve"> га</w:t>
      </w:r>
      <w:r w:rsidR="002B490B">
        <w:rPr>
          <w:rFonts w:eastAsia="Times New Roman"/>
          <w:bCs/>
        </w:rPr>
        <w:t>.</w:t>
      </w:r>
    </w:p>
    <w:p w:rsidR="002B490B" w:rsidRPr="002B490B" w:rsidRDefault="002B490B" w:rsidP="002B490B">
      <w:pPr>
        <w:pStyle w:val="a4"/>
        <w:rPr>
          <w:rFonts w:eastAsia="Times New Roman"/>
          <w:bCs/>
        </w:rPr>
      </w:pPr>
      <w:r w:rsidRPr="002B490B">
        <w:rPr>
          <w:rFonts w:eastAsia="Times New Roman"/>
          <w:bCs/>
        </w:rPr>
        <w:t>В состав Мордовско-Коломасовского сельского поселения</w:t>
      </w:r>
      <w:r w:rsidR="00DB1F94">
        <w:rPr>
          <w:rFonts w:eastAsia="Times New Roman"/>
          <w:bCs/>
        </w:rPr>
        <w:t xml:space="preserve"> </w:t>
      </w:r>
      <w:r w:rsidRPr="002B490B">
        <w:rPr>
          <w:rFonts w:eastAsia="Times New Roman"/>
          <w:bCs/>
        </w:rPr>
        <w:t xml:space="preserve">входит 2 населенных пункта: с. Мордовское Коломасово </w:t>
      </w:r>
      <w:r w:rsidR="00AC4674">
        <w:rPr>
          <w:rFonts w:eastAsia="Times New Roman"/>
          <w:bCs/>
        </w:rPr>
        <w:t>-</w:t>
      </w:r>
      <w:r w:rsidR="00F11534">
        <w:rPr>
          <w:rFonts w:eastAsia="Times New Roman"/>
          <w:bCs/>
        </w:rPr>
        <w:t xml:space="preserve"> 371 </w:t>
      </w:r>
      <w:r w:rsidRPr="002B490B">
        <w:rPr>
          <w:rFonts w:eastAsia="Times New Roman"/>
          <w:bCs/>
        </w:rPr>
        <w:t xml:space="preserve">человек, с. Русское Коломасово </w:t>
      </w:r>
      <w:r w:rsidR="00AC4674">
        <w:rPr>
          <w:rFonts w:eastAsia="Times New Roman"/>
          <w:bCs/>
        </w:rPr>
        <w:t>-</w:t>
      </w:r>
      <w:r w:rsidR="002F405F">
        <w:rPr>
          <w:rFonts w:eastAsia="Times New Roman"/>
          <w:bCs/>
        </w:rPr>
        <w:t xml:space="preserve"> 9</w:t>
      </w:r>
      <w:r w:rsidR="00F11534">
        <w:rPr>
          <w:rFonts w:eastAsia="Times New Roman"/>
          <w:bCs/>
        </w:rPr>
        <w:t xml:space="preserve"> человек (по состоянию на 01.01 2017 года)</w:t>
      </w:r>
      <w:r w:rsidRPr="002B490B">
        <w:rPr>
          <w:rFonts w:eastAsia="Times New Roman"/>
          <w:bCs/>
        </w:rPr>
        <w:t>.</w:t>
      </w:r>
    </w:p>
    <w:p w:rsidR="00DD387E" w:rsidRDefault="004421AA" w:rsidP="00F11534">
      <w:pPr>
        <w:pStyle w:val="a4"/>
        <w:rPr>
          <w:rFonts w:cs="Times New Roman"/>
          <w:szCs w:val="28"/>
        </w:rPr>
      </w:pPr>
      <w:r w:rsidRPr="004421AA">
        <w:t xml:space="preserve">Границы </w:t>
      </w:r>
      <w:r w:rsidR="00F11534">
        <w:t>Мордовско-Коломасовского</w:t>
      </w:r>
      <w:r w:rsidRPr="004421AA">
        <w:t xml:space="preserve"> сельского поселения установлены в соответствии с З</w:t>
      </w:r>
      <w:r w:rsidR="00AC0FB3">
        <w:t>аконом Республики Мордовия от 07.07.2005</w:t>
      </w:r>
      <w:r w:rsidRPr="004421AA">
        <w:t xml:space="preserve"> № </w:t>
      </w:r>
      <w:r w:rsidR="00AC0FB3">
        <w:t>13</w:t>
      </w:r>
      <w:r w:rsidRPr="004421AA">
        <w:t>-З</w:t>
      </w:r>
      <w:r w:rsidR="00AC4674">
        <w:t xml:space="preserve"> </w:t>
      </w:r>
      <w:r w:rsidRPr="004421AA">
        <w:t xml:space="preserve">«О внесении изменений «Об установлении границ муниципальных образований </w:t>
      </w:r>
      <w:r w:rsidR="00AC0FB3">
        <w:t>Ковылкинского</w:t>
      </w:r>
      <w:r w:rsidRPr="004421AA">
        <w:t xml:space="preserve"> района, муниципального образования </w:t>
      </w:r>
      <w:r w:rsidR="00AC0FB3">
        <w:t>Ковылкинский</w:t>
      </w:r>
      <w:r w:rsidRPr="004421AA">
        <w:t xml:space="preserve"> район и наделении их статусом сельского поселения, сельского поселения и муниципального района» и схемой территориального планирования района. </w:t>
      </w:r>
      <w:r w:rsidR="0017215C" w:rsidRPr="000B02B0">
        <w:rPr>
          <w:rFonts w:cs="Times New Roman"/>
          <w:szCs w:val="28"/>
        </w:rPr>
        <w:t>(Рисунок 1)</w:t>
      </w:r>
      <w:r w:rsidR="00AC4674">
        <w:rPr>
          <w:rFonts w:cs="Times New Roman"/>
          <w:szCs w:val="28"/>
        </w:rPr>
        <w:t>.</w:t>
      </w:r>
    </w:p>
    <w:p w:rsidR="00F11534" w:rsidRDefault="00F11534" w:rsidP="00F11534">
      <w:pPr>
        <w:pStyle w:val="a4"/>
        <w:rPr>
          <w:rFonts w:cs="Times New Roman"/>
          <w:szCs w:val="28"/>
        </w:rPr>
      </w:pPr>
      <w:r w:rsidRPr="00F11534">
        <w:rPr>
          <w:rFonts w:cs="Times New Roman"/>
          <w:bCs/>
          <w:szCs w:val="28"/>
        </w:rPr>
        <w:t>Мордовско-Коломасовского</w:t>
      </w:r>
      <w:r w:rsidRPr="00F11534">
        <w:rPr>
          <w:rFonts w:cs="Times New Roman"/>
          <w:szCs w:val="28"/>
        </w:rPr>
        <w:t xml:space="preserve"> сельское поселение связано с соседними поселениями автомобильными дорогами местного значения.</w:t>
      </w:r>
    </w:p>
    <w:p w:rsidR="00F11534" w:rsidRPr="00F11534" w:rsidRDefault="00F11534" w:rsidP="00F11534">
      <w:pPr>
        <w:pStyle w:val="a4"/>
        <w:rPr>
          <w:rFonts w:cs="Times New Roman"/>
          <w:szCs w:val="28"/>
        </w:rPr>
      </w:pPr>
      <w:r w:rsidRPr="00F11534">
        <w:rPr>
          <w:rFonts w:cs="Times New Roman"/>
          <w:szCs w:val="28"/>
        </w:rPr>
        <w:t>Основные транспортные связи (с райцентром и столицей) осуществляются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w:t>
      </w:r>
    </w:p>
    <w:p w:rsidR="00F11534" w:rsidRPr="00F11534" w:rsidRDefault="00F11534" w:rsidP="00F11534">
      <w:pPr>
        <w:pStyle w:val="a4"/>
        <w:rPr>
          <w:rFonts w:cs="Times New Roman"/>
          <w:szCs w:val="28"/>
        </w:rPr>
      </w:pPr>
      <w:r w:rsidRPr="00F11534">
        <w:rPr>
          <w:rFonts w:cs="Times New Roman"/>
          <w:szCs w:val="28"/>
        </w:rPr>
        <w:lastRenderedPageBreak/>
        <w:t>В поселении имеются необходимые условия для дальнейшего развития экономики и социальной сферы.</w:t>
      </w:r>
    </w:p>
    <w:p w:rsidR="00F11534" w:rsidRPr="00F11534" w:rsidRDefault="00F11534" w:rsidP="00F11534">
      <w:pPr>
        <w:pStyle w:val="a4"/>
        <w:rPr>
          <w:rFonts w:cs="Times New Roman"/>
          <w:szCs w:val="28"/>
        </w:rPr>
      </w:pPr>
      <w:r w:rsidRPr="00F11534">
        <w:rPr>
          <w:rFonts w:cs="Times New Roman"/>
          <w:szCs w:val="28"/>
        </w:rPr>
        <w:t>Вместе с тем существуют проблемы, которые требуют особого внимания и поддержки со стороны администрации Ковылкинского района, содействия Министерств и Ведомств Республики Мордовия.</w:t>
      </w:r>
    </w:p>
    <w:p w:rsidR="004458ED" w:rsidRDefault="004458ED" w:rsidP="004421AA">
      <w:pPr>
        <w:pStyle w:val="a4"/>
      </w:pPr>
      <w:r>
        <w:t xml:space="preserve">Рисунок 1 </w:t>
      </w:r>
      <w:r w:rsidR="00AC4674">
        <w:t>-</w:t>
      </w:r>
      <w:r>
        <w:t xml:space="preserve"> Схема границ </w:t>
      </w:r>
      <w:r w:rsidR="00F11534">
        <w:t>Мордовско-Коломасовского</w:t>
      </w:r>
      <w:r>
        <w:t xml:space="preserve"> сельского поселения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A05BC" w:rsidTr="00DA05BC">
        <w:tc>
          <w:tcPr>
            <w:tcW w:w="9571" w:type="dxa"/>
          </w:tcPr>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9"/>
            </w:tblGrid>
            <w:tr w:rsidR="0017215C" w:rsidTr="0017215C">
              <w:trPr>
                <w:jc w:val="center"/>
              </w:trPr>
              <w:tc>
                <w:tcPr>
                  <w:tcW w:w="9340" w:type="dxa"/>
                </w:tcPr>
                <w:p w:rsidR="0017215C" w:rsidRDefault="007A3D64" w:rsidP="00DA05BC">
                  <w:pPr>
                    <w:pStyle w:val="Normal"/>
                    <w:spacing w:before="200" w:line="360" w:lineRule="auto"/>
                    <w:jc w:val="center"/>
                    <w:rPr>
                      <w:rFonts w:ascii="Times New Roman" w:hAnsi="Times New Roman"/>
                      <w:sz w:val="28"/>
                      <w:szCs w:val="28"/>
                    </w:rPr>
                  </w:pPr>
                  <w:r>
                    <w:rPr>
                      <w:noProof/>
                    </w:rPr>
                    <w:drawing>
                      <wp:inline distT="0" distB="0" distL="0" distR="0" wp14:anchorId="4B3EF379" wp14:editId="490F44D2">
                        <wp:extent cx="5788549" cy="4802004"/>
                        <wp:effectExtent l="0" t="0" r="3175" b="0"/>
                        <wp:docPr id="6" name="Рисунок 6" descr="C:\Users\p13_kochetkovaev\AppData\Local\Microsoft\Windows\Temporary Internet Files\Content.Word\генплан_посе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13_kochetkovaev\AppData\Local\Microsoft\Windows\Temporary Internet Files\Content.Word\генплан_поселе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6336" cy="4816760"/>
                                </a:xfrm>
                                <a:prstGeom prst="rect">
                                  <a:avLst/>
                                </a:prstGeom>
                                <a:noFill/>
                                <a:ln>
                                  <a:noFill/>
                                </a:ln>
                              </pic:spPr>
                            </pic:pic>
                          </a:graphicData>
                        </a:graphic>
                      </wp:inline>
                    </w:drawing>
                  </w:r>
                </w:p>
              </w:tc>
            </w:tr>
          </w:tbl>
          <w:p w:rsidR="00DA05BC" w:rsidRDefault="00DA05BC" w:rsidP="00DA05BC">
            <w:pPr>
              <w:pStyle w:val="Normal"/>
              <w:spacing w:before="200" w:line="360" w:lineRule="auto"/>
              <w:jc w:val="center"/>
              <w:rPr>
                <w:rFonts w:ascii="Times New Roman" w:hAnsi="Times New Roman"/>
                <w:sz w:val="28"/>
                <w:szCs w:val="28"/>
              </w:rPr>
            </w:pPr>
          </w:p>
        </w:tc>
      </w:tr>
    </w:tbl>
    <w:p w:rsidR="00AC4674" w:rsidRDefault="00AC4674" w:rsidP="004458ED">
      <w:pPr>
        <w:pStyle w:val="a4"/>
        <w:rPr>
          <w:i/>
        </w:rPr>
      </w:pPr>
      <w:r>
        <w:rPr>
          <w:i/>
        </w:rPr>
        <w:br w:type="page"/>
      </w:r>
    </w:p>
    <w:p w:rsidR="004458ED" w:rsidRPr="00AC4674" w:rsidRDefault="004458ED" w:rsidP="004458ED">
      <w:pPr>
        <w:pStyle w:val="a4"/>
      </w:pPr>
      <w:r w:rsidRPr="00AC4674">
        <w:lastRenderedPageBreak/>
        <w:t>Транспортная инфраструктура</w:t>
      </w:r>
    </w:p>
    <w:p w:rsidR="00B91596" w:rsidRDefault="00B91596" w:rsidP="004458ED">
      <w:pPr>
        <w:pStyle w:val="a4"/>
      </w:pPr>
      <w:r w:rsidRPr="00B91596">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1349"/>
        <w:gridCol w:w="1724"/>
      </w:tblGrid>
      <w:tr w:rsidR="007A3D64" w:rsidRPr="00AC4674" w:rsidTr="00AC4674">
        <w:trPr>
          <w:trHeight w:val="255"/>
        </w:trPr>
        <w:tc>
          <w:tcPr>
            <w:tcW w:w="3409" w:type="pct"/>
            <w:shd w:val="clear" w:color="000000" w:fill="C0C0C0"/>
            <w:noWrap/>
            <w:hideMark/>
          </w:tcPr>
          <w:p w:rsidR="007A3D64" w:rsidRPr="00AC4674" w:rsidRDefault="007A3D64" w:rsidP="007A3D64">
            <w:pPr>
              <w:spacing w:after="0" w:line="240" w:lineRule="auto"/>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Дороги, транспорт, связь</w:t>
            </w:r>
          </w:p>
        </w:tc>
        <w:tc>
          <w:tcPr>
            <w:tcW w:w="774" w:type="pct"/>
            <w:shd w:val="clear" w:color="000000" w:fill="C0C0C0"/>
            <w:noWrap/>
            <w:vAlign w:val="center"/>
            <w:hideMark/>
          </w:tcPr>
          <w:p w:rsidR="007A3D64" w:rsidRPr="00AC4674" w:rsidRDefault="007A3D64" w:rsidP="007A3D64">
            <w:pPr>
              <w:spacing w:after="0" w:line="240" w:lineRule="auto"/>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 </w:t>
            </w:r>
          </w:p>
        </w:tc>
        <w:tc>
          <w:tcPr>
            <w:tcW w:w="817" w:type="pct"/>
            <w:shd w:val="clear" w:color="000000" w:fill="C0C0C0"/>
            <w:noWrap/>
            <w:vAlign w:val="center"/>
            <w:hideMark/>
          </w:tcPr>
          <w:p w:rsidR="007A3D64" w:rsidRPr="00AC4674" w:rsidRDefault="007A3D64" w:rsidP="007A3D64">
            <w:pPr>
              <w:spacing w:after="0" w:line="240" w:lineRule="auto"/>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на 1.01.2016 г.</w:t>
            </w:r>
          </w:p>
        </w:tc>
      </w:tr>
      <w:tr w:rsidR="007A3D64" w:rsidRPr="00AC4674" w:rsidTr="00AC4674">
        <w:trPr>
          <w:trHeight w:val="525"/>
        </w:trPr>
        <w:tc>
          <w:tcPr>
            <w:tcW w:w="3409" w:type="pct"/>
            <w:shd w:val="clear" w:color="auto" w:fill="auto"/>
            <w:vAlign w:val="bottom"/>
            <w:hideMark/>
          </w:tcPr>
          <w:p w:rsidR="007A3D64" w:rsidRPr="00AC4674" w:rsidRDefault="007A3D64" w:rsidP="00AC467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w:t>
            </w:r>
            <w:r w:rsidR="00AC4674" w:rsidRPr="00AC4674">
              <w:rPr>
                <w:rFonts w:ascii="Times New Roman" w:eastAsia="Times New Roman" w:hAnsi="Times New Roman" w:cs="Times New Roman"/>
                <w:sz w:val="24"/>
                <w:szCs w:val="24"/>
                <w:lang w:eastAsia="ru-RU"/>
              </w:rPr>
              <w:t xml:space="preserve"> </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км</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9.2</w:t>
            </w:r>
          </w:p>
        </w:tc>
      </w:tr>
      <w:tr w:rsidR="007A3D64" w:rsidRPr="00AC4674" w:rsidTr="00AC4674">
        <w:trPr>
          <w:trHeight w:val="300"/>
        </w:trPr>
        <w:tc>
          <w:tcPr>
            <w:tcW w:w="3409" w:type="pct"/>
            <w:shd w:val="clear" w:color="auto" w:fill="auto"/>
            <w:noWrap/>
            <w:vAlign w:val="center"/>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xml:space="preserve"> в том числе с твердым покрытием</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4.9</w:t>
            </w:r>
          </w:p>
        </w:tc>
      </w:tr>
      <w:tr w:rsidR="007A3D64" w:rsidRPr="00AC4674" w:rsidTr="00AC4674">
        <w:trPr>
          <w:trHeight w:val="600"/>
        </w:trPr>
        <w:tc>
          <w:tcPr>
            <w:tcW w:w="3409" w:type="pct"/>
            <w:shd w:val="clear" w:color="auto" w:fill="auto"/>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Протяженность автомобильных дорог общего пользования местного значения, не отвечающих нормативным требованиям</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4.3</w:t>
            </w:r>
          </w:p>
        </w:tc>
      </w:tr>
      <w:tr w:rsidR="007A3D64" w:rsidRPr="00AC4674" w:rsidTr="00AC4674">
        <w:trPr>
          <w:trHeight w:val="990"/>
        </w:trPr>
        <w:tc>
          <w:tcPr>
            <w:tcW w:w="3409" w:type="pct"/>
            <w:shd w:val="clear" w:color="auto" w:fill="auto"/>
            <w:vAlign w:val="bottom"/>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46</w:t>
            </w:r>
          </w:p>
        </w:tc>
      </w:tr>
      <w:tr w:rsidR="007A3D64" w:rsidRPr="00AC4674" w:rsidTr="00AC4674">
        <w:trPr>
          <w:trHeight w:val="795"/>
        </w:trPr>
        <w:tc>
          <w:tcPr>
            <w:tcW w:w="3409" w:type="pct"/>
            <w:shd w:val="clear" w:color="auto" w:fill="auto"/>
            <w:vAlign w:val="bottom"/>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Маршруты автомобильного транспорта общего пользования, обеспечивающие транспортное обслуживание населения и проходящие по территории поселения</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единиц</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w:t>
            </w:r>
          </w:p>
        </w:tc>
      </w:tr>
      <w:tr w:rsidR="007A3D64" w:rsidRPr="00AC4674" w:rsidTr="00AC4674">
        <w:trPr>
          <w:trHeight w:val="570"/>
        </w:trPr>
        <w:tc>
          <w:tcPr>
            <w:tcW w:w="3409" w:type="pct"/>
            <w:shd w:val="clear" w:color="auto" w:fill="auto"/>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Наличие регулярного автобусного и (или) железнодорожного сообщения с административным центром муниципального района</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да/нет</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нет</w:t>
            </w:r>
          </w:p>
        </w:tc>
      </w:tr>
      <w:tr w:rsidR="007A3D64" w:rsidRPr="00AC4674" w:rsidTr="00AC4674">
        <w:trPr>
          <w:trHeight w:val="330"/>
        </w:trPr>
        <w:tc>
          <w:tcPr>
            <w:tcW w:w="3409" w:type="pct"/>
            <w:shd w:val="clear" w:color="auto" w:fill="auto"/>
            <w:noWrap/>
            <w:vAlign w:val="bottom"/>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Объекты транспортной инфраструктуры</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7A3D64" w:rsidRPr="00AC4674" w:rsidTr="00AC4674">
        <w:trPr>
          <w:trHeight w:val="345"/>
        </w:trPr>
        <w:tc>
          <w:tcPr>
            <w:tcW w:w="3409" w:type="pct"/>
            <w:shd w:val="clear" w:color="auto" w:fill="auto"/>
            <w:noWrap/>
            <w:vAlign w:val="bottom"/>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автовокзалы, автостанции</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единиц</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7A3D64" w:rsidRPr="00AC4674" w:rsidTr="00AC4674">
        <w:trPr>
          <w:trHeight w:val="525"/>
        </w:trPr>
        <w:tc>
          <w:tcPr>
            <w:tcW w:w="3409" w:type="pct"/>
            <w:shd w:val="clear" w:color="auto" w:fill="auto"/>
            <w:vAlign w:val="bottom"/>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остановочные пункты автомобильного транспорта общего пользования</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w:t>
            </w:r>
          </w:p>
        </w:tc>
      </w:tr>
      <w:tr w:rsidR="007A3D64" w:rsidRPr="00AC4674" w:rsidTr="00AC4674">
        <w:trPr>
          <w:trHeight w:val="330"/>
        </w:trPr>
        <w:tc>
          <w:tcPr>
            <w:tcW w:w="3409" w:type="pct"/>
            <w:shd w:val="clear" w:color="auto" w:fill="auto"/>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Обеспеченность населения домашними телефонными аппаратами</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97</w:t>
            </w:r>
          </w:p>
        </w:tc>
      </w:tr>
      <w:tr w:rsidR="007A3D64" w:rsidRPr="00AC4674" w:rsidTr="00AC4674">
        <w:trPr>
          <w:trHeight w:val="300"/>
        </w:trPr>
        <w:tc>
          <w:tcPr>
            <w:tcW w:w="3409" w:type="pct"/>
            <w:shd w:val="clear" w:color="auto" w:fill="auto"/>
            <w:noWrap/>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Наличие доступа к сети "Интернет"</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да/нет</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да</w:t>
            </w:r>
          </w:p>
        </w:tc>
      </w:tr>
      <w:tr w:rsidR="007A3D64" w:rsidRPr="00AC4674" w:rsidTr="00AC4674">
        <w:trPr>
          <w:trHeight w:val="345"/>
        </w:trPr>
        <w:tc>
          <w:tcPr>
            <w:tcW w:w="3409" w:type="pct"/>
            <w:shd w:val="clear" w:color="auto" w:fill="auto"/>
            <w:noWrap/>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Наличие пожарной техники в поселении</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да/нет</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нет</w:t>
            </w:r>
          </w:p>
        </w:tc>
      </w:tr>
      <w:tr w:rsidR="007A3D64" w:rsidRPr="00AC4674" w:rsidTr="00AC4674">
        <w:trPr>
          <w:trHeight w:val="315"/>
        </w:trPr>
        <w:tc>
          <w:tcPr>
            <w:tcW w:w="3409" w:type="pct"/>
            <w:shd w:val="clear" w:color="auto" w:fill="auto"/>
            <w:noWrap/>
            <w:hideMark/>
          </w:tcPr>
          <w:p w:rsidR="007A3D64" w:rsidRPr="00AC4674" w:rsidRDefault="007A3D64" w:rsidP="007A3D64">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Наличие почтового отделения связи</w:t>
            </w:r>
          </w:p>
        </w:tc>
        <w:tc>
          <w:tcPr>
            <w:tcW w:w="774"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да/нет</w:t>
            </w:r>
          </w:p>
        </w:tc>
        <w:tc>
          <w:tcPr>
            <w:tcW w:w="817" w:type="pct"/>
            <w:shd w:val="clear" w:color="auto" w:fill="auto"/>
            <w:noWrap/>
            <w:vAlign w:val="center"/>
            <w:hideMark/>
          </w:tcPr>
          <w:p w:rsidR="007A3D64" w:rsidRPr="00AC4674" w:rsidRDefault="007A3D64" w:rsidP="007A3D64">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да</w:t>
            </w:r>
          </w:p>
        </w:tc>
      </w:tr>
    </w:tbl>
    <w:p w:rsidR="007A3D64" w:rsidRPr="00B91596" w:rsidRDefault="007A3D64" w:rsidP="004458ED">
      <w:pPr>
        <w:pStyle w:val="a4"/>
      </w:pPr>
    </w:p>
    <w:p w:rsidR="007B405C" w:rsidRDefault="002B7F18" w:rsidP="002B7F18">
      <w:pPr>
        <w:pStyle w:val="a4"/>
        <w:ind w:firstLine="709"/>
        <w:rPr>
          <w:b/>
        </w:rPr>
      </w:pPr>
      <w:r w:rsidRPr="002B7F18">
        <w:rPr>
          <w:b/>
        </w:rPr>
        <w:t>Автомобильный транспорт</w:t>
      </w:r>
    </w:p>
    <w:p w:rsidR="002F405F" w:rsidRDefault="002F405F" w:rsidP="002F405F">
      <w:pPr>
        <w:pStyle w:val="a4"/>
        <w:rPr>
          <w:rFonts w:eastAsia="Times New Roman" w:cs="Times New Roman"/>
          <w:bCs/>
          <w:color w:val="000000"/>
          <w:szCs w:val="28"/>
        </w:rPr>
      </w:pPr>
      <w:r w:rsidRPr="002F405F">
        <w:rPr>
          <w:rFonts w:eastAsia="Times New Roman" w:cs="Times New Roman"/>
          <w:bCs/>
          <w:color w:val="000000"/>
          <w:szCs w:val="28"/>
        </w:rPr>
        <w:t>С севера-запада</w:t>
      </w:r>
      <w:r w:rsidR="00AC4674">
        <w:rPr>
          <w:rFonts w:eastAsia="Times New Roman" w:cs="Times New Roman"/>
          <w:bCs/>
          <w:color w:val="000000"/>
          <w:szCs w:val="28"/>
        </w:rPr>
        <w:t xml:space="preserve"> </w:t>
      </w:r>
      <w:r w:rsidRPr="002F405F">
        <w:rPr>
          <w:rFonts w:eastAsia="Times New Roman" w:cs="Times New Roman"/>
          <w:bCs/>
          <w:color w:val="000000"/>
          <w:szCs w:val="28"/>
        </w:rPr>
        <w:t xml:space="preserve">на восток по территории Мордовско-Коломасовского сельского поселения проходит автодорога регионального значения «Рузаевка </w:t>
      </w:r>
      <w:r w:rsidR="00AC4674">
        <w:rPr>
          <w:rFonts w:eastAsia="Times New Roman" w:cs="Times New Roman"/>
          <w:bCs/>
          <w:color w:val="000000"/>
          <w:szCs w:val="28"/>
        </w:rPr>
        <w:t>-</w:t>
      </w:r>
      <w:r w:rsidRPr="002F405F">
        <w:rPr>
          <w:rFonts w:eastAsia="Times New Roman" w:cs="Times New Roman"/>
          <w:bCs/>
          <w:color w:val="000000"/>
          <w:szCs w:val="28"/>
        </w:rPr>
        <w:t xml:space="preserve"> Ковылкино </w:t>
      </w:r>
      <w:r w:rsidR="00AC4674">
        <w:rPr>
          <w:rFonts w:eastAsia="Times New Roman" w:cs="Times New Roman"/>
          <w:bCs/>
          <w:color w:val="000000"/>
          <w:szCs w:val="28"/>
        </w:rPr>
        <w:t>-</w:t>
      </w:r>
      <w:r w:rsidRPr="002F405F">
        <w:rPr>
          <w:rFonts w:eastAsia="Times New Roman" w:cs="Times New Roman"/>
          <w:bCs/>
          <w:color w:val="000000"/>
          <w:szCs w:val="28"/>
        </w:rPr>
        <w:t xml:space="preserve"> Торбеево» (3 технической категории), с севера на юг проходит автодорога местного значения «Подъезд к с. Мордовское Коломасово» и «Подъезд к с. Русское Коломасово» (5 технической категории). Ближайшая железнодорожная станция Ковылкино, Куйбышевской железной дороги, филиал ОАО «Российские железные дороги».</w:t>
      </w:r>
    </w:p>
    <w:p w:rsidR="002F405F" w:rsidRPr="002F405F" w:rsidRDefault="002F405F" w:rsidP="002F405F">
      <w:pPr>
        <w:pStyle w:val="a4"/>
        <w:rPr>
          <w:rFonts w:eastAsia="Times New Roman" w:cs="Times New Roman"/>
          <w:bCs/>
          <w:color w:val="000000"/>
          <w:szCs w:val="28"/>
        </w:rPr>
      </w:pPr>
      <w:r w:rsidRPr="002F405F">
        <w:rPr>
          <w:rFonts w:eastAsia="Times New Roman" w:cs="Times New Roman"/>
          <w:bCs/>
          <w:color w:val="000000"/>
          <w:szCs w:val="28"/>
        </w:rPr>
        <w:t xml:space="preserve">Расстояние до республиканского центра г. Саранск </w:t>
      </w:r>
      <w:r w:rsidR="00AC4674">
        <w:rPr>
          <w:rFonts w:eastAsia="Times New Roman" w:cs="Times New Roman"/>
          <w:bCs/>
          <w:color w:val="000000"/>
          <w:szCs w:val="28"/>
        </w:rPr>
        <w:t>-</w:t>
      </w:r>
      <w:r w:rsidRPr="002F405F">
        <w:rPr>
          <w:rFonts w:eastAsia="Times New Roman" w:cs="Times New Roman"/>
          <w:bCs/>
          <w:color w:val="000000"/>
          <w:szCs w:val="28"/>
        </w:rPr>
        <w:t xml:space="preserve"> </w:t>
      </w:r>
      <w:smartTag w:uri="urn:schemas-microsoft-com:office:smarttags" w:element="metricconverter">
        <w:smartTagPr>
          <w:attr w:name="ProductID" w:val="103 км"/>
        </w:smartTagPr>
        <w:r w:rsidRPr="002F405F">
          <w:rPr>
            <w:rFonts w:eastAsia="Times New Roman" w:cs="Times New Roman"/>
            <w:bCs/>
            <w:color w:val="000000"/>
            <w:szCs w:val="28"/>
          </w:rPr>
          <w:t>103 км</w:t>
        </w:r>
      </w:smartTag>
      <w:r w:rsidRPr="002F405F">
        <w:rPr>
          <w:rFonts w:eastAsia="Times New Roman" w:cs="Times New Roman"/>
          <w:bCs/>
          <w:color w:val="000000"/>
          <w:szCs w:val="28"/>
        </w:rPr>
        <w:t>, до районного центра -</w:t>
      </w:r>
      <w:r w:rsidR="00AC4674">
        <w:rPr>
          <w:rFonts w:eastAsia="Times New Roman" w:cs="Times New Roman"/>
          <w:bCs/>
          <w:color w:val="000000"/>
          <w:szCs w:val="28"/>
        </w:rPr>
        <w:t xml:space="preserve"> </w:t>
      </w:r>
      <w:r w:rsidRPr="002F405F">
        <w:rPr>
          <w:rFonts w:eastAsia="Times New Roman" w:cs="Times New Roman"/>
          <w:bCs/>
          <w:color w:val="000000"/>
          <w:szCs w:val="28"/>
        </w:rPr>
        <w:t xml:space="preserve">г.Ковылкино </w:t>
      </w:r>
      <w:r w:rsidR="00AC4674">
        <w:rPr>
          <w:rFonts w:eastAsia="Times New Roman" w:cs="Times New Roman"/>
          <w:bCs/>
          <w:color w:val="000000"/>
          <w:szCs w:val="28"/>
        </w:rPr>
        <w:t>-</w:t>
      </w:r>
      <w:r w:rsidRPr="002F405F">
        <w:rPr>
          <w:rFonts w:eastAsia="Times New Roman" w:cs="Times New Roman"/>
          <w:bCs/>
          <w:color w:val="000000"/>
          <w:szCs w:val="28"/>
        </w:rPr>
        <w:t xml:space="preserve"> </w:t>
      </w:r>
      <w:smartTag w:uri="urn:schemas-microsoft-com:office:smarttags" w:element="metricconverter">
        <w:smartTagPr>
          <w:attr w:name="ProductID" w:val="25 км"/>
        </w:smartTagPr>
        <w:r w:rsidRPr="002F405F">
          <w:rPr>
            <w:rFonts w:eastAsia="Times New Roman" w:cs="Times New Roman"/>
            <w:bCs/>
            <w:color w:val="000000"/>
            <w:szCs w:val="28"/>
          </w:rPr>
          <w:t>25 км</w:t>
        </w:r>
      </w:smartTag>
      <w:r w:rsidRPr="002F405F">
        <w:rPr>
          <w:rFonts w:eastAsia="Times New Roman" w:cs="Times New Roman"/>
          <w:bCs/>
          <w:color w:val="000000"/>
          <w:szCs w:val="28"/>
        </w:rPr>
        <w:t xml:space="preserve">. Связь сел с г. Саранск осуществляется по </w:t>
      </w:r>
      <w:r w:rsidRPr="002F405F">
        <w:rPr>
          <w:rFonts w:eastAsia="Times New Roman" w:cs="Times New Roman"/>
          <w:bCs/>
          <w:color w:val="000000"/>
          <w:szCs w:val="28"/>
        </w:rPr>
        <w:lastRenderedPageBreak/>
        <w:t xml:space="preserve">автодороге «Рузаевка </w:t>
      </w:r>
      <w:r w:rsidR="00AC4674">
        <w:rPr>
          <w:rFonts w:eastAsia="Times New Roman" w:cs="Times New Roman"/>
          <w:bCs/>
          <w:color w:val="000000"/>
          <w:szCs w:val="28"/>
        </w:rPr>
        <w:t>-</w:t>
      </w:r>
      <w:r w:rsidRPr="002F405F">
        <w:rPr>
          <w:rFonts w:eastAsia="Times New Roman" w:cs="Times New Roman"/>
          <w:bCs/>
          <w:color w:val="000000"/>
          <w:szCs w:val="28"/>
        </w:rPr>
        <w:t xml:space="preserve"> Ковылкино </w:t>
      </w:r>
      <w:r w:rsidR="00AC4674">
        <w:rPr>
          <w:rFonts w:eastAsia="Times New Roman" w:cs="Times New Roman"/>
          <w:bCs/>
          <w:color w:val="000000"/>
          <w:szCs w:val="28"/>
        </w:rPr>
        <w:t>-</w:t>
      </w:r>
      <w:r w:rsidRPr="002F405F">
        <w:rPr>
          <w:rFonts w:eastAsia="Times New Roman" w:cs="Times New Roman"/>
          <w:bCs/>
          <w:color w:val="000000"/>
          <w:szCs w:val="28"/>
        </w:rPr>
        <w:t xml:space="preserve"> Торбеево».</w:t>
      </w:r>
      <w:r w:rsidR="00AC4674">
        <w:rPr>
          <w:rFonts w:eastAsia="Times New Roman" w:cs="Times New Roman"/>
          <w:bCs/>
          <w:color w:val="000000"/>
          <w:szCs w:val="28"/>
        </w:rPr>
        <w:t xml:space="preserve"> </w:t>
      </w:r>
      <w:r w:rsidRPr="002F405F">
        <w:rPr>
          <w:rFonts w:eastAsia="Times New Roman" w:cs="Times New Roman"/>
          <w:bCs/>
          <w:color w:val="000000"/>
          <w:szCs w:val="28"/>
        </w:rPr>
        <w:t>Хорошо развитая транспортная система благоприятствует бесперебойному въезду и выезду</w:t>
      </w:r>
      <w:r w:rsidR="00AC4674">
        <w:rPr>
          <w:rFonts w:eastAsia="Times New Roman" w:cs="Times New Roman"/>
          <w:bCs/>
          <w:color w:val="000000"/>
          <w:szCs w:val="28"/>
        </w:rPr>
        <w:t xml:space="preserve"> </w:t>
      </w:r>
      <w:r w:rsidRPr="002F405F">
        <w:rPr>
          <w:rFonts w:eastAsia="Times New Roman" w:cs="Times New Roman"/>
          <w:bCs/>
          <w:color w:val="000000"/>
          <w:szCs w:val="28"/>
        </w:rPr>
        <w:t>и обеспечению необходимыми ресурсами.</w:t>
      </w:r>
    </w:p>
    <w:p w:rsidR="00AC4674" w:rsidRDefault="00AC4674" w:rsidP="007B405C">
      <w:pPr>
        <w:pStyle w:val="a4"/>
        <w:rPr>
          <w:b/>
        </w:rPr>
      </w:pPr>
    </w:p>
    <w:p w:rsidR="007B405C" w:rsidRPr="007B405C" w:rsidRDefault="007B405C" w:rsidP="007B405C">
      <w:pPr>
        <w:pStyle w:val="a4"/>
        <w:rPr>
          <w:b/>
        </w:rPr>
      </w:pPr>
      <w:r w:rsidRPr="007B405C">
        <w:rPr>
          <w:b/>
        </w:rPr>
        <w:t>Железнодорожный транспорт</w:t>
      </w:r>
    </w:p>
    <w:p w:rsidR="002B7F18" w:rsidRPr="002B7F18" w:rsidRDefault="007B405C" w:rsidP="002B7F18">
      <w:pPr>
        <w:spacing w:after="0" w:line="360" w:lineRule="auto"/>
        <w:ind w:firstLine="709"/>
        <w:jc w:val="both"/>
        <w:rPr>
          <w:rFonts w:ascii="Times New Roman" w:eastAsia="Times New Roman" w:hAnsi="Times New Roman" w:cs="Arial"/>
          <w:color w:val="000000"/>
          <w:sz w:val="28"/>
          <w:szCs w:val="28"/>
          <w:lang w:eastAsia="ru-RU"/>
        </w:rPr>
      </w:pPr>
      <w:r w:rsidRPr="002B7F18">
        <w:rPr>
          <w:rFonts w:ascii="Times New Roman" w:hAnsi="Times New Roman" w:cs="Times New Roman"/>
          <w:sz w:val="28"/>
          <w:szCs w:val="28"/>
        </w:rPr>
        <w:t xml:space="preserve">На территории </w:t>
      </w:r>
      <w:r w:rsidR="002F405F">
        <w:rPr>
          <w:rFonts w:ascii="Times New Roman" w:hAnsi="Times New Roman" w:cs="Times New Roman"/>
          <w:sz w:val="28"/>
          <w:szCs w:val="28"/>
        </w:rPr>
        <w:t>Мордовско-Коломасовского</w:t>
      </w:r>
      <w:r w:rsidRPr="002B7F18">
        <w:rPr>
          <w:rFonts w:ascii="Times New Roman" w:hAnsi="Times New Roman" w:cs="Times New Roman"/>
          <w:sz w:val="28"/>
          <w:szCs w:val="28"/>
        </w:rPr>
        <w:t xml:space="preserve"> сельского поселения железнодорожный транспорт отсутствует</w:t>
      </w:r>
      <w:r w:rsidRPr="007B405C">
        <w:t xml:space="preserve">. </w:t>
      </w:r>
      <w:r w:rsidR="002B7F18" w:rsidRPr="002B7F18">
        <w:rPr>
          <w:rFonts w:ascii="Times New Roman" w:eastAsia="Times New Roman" w:hAnsi="Times New Roman" w:cs="Arial"/>
          <w:color w:val="000000"/>
          <w:sz w:val="28"/>
          <w:szCs w:val="28"/>
          <w:lang w:eastAsia="ru-RU"/>
        </w:rPr>
        <w:t>Ближайшая железнодорожная станция Ковылкино, Куйбышевской железной дороги, филиал ОАО «Российские железные дороги»</w:t>
      </w:r>
      <w:r w:rsidR="008779FA">
        <w:rPr>
          <w:rFonts w:ascii="Times New Roman" w:eastAsia="Times New Roman" w:hAnsi="Times New Roman" w:cs="Arial"/>
          <w:color w:val="000000"/>
          <w:sz w:val="28"/>
          <w:szCs w:val="28"/>
          <w:lang w:eastAsia="ru-RU"/>
        </w:rPr>
        <w:t xml:space="preserve"> - 20 км</w:t>
      </w:r>
      <w:r w:rsidR="002B7F18" w:rsidRPr="002B7F18">
        <w:rPr>
          <w:rFonts w:ascii="Times New Roman" w:eastAsia="Times New Roman" w:hAnsi="Times New Roman" w:cs="Arial"/>
          <w:color w:val="000000"/>
          <w:sz w:val="28"/>
          <w:szCs w:val="28"/>
          <w:lang w:eastAsia="ru-RU"/>
        </w:rPr>
        <w:t>.</w:t>
      </w:r>
    </w:p>
    <w:p w:rsidR="007B405C" w:rsidRPr="007B405C" w:rsidRDefault="007B405C" w:rsidP="007B405C">
      <w:pPr>
        <w:pStyle w:val="a4"/>
      </w:pPr>
      <w:r w:rsidRPr="007B405C">
        <w:t>На расчётный период развитие этой инфраструктуры не намечается.</w:t>
      </w:r>
    </w:p>
    <w:p w:rsidR="007B405C" w:rsidRPr="007B405C" w:rsidRDefault="007B405C" w:rsidP="007B405C">
      <w:pPr>
        <w:pStyle w:val="a4"/>
      </w:pPr>
    </w:p>
    <w:p w:rsidR="007B405C" w:rsidRPr="007B405C" w:rsidRDefault="007B405C" w:rsidP="007B405C">
      <w:pPr>
        <w:pStyle w:val="a4"/>
      </w:pPr>
      <w:r w:rsidRPr="007B405C">
        <w:rPr>
          <w:b/>
        </w:rPr>
        <w:t>Водный транспорт</w:t>
      </w:r>
    </w:p>
    <w:p w:rsidR="007B405C" w:rsidRPr="007B405C" w:rsidRDefault="007B405C" w:rsidP="007B405C">
      <w:pPr>
        <w:pStyle w:val="a4"/>
      </w:pPr>
      <w:r w:rsidRPr="007B405C">
        <w:t>Водный транспорт на территории поселения отсутствует.</w:t>
      </w:r>
    </w:p>
    <w:p w:rsidR="007B405C" w:rsidRPr="007B405C" w:rsidRDefault="007B405C" w:rsidP="007B405C">
      <w:pPr>
        <w:pStyle w:val="a4"/>
        <w:ind w:firstLine="0"/>
      </w:pPr>
    </w:p>
    <w:p w:rsidR="007B405C" w:rsidRPr="007B405C" w:rsidRDefault="007B405C" w:rsidP="007B405C">
      <w:pPr>
        <w:pStyle w:val="a4"/>
      </w:pPr>
      <w:r w:rsidRPr="007B405C">
        <w:rPr>
          <w:b/>
        </w:rPr>
        <w:t>Трубопроводный транспорт</w:t>
      </w:r>
    </w:p>
    <w:p w:rsidR="007B405C" w:rsidRDefault="007B405C" w:rsidP="007B405C">
      <w:pPr>
        <w:pStyle w:val="a4"/>
      </w:pPr>
      <w:r w:rsidRPr="007B405C">
        <w:t xml:space="preserve">Территорию </w:t>
      </w:r>
      <w:r w:rsidR="002F405F" w:rsidRPr="002F405F">
        <w:t>Мордовско-Коломасовского</w:t>
      </w:r>
      <w:r w:rsidRPr="007B405C">
        <w:t xml:space="preserve"> сельского поселения не пересекает трубопроводный транспорт.</w:t>
      </w:r>
    </w:p>
    <w:p w:rsidR="000E27A4" w:rsidRDefault="000E27A4" w:rsidP="007B405C">
      <w:pPr>
        <w:pStyle w:val="a4"/>
      </w:pPr>
    </w:p>
    <w:p w:rsidR="000E27A4" w:rsidRPr="000E27A4" w:rsidRDefault="000E27A4" w:rsidP="000E27A4">
      <w:pPr>
        <w:pStyle w:val="a4"/>
        <w:rPr>
          <w:b/>
        </w:rPr>
      </w:pPr>
      <w:r w:rsidRPr="000E27A4">
        <w:rPr>
          <w:b/>
        </w:rPr>
        <w:t>Воздушный транспорт</w:t>
      </w:r>
    </w:p>
    <w:p w:rsidR="000E27A4" w:rsidRDefault="000E27A4" w:rsidP="006E4DAF">
      <w:pPr>
        <w:pStyle w:val="a4"/>
      </w:pPr>
      <w:r w:rsidRPr="000E27A4">
        <w:t>В случае возникновения чрезвычайной ситуации для воздушного транспорта на территории поселения нет специальной вер</w:t>
      </w:r>
      <w:r w:rsidR="006E4DAF">
        <w:t>толётной площадки.</w:t>
      </w:r>
    </w:p>
    <w:p w:rsidR="004458ED" w:rsidRPr="00325867" w:rsidRDefault="00B91596" w:rsidP="004458ED">
      <w:pPr>
        <w:pStyle w:val="a4"/>
      </w:pPr>
      <w:r w:rsidRPr="00325867">
        <w:rPr>
          <w:rFonts w:cs="Times New Roman"/>
          <w:szCs w:val="28"/>
        </w:rPr>
        <w:t>Таблица 2</w:t>
      </w:r>
      <w:r w:rsidR="004458ED" w:rsidRPr="00325867">
        <w:rPr>
          <w:rFonts w:cs="Times New Roman"/>
          <w:szCs w:val="28"/>
        </w:rPr>
        <w:t xml:space="preserve"> </w:t>
      </w:r>
      <w:r w:rsidR="00AC4674">
        <w:rPr>
          <w:rFonts w:cs="Times New Roman"/>
          <w:szCs w:val="28"/>
        </w:rPr>
        <w:t>-</w:t>
      </w:r>
      <w:r w:rsidR="004458ED" w:rsidRPr="00325867">
        <w:rPr>
          <w:rFonts w:cs="Times New Roman"/>
          <w:szCs w:val="28"/>
        </w:rPr>
        <w:t>Анализ</w:t>
      </w:r>
      <w:r w:rsidR="0014452D">
        <w:rPr>
          <w:rFonts w:cs="Times New Roman"/>
          <w:szCs w:val="28"/>
        </w:rPr>
        <w:t xml:space="preserve"> </w:t>
      </w:r>
      <w:r w:rsidR="002F405F" w:rsidRPr="002F405F">
        <w:rPr>
          <w:rFonts w:cs="Times New Roman"/>
          <w:szCs w:val="28"/>
        </w:rPr>
        <w:t>Мордовско-Коломасовского</w:t>
      </w:r>
      <w:r w:rsidR="004458ED" w:rsidRPr="00325867">
        <w:rPr>
          <w:rFonts w:cs="Times New Roman"/>
          <w:szCs w:val="28"/>
        </w:rPr>
        <w:t xml:space="preserve"> сельского поселения</w:t>
      </w:r>
    </w:p>
    <w:tbl>
      <w:tblPr>
        <w:tblStyle w:val="a7"/>
        <w:tblW w:w="5000" w:type="pct"/>
        <w:tblLook w:val="04A0" w:firstRow="1" w:lastRow="0" w:firstColumn="1" w:lastColumn="0" w:noHBand="0" w:noVBand="1"/>
      </w:tblPr>
      <w:tblGrid>
        <w:gridCol w:w="659"/>
        <w:gridCol w:w="5570"/>
        <w:gridCol w:w="3116"/>
      </w:tblGrid>
      <w:tr w:rsidR="004458ED" w:rsidRPr="00AC4674" w:rsidTr="00AC4674">
        <w:tc>
          <w:tcPr>
            <w:tcW w:w="353" w:type="pct"/>
          </w:tcPr>
          <w:p w:rsidR="004458ED" w:rsidRPr="00AC4674" w:rsidRDefault="004458ED" w:rsidP="00F06DFE">
            <w:pPr>
              <w:pStyle w:val="Default"/>
              <w:jc w:val="center"/>
            </w:pPr>
            <w:r w:rsidRPr="00AC4674">
              <w:t>№ п\п</w:t>
            </w:r>
          </w:p>
        </w:tc>
        <w:tc>
          <w:tcPr>
            <w:tcW w:w="2980" w:type="pct"/>
          </w:tcPr>
          <w:p w:rsidR="004458ED" w:rsidRPr="00AC4674" w:rsidRDefault="004458ED" w:rsidP="00F06DFE">
            <w:pPr>
              <w:pStyle w:val="Default"/>
              <w:jc w:val="center"/>
            </w:pPr>
            <w:r w:rsidRPr="00AC4674">
              <w:t>Наименование показателей</w:t>
            </w:r>
          </w:p>
        </w:tc>
        <w:tc>
          <w:tcPr>
            <w:tcW w:w="1667" w:type="pct"/>
          </w:tcPr>
          <w:p w:rsidR="004458ED" w:rsidRPr="00AC4674" w:rsidRDefault="0062462A" w:rsidP="00325867">
            <w:pPr>
              <w:pStyle w:val="Default"/>
              <w:jc w:val="center"/>
            </w:pPr>
            <w:r w:rsidRPr="00AC4674">
              <w:t xml:space="preserve">Мордовско-Коломасовское </w:t>
            </w:r>
            <w:r w:rsidR="00325867" w:rsidRPr="00AC4674">
              <w:t>сельское поселение</w:t>
            </w:r>
          </w:p>
        </w:tc>
      </w:tr>
      <w:tr w:rsidR="004458ED" w:rsidRPr="00AC4674" w:rsidTr="00AC4674">
        <w:tc>
          <w:tcPr>
            <w:tcW w:w="353" w:type="pct"/>
          </w:tcPr>
          <w:p w:rsidR="004458ED" w:rsidRPr="00AC4674" w:rsidRDefault="004458ED" w:rsidP="00F06DFE">
            <w:pPr>
              <w:pStyle w:val="Default"/>
            </w:pPr>
            <w:r w:rsidRPr="00AC4674">
              <w:t xml:space="preserve">1. </w:t>
            </w:r>
          </w:p>
        </w:tc>
        <w:tc>
          <w:tcPr>
            <w:tcW w:w="2980" w:type="pct"/>
          </w:tcPr>
          <w:p w:rsidR="004458ED" w:rsidRPr="00AC4674" w:rsidRDefault="004458ED" w:rsidP="00F06DFE">
            <w:pPr>
              <w:pStyle w:val="Default"/>
            </w:pPr>
            <w:r w:rsidRPr="00AC4674">
              <w:t xml:space="preserve">Территория, кв. км. </w:t>
            </w:r>
          </w:p>
        </w:tc>
        <w:tc>
          <w:tcPr>
            <w:tcW w:w="1667" w:type="pct"/>
          </w:tcPr>
          <w:p w:rsidR="004458ED" w:rsidRPr="00AC4674" w:rsidRDefault="007A7541" w:rsidP="001C33F3">
            <w:pPr>
              <w:pStyle w:val="Default"/>
              <w:rPr>
                <w:color w:val="auto"/>
              </w:rPr>
            </w:pPr>
            <w:r w:rsidRPr="00AC4674">
              <w:rPr>
                <w:rFonts w:eastAsia="Times New Roman"/>
                <w:bCs/>
              </w:rPr>
              <w:t>38,76</w:t>
            </w:r>
          </w:p>
        </w:tc>
      </w:tr>
      <w:tr w:rsidR="004458ED" w:rsidRPr="00AC4674" w:rsidTr="00AC4674">
        <w:tc>
          <w:tcPr>
            <w:tcW w:w="353" w:type="pct"/>
          </w:tcPr>
          <w:p w:rsidR="004458ED" w:rsidRPr="00AC4674" w:rsidRDefault="004458ED" w:rsidP="00F06DFE">
            <w:pPr>
              <w:pStyle w:val="Default"/>
            </w:pPr>
            <w:r w:rsidRPr="00AC4674">
              <w:t xml:space="preserve">2. </w:t>
            </w:r>
          </w:p>
        </w:tc>
        <w:tc>
          <w:tcPr>
            <w:tcW w:w="2980" w:type="pct"/>
          </w:tcPr>
          <w:p w:rsidR="004458ED" w:rsidRPr="00AC4674" w:rsidRDefault="004458ED" w:rsidP="00F06DFE">
            <w:pPr>
              <w:pStyle w:val="Default"/>
            </w:pPr>
            <w:r w:rsidRPr="00AC4674">
              <w:t xml:space="preserve">Население (всего), чел. </w:t>
            </w:r>
          </w:p>
        </w:tc>
        <w:tc>
          <w:tcPr>
            <w:tcW w:w="1667" w:type="pct"/>
          </w:tcPr>
          <w:p w:rsidR="004458ED" w:rsidRPr="00AC4674" w:rsidRDefault="002F405F" w:rsidP="00F06DFE">
            <w:pPr>
              <w:pStyle w:val="Default"/>
              <w:rPr>
                <w:color w:val="auto"/>
              </w:rPr>
            </w:pPr>
            <w:r w:rsidRPr="00AC4674">
              <w:rPr>
                <w:color w:val="auto"/>
              </w:rPr>
              <w:t>380</w:t>
            </w:r>
          </w:p>
        </w:tc>
      </w:tr>
      <w:tr w:rsidR="004458ED" w:rsidRPr="00AC4674" w:rsidTr="00AC4674">
        <w:tc>
          <w:tcPr>
            <w:tcW w:w="353" w:type="pct"/>
          </w:tcPr>
          <w:p w:rsidR="004458ED" w:rsidRPr="00AC4674" w:rsidRDefault="004458ED" w:rsidP="00F06DFE">
            <w:pPr>
              <w:pStyle w:val="Default"/>
            </w:pPr>
            <w:r w:rsidRPr="00AC4674">
              <w:t xml:space="preserve">3. </w:t>
            </w:r>
          </w:p>
        </w:tc>
        <w:tc>
          <w:tcPr>
            <w:tcW w:w="2980" w:type="pct"/>
          </w:tcPr>
          <w:p w:rsidR="004458ED" w:rsidRPr="00AC4674" w:rsidRDefault="004458ED" w:rsidP="00F06DFE">
            <w:pPr>
              <w:pStyle w:val="Default"/>
            </w:pPr>
            <w:r w:rsidRPr="00AC4674">
              <w:t xml:space="preserve">Плотность населения ,чел./кв.км. </w:t>
            </w:r>
          </w:p>
        </w:tc>
        <w:tc>
          <w:tcPr>
            <w:tcW w:w="1667" w:type="pct"/>
          </w:tcPr>
          <w:p w:rsidR="004458ED" w:rsidRPr="00AC4674" w:rsidRDefault="007A7541" w:rsidP="00F06DFE">
            <w:pPr>
              <w:pStyle w:val="Default"/>
              <w:rPr>
                <w:color w:val="auto"/>
              </w:rPr>
            </w:pPr>
            <w:r w:rsidRPr="00AC4674">
              <w:rPr>
                <w:color w:val="auto"/>
              </w:rPr>
              <w:t>9,8</w:t>
            </w:r>
          </w:p>
        </w:tc>
      </w:tr>
      <w:tr w:rsidR="004458ED" w:rsidRPr="00AC4674" w:rsidTr="00AC4674">
        <w:tc>
          <w:tcPr>
            <w:tcW w:w="353" w:type="pct"/>
          </w:tcPr>
          <w:p w:rsidR="004458ED" w:rsidRPr="00AC4674" w:rsidRDefault="004458ED" w:rsidP="00F06DFE">
            <w:pPr>
              <w:pStyle w:val="Default"/>
            </w:pPr>
            <w:r w:rsidRPr="00AC4674">
              <w:t xml:space="preserve">4. </w:t>
            </w:r>
          </w:p>
        </w:tc>
        <w:tc>
          <w:tcPr>
            <w:tcW w:w="2980" w:type="pct"/>
          </w:tcPr>
          <w:p w:rsidR="004458ED" w:rsidRPr="00AC4674" w:rsidRDefault="004458ED" w:rsidP="00F06DFE">
            <w:pPr>
              <w:pStyle w:val="Default"/>
            </w:pPr>
            <w:r w:rsidRPr="00AC4674">
              <w:t xml:space="preserve">Количество населенных пунктов в составе сельского поселения </w:t>
            </w:r>
          </w:p>
        </w:tc>
        <w:tc>
          <w:tcPr>
            <w:tcW w:w="1667" w:type="pct"/>
          </w:tcPr>
          <w:p w:rsidR="004458ED" w:rsidRPr="00AC4674" w:rsidRDefault="002F405F" w:rsidP="00F06DFE">
            <w:pPr>
              <w:pStyle w:val="Default"/>
            </w:pPr>
            <w:r w:rsidRPr="00AC4674">
              <w:t>2</w:t>
            </w:r>
          </w:p>
        </w:tc>
      </w:tr>
    </w:tbl>
    <w:p w:rsidR="00B91596" w:rsidRDefault="00B91596" w:rsidP="00B91596">
      <w:pPr>
        <w:pStyle w:val="a8"/>
        <w:spacing w:line="360" w:lineRule="auto"/>
        <w:ind w:firstLine="709"/>
        <w:rPr>
          <w:rFonts w:cs="Times New Roman"/>
          <w:bCs/>
          <w:color w:val="000000"/>
          <w:sz w:val="28"/>
          <w:szCs w:val="28"/>
        </w:rPr>
      </w:pPr>
    </w:p>
    <w:p w:rsidR="00B91596" w:rsidRDefault="00B91596" w:rsidP="00B91596">
      <w:pPr>
        <w:pStyle w:val="a4"/>
      </w:pPr>
      <w:r>
        <w:t>Таблица 3</w:t>
      </w:r>
      <w:r w:rsidR="00906B62">
        <w:t>- Характеристика земельных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166"/>
        <w:gridCol w:w="278"/>
        <w:gridCol w:w="277"/>
        <w:gridCol w:w="2598"/>
        <w:gridCol w:w="1202"/>
        <w:gridCol w:w="1163"/>
      </w:tblGrid>
      <w:tr w:rsidR="002F405F" w:rsidRPr="00AC4674" w:rsidTr="00AC4674">
        <w:trPr>
          <w:trHeight w:val="315"/>
        </w:trPr>
        <w:tc>
          <w:tcPr>
            <w:tcW w:w="2345" w:type="pct"/>
            <w:gridSpan w:val="4"/>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Общая площадь земель поселения</w:t>
            </w:r>
          </w:p>
        </w:tc>
        <w:tc>
          <w:tcPr>
            <w:tcW w:w="1390" w:type="pct"/>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 </w:t>
            </w: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га</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3897</w:t>
            </w:r>
          </w:p>
        </w:tc>
      </w:tr>
      <w:tr w:rsidR="002F405F" w:rsidRPr="00AC4674" w:rsidTr="00AC4674">
        <w:trPr>
          <w:trHeight w:val="300"/>
        </w:trPr>
        <w:tc>
          <w:tcPr>
            <w:tcW w:w="3735" w:type="pct"/>
            <w:gridSpan w:val="5"/>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Площадь земель сельскохозяйственного назначения</w:t>
            </w: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2058</w:t>
            </w:r>
          </w:p>
        </w:tc>
      </w:tr>
      <w:tr w:rsidR="002F405F" w:rsidRPr="00AC4674" w:rsidTr="00AC4674">
        <w:trPr>
          <w:trHeight w:val="300"/>
        </w:trPr>
        <w:tc>
          <w:tcPr>
            <w:tcW w:w="889" w:type="pct"/>
            <w:vMerge w:val="restar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lastRenderedPageBreak/>
              <w:t>в т.ч.</w:t>
            </w:r>
          </w:p>
        </w:tc>
        <w:tc>
          <w:tcPr>
            <w:tcW w:w="2846" w:type="pct"/>
            <w:gridSpan w:val="4"/>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сельскохозяйственные угодья</w:t>
            </w: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950</w:t>
            </w:r>
          </w:p>
        </w:tc>
      </w:tr>
      <w:tr w:rsidR="002F405F" w:rsidRPr="00AC4674" w:rsidTr="00AC4674">
        <w:trPr>
          <w:trHeight w:val="315"/>
        </w:trPr>
        <w:tc>
          <w:tcPr>
            <w:tcW w:w="889" w:type="pct"/>
            <w:vMerge/>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p>
        </w:tc>
        <w:tc>
          <w:tcPr>
            <w:tcW w:w="2846" w:type="pct"/>
            <w:gridSpan w:val="4"/>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пашня</w:t>
            </w: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1362</w:t>
            </w:r>
          </w:p>
        </w:tc>
      </w:tr>
      <w:tr w:rsidR="002F405F" w:rsidRPr="00AC4674" w:rsidTr="00AC4674">
        <w:trPr>
          <w:trHeight w:val="300"/>
        </w:trPr>
        <w:tc>
          <w:tcPr>
            <w:tcW w:w="889" w:type="pct"/>
            <w:vMerge/>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p>
        </w:tc>
        <w:tc>
          <w:tcPr>
            <w:tcW w:w="1159" w:type="pct"/>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залежь</w:t>
            </w:r>
          </w:p>
        </w:tc>
        <w:tc>
          <w:tcPr>
            <w:tcW w:w="148" w:type="pct"/>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148" w:type="pct"/>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1390" w:type="pct"/>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516</w:t>
            </w:r>
          </w:p>
        </w:tc>
      </w:tr>
      <w:tr w:rsidR="002F405F" w:rsidRPr="00AC4674" w:rsidTr="00AC4674">
        <w:trPr>
          <w:trHeight w:val="315"/>
        </w:trPr>
        <w:tc>
          <w:tcPr>
            <w:tcW w:w="889" w:type="pct"/>
            <w:vMerge/>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p>
        </w:tc>
        <w:tc>
          <w:tcPr>
            <w:tcW w:w="1308" w:type="pct"/>
            <w:gridSpan w:val="2"/>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кормовые угодья</w:t>
            </w:r>
          </w:p>
        </w:tc>
        <w:tc>
          <w:tcPr>
            <w:tcW w:w="148" w:type="pct"/>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p>
        </w:tc>
        <w:tc>
          <w:tcPr>
            <w:tcW w:w="1390" w:type="pct"/>
            <w:shd w:val="clear" w:color="auto" w:fill="auto"/>
            <w:noWrap/>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180</w:t>
            </w:r>
          </w:p>
        </w:tc>
      </w:tr>
      <w:tr w:rsidR="002F405F" w:rsidRPr="00AC4674" w:rsidTr="00AC4674">
        <w:trPr>
          <w:trHeight w:val="300"/>
        </w:trPr>
        <w:tc>
          <w:tcPr>
            <w:tcW w:w="3735" w:type="pct"/>
            <w:gridSpan w:val="5"/>
            <w:shd w:val="clear" w:color="auto" w:fill="auto"/>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Площадь земель населенных пунктов</w:t>
            </w: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11</w:t>
            </w:r>
          </w:p>
        </w:tc>
      </w:tr>
      <w:tr w:rsidR="002F405F" w:rsidRPr="00AC4674" w:rsidTr="00AC4674">
        <w:trPr>
          <w:trHeight w:val="600"/>
        </w:trPr>
        <w:tc>
          <w:tcPr>
            <w:tcW w:w="3735" w:type="pct"/>
            <w:gridSpan w:val="5"/>
            <w:shd w:val="clear" w:color="auto" w:fill="auto"/>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Площадь земельных участков, являющихся объектами налогообложения земельным налогом, в общей площади территории поселения</w:t>
            </w:r>
          </w:p>
        </w:tc>
        <w:tc>
          <w:tcPr>
            <w:tcW w:w="643" w:type="pc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622" w:type="pct"/>
            <w:shd w:val="clear" w:color="auto" w:fill="auto"/>
            <w:noWrap/>
            <w:vAlign w:val="center"/>
            <w:hideMark/>
          </w:tcPr>
          <w:p w:rsidR="002F405F" w:rsidRPr="00AC4674" w:rsidRDefault="002F405F" w:rsidP="002F405F">
            <w:pPr>
              <w:spacing w:after="0" w:line="240" w:lineRule="auto"/>
              <w:jc w:val="right"/>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11</w:t>
            </w:r>
          </w:p>
        </w:tc>
      </w:tr>
      <w:tr w:rsidR="002F405F" w:rsidRPr="00AC4674" w:rsidTr="00AC4674">
        <w:trPr>
          <w:trHeight w:val="322"/>
        </w:trPr>
        <w:tc>
          <w:tcPr>
            <w:tcW w:w="3735" w:type="pct"/>
            <w:gridSpan w:val="5"/>
            <w:vMerge w:val="restart"/>
            <w:shd w:val="clear" w:color="auto" w:fill="auto"/>
            <w:vAlign w:val="center"/>
            <w:hideMark/>
          </w:tcPr>
          <w:p w:rsidR="002F405F" w:rsidRPr="00AC4674" w:rsidRDefault="002F405F" w:rsidP="002F405F">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Виды деятельности жителей села, традиционно характерные только для Вашего поселения</w:t>
            </w:r>
          </w:p>
        </w:tc>
        <w:tc>
          <w:tcPr>
            <w:tcW w:w="1265" w:type="pct"/>
            <w:gridSpan w:val="2"/>
            <w:vMerge w:val="restart"/>
            <w:shd w:val="clear" w:color="auto" w:fill="auto"/>
            <w:noWrap/>
            <w:vAlign w:val="center"/>
            <w:hideMark/>
          </w:tcPr>
          <w:p w:rsidR="002F405F" w:rsidRPr="00AC4674" w:rsidRDefault="002F405F" w:rsidP="002F405F">
            <w:pPr>
              <w:spacing w:after="0" w:line="240" w:lineRule="auto"/>
              <w:jc w:val="center"/>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с/хозяйство</w:t>
            </w:r>
          </w:p>
        </w:tc>
      </w:tr>
      <w:tr w:rsidR="002F405F" w:rsidRPr="00AC4674" w:rsidTr="00AC4674">
        <w:trPr>
          <w:trHeight w:val="300"/>
        </w:trPr>
        <w:tc>
          <w:tcPr>
            <w:tcW w:w="3735" w:type="pct"/>
            <w:gridSpan w:val="5"/>
            <w:vMerge/>
            <w:vAlign w:val="center"/>
            <w:hideMark/>
          </w:tcPr>
          <w:p w:rsidR="002F405F" w:rsidRPr="00AC4674" w:rsidRDefault="002F405F" w:rsidP="002F405F">
            <w:pPr>
              <w:spacing w:after="0" w:line="240" w:lineRule="auto"/>
              <w:rPr>
                <w:rFonts w:ascii="Arial" w:eastAsia="Times New Roman" w:hAnsi="Arial" w:cs="Arial"/>
                <w:sz w:val="24"/>
                <w:szCs w:val="24"/>
                <w:lang w:eastAsia="ru-RU"/>
              </w:rPr>
            </w:pPr>
          </w:p>
        </w:tc>
        <w:tc>
          <w:tcPr>
            <w:tcW w:w="1265" w:type="pct"/>
            <w:gridSpan w:val="2"/>
            <w:vMerge/>
            <w:vAlign w:val="center"/>
            <w:hideMark/>
          </w:tcPr>
          <w:p w:rsidR="002F405F" w:rsidRPr="00AC4674" w:rsidRDefault="002F405F" w:rsidP="002F405F">
            <w:pPr>
              <w:spacing w:after="0" w:line="240" w:lineRule="auto"/>
              <w:rPr>
                <w:rFonts w:ascii="Arial CYR" w:eastAsia="Times New Roman" w:hAnsi="Arial CYR" w:cs="Arial CYR"/>
                <w:b/>
                <w:bCs/>
                <w:iCs/>
                <w:sz w:val="24"/>
                <w:szCs w:val="24"/>
                <w:lang w:eastAsia="ru-RU"/>
              </w:rPr>
            </w:pPr>
          </w:p>
        </w:tc>
      </w:tr>
    </w:tbl>
    <w:p w:rsidR="002F405F" w:rsidRDefault="002F405F" w:rsidP="00B91596">
      <w:pPr>
        <w:pStyle w:val="a4"/>
      </w:pPr>
    </w:p>
    <w:p w:rsidR="00B91596" w:rsidRPr="008A460B" w:rsidRDefault="00B91596" w:rsidP="008A460B">
      <w:pPr>
        <w:pStyle w:val="a8"/>
        <w:spacing w:line="360" w:lineRule="auto"/>
        <w:ind w:firstLine="709"/>
        <w:rPr>
          <w:rFonts w:cs="Times New Roman"/>
          <w:b/>
          <w:bCs/>
          <w:color w:val="000000"/>
          <w:sz w:val="28"/>
          <w:szCs w:val="28"/>
        </w:rPr>
      </w:pPr>
      <w:r w:rsidRPr="00CE2DC0">
        <w:rPr>
          <w:rFonts w:cs="Times New Roman"/>
          <w:b/>
          <w:bCs/>
          <w:color w:val="000000"/>
          <w:sz w:val="28"/>
          <w:szCs w:val="28"/>
        </w:rPr>
        <w:t>1.1.1</w:t>
      </w:r>
      <w:r w:rsidR="00381356">
        <w:rPr>
          <w:rFonts w:cs="Times New Roman"/>
          <w:b/>
          <w:bCs/>
          <w:color w:val="000000"/>
          <w:sz w:val="28"/>
          <w:szCs w:val="28"/>
        </w:rPr>
        <w:t>.</w:t>
      </w:r>
      <w:r w:rsidRPr="00CE2DC0">
        <w:rPr>
          <w:rFonts w:cs="Times New Roman"/>
          <w:b/>
          <w:bCs/>
          <w:color w:val="000000"/>
          <w:sz w:val="28"/>
          <w:szCs w:val="28"/>
        </w:rPr>
        <w:t xml:space="preserve"> Со</w:t>
      </w:r>
      <w:r w:rsidR="00AC4674">
        <w:rPr>
          <w:rFonts w:cs="Times New Roman"/>
          <w:b/>
          <w:bCs/>
          <w:color w:val="000000"/>
          <w:sz w:val="28"/>
          <w:szCs w:val="28"/>
        </w:rPr>
        <w:t>циальное обслуживание населения</w:t>
      </w:r>
    </w:p>
    <w:p w:rsidR="00B91596" w:rsidRPr="00297315" w:rsidRDefault="00B91596" w:rsidP="00B91596">
      <w:pPr>
        <w:pStyle w:val="a4"/>
        <w:rPr>
          <w:rFonts w:eastAsia="Times New Roman"/>
          <w:spacing w:val="-2"/>
        </w:rPr>
      </w:pPr>
      <w:r w:rsidRPr="00297315">
        <w:rPr>
          <w:rFonts w:eastAsia="Times New Roman"/>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297315">
        <w:rPr>
          <w:rFonts w:eastAsia="Times New Roman"/>
          <w:spacing w:val="-2"/>
        </w:rPr>
        <w:t>другие учреждения и предприятия обслуживания.</w:t>
      </w:r>
    </w:p>
    <w:p w:rsidR="00B91596" w:rsidRDefault="00B91596" w:rsidP="00B91596">
      <w:pPr>
        <w:pStyle w:val="a4"/>
        <w:rPr>
          <w:rFonts w:eastAsia="Times New Roman"/>
        </w:rPr>
      </w:pPr>
      <w:r w:rsidRPr="00297315">
        <w:rPr>
          <w:rFonts w:eastAsia="Times New Roman"/>
        </w:rPr>
        <w:t>Наличие и разнообразие объектов обслуживания, их пространственная, социальная и экономическая доступность, являются важными показат</w:t>
      </w:r>
      <w:r w:rsidR="00AC4674">
        <w:rPr>
          <w:rFonts w:eastAsia="Times New Roman"/>
        </w:rPr>
        <w:t>елями качества жизни населения.</w:t>
      </w:r>
    </w:p>
    <w:p w:rsidR="008779FA" w:rsidRDefault="008779FA" w:rsidP="008779FA">
      <w:pPr>
        <w:pStyle w:val="a4"/>
        <w:rPr>
          <w:rFonts w:eastAsia="Times New Roman"/>
        </w:rPr>
      </w:pPr>
      <w:r w:rsidRPr="008779FA">
        <w:rPr>
          <w:rFonts w:eastAsia="Times New Roman"/>
        </w:rPr>
        <w:t>На</w:t>
      </w:r>
      <w:r w:rsidR="00AC4674">
        <w:rPr>
          <w:rFonts w:eastAsia="Times New Roman"/>
        </w:rPr>
        <w:t xml:space="preserve"> </w:t>
      </w:r>
      <w:r w:rsidRPr="008779FA">
        <w:rPr>
          <w:rFonts w:eastAsia="Times New Roman"/>
        </w:rPr>
        <w:t xml:space="preserve">территории Мордовско-Коломасовского сельского поселения находится дом культуры, </w:t>
      </w:r>
      <w:r>
        <w:rPr>
          <w:rFonts w:eastAsia="Times New Roman"/>
        </w:rPr>
        <w:t>средняя</w:t>
      </w:r>
      <w:r w:rsidRPr="008779FA">
        <w:rPr>
          <w:rFonts w:eastAsia="Times New Roman"/>
        </w:rPr>
        <w:t xml:space="preserve"> школа, детский садик, библиотека, мед. пункт, почта, 2 предприятия торговли, памятник</w:t>
      </w:r>
      <w:r w:rsidR="00AC4674">
        <w:rPr>
          <w:rFonts w:eastAsia="Times New Roman"/>
        </w:rPr>
        <w:t xml:space="preserve"> </w:t>
      </w:r>
      <w:r w:rsidRPr="008779FA">
        <w:rPr>
          <w:rFonts w:eastAsia="Times New Roman"/>
        </w:rPr>
        <w:t>воинам, погибшим в годы Великой Отечественной войны, Свято-Никольская церковь (в с. Мордовское Коломасово). Церковь во имя святителя Николая, архиепископа Мирликийского, расположенная в с. Русское Коломасово</w:t>
      </w:r>
      <w:r w:rsidR="00AC4674">
        <w:rPr>
          <w:rFonts w:eastAsia="Times New Roman"/>
        </w:rPr>
        <w:t xml:space="preserve"> </w:t>
      </w:r>
      <w:r w:rsidRPr="008779FA">
        <w:rPr>
          <w:rFonts w:eastAsia="Times New Roman"/>
        </w:rPr>
        <w:t>является памятником архитектуры</w:t>
      </w:r>
      <w:r w:rsidR="00AC4674">
        <w:rPr>
          <w:rFonts w:eastAsia="Times New Roman"/>
        </w:rPr>
        <w:t xml:space="preserve"> </w:t>
      </w:r>
      <w:r w:rsidRPr="008779FA">
        <w:rPr>
          <w:rFonts w:eastAsia="Times New Roman"/>
        </w:rPr>
        <w:t>(начала ХХ века, архитектор А. Е. Эренберг). Каменное здание представляло собой пятиглавый храм, выстроенный в неорусском стиле.</w:t>
      </w:r>
    </w:p>
    <w:p w:rsidR="008779FA" w:rsidRDefault="008779FA" w:rsidP="008779FA">
      <w:pPr>
        <w:pStyle w:val="a4"/>
        <w:rPr>
          <w:rFonts w:eastAsia="Times New Roman"/>
        </w:rPr>
      </w:pPr>
    </w:p>
    <w:p w:rsidR="00AC4674" w:rsidRPr="008779FA" w:rsidRDefault="00AC4674" w:rsidP="008779FA">
      <w:pPr>
        <w:pStyle w:val="a4"/>
        <w:rPr>
          <w:rFonts w:eastAsia="Times New Roman"/>
        </w:rPr>
      </w:pPr>
    </w:p>
    <w:p w:rsidR="00B91596" w:rsidRPr="00AC4674" w:rsidRDefault="00B91596" w:rsidP="0000365E">
      <w:pPr>
        <w:pStyle w:val="a4"/>
        <w:rPr>
          <w:b/>
          <w:szCs w:val="28"/>
        </w:rPr>
      </w:pPr>
      <w:r w:rsidRPr="00AC4674">
        <w:rPr>
          <w:b/>
          <w:szCs w:val="28"/>
        </w:rPr>
        <w:t>Учреждения культуры и спорта</w:t>
      </w:r>
    </w:p>
    <w:p w:rsidR="00B91596" w:rsidRDefault="00B91596" w:rsidP="00B91596">
      <w:pPr>
        <w:pStyle w:val="a4"/>
        <w:rPr>
          <w:rFonts w:eastAsia="DejaVu Sans" w:cs="DejaVu Sans"/>
          <w:color w:val="000000"/>
          <w:spacing w:val="-6"/>
          <w:kern w:val="1"/>
          <w:szCs w:val="28"/>
        </w:rPr>
      </w:pPr>
      <w:r>
        <w:lastRenderedPageBreak/>
        <w:t>Как правило, д</w:t>
      </w:r>
      <w:r>
        <w:rPr>
          <w:rFonts w:eastAsia="DejaVu Sans" w:cs="DejaVu Sans"/>
          <w:color w:val="000000"/>
          <w:spacing w:val="-6"/>
          <w:kern w:val="1"/>
          <w:szCs w:val="28"/>
        </w:rPr>
        <w:t>еятельность сельского клуба направлена на обеспечение культурного обслуживания населения с учетом культурных интересов и потребностей различных социально-возрастных групп.</w:t>
      </w:r>
    </w:p>
    <w:p w:rsidR="00B91596" w:rsidRDefault="00B91596" w:rsidP="00B91596">
      <w:pPr>
        <w:pStyle w:val="a4"/>
        <w:rPr>
          <w:rFonts w:eastAsia="DejaVu Sans" w:cs="DejaVu Sans"/>
          <w:color w:val="000000"/>
          <w:spacing w:val="-6"/>
          <w:kern w:val="1"/>
          <w:szCs w:val="28"/>
        </w:rPr>
      </w:pPr>
      <w:r>
        <w:rPr>
          <w:rFonts w:eastAsia="DejaVu Sans" w:cs="DejaVu Sans"/>
          <w:color w:val="000000"/>
          <w:spacing w:val="-6"/>
          <w:kern w:val="1"/>
          <w:szCs w:val="28"/>
        </w:rPr>
        <w:t xml:space="preserve">Основной задачей данного учреждения является организация содержательного отдыха и создание условий для духовного роста жителей </w:t>
      </w:r>
      <w:r w:rsidR="008779FA" w:rsidRPr="008779FA">
        <w:rPr>
          <w:rFonts w:eastAsia="DejaVu Sans" w:cs="DejaVu Sans"/>
          <w:color w:val="000000"/>
          <w:spacing w:val="-6"/>
          <w:kern w:val="1"/>
          <w:szCs w:val="28"/>
        </w:rPr>
        <w:t xml:space="preserve">Мордовско-Коломасовского </w:t>
      </w:r>
      <w:r>
        <w:rPr>
          <w:rFonts w:eastAsia="DejaVu Sans" w:cs="DejaVu Sans"/>
          <w:color w:val="000000"/>
          <w:spacing w:val="-6"/>
          <w:kern w:val="1"/>
          <w:szCs w:val="28"/>
        </w:rPr>
        <w:t>сельского поселения путем максимального приобщения к культурным ценностям. Регулярно в сельском клубе должны проводятся концерты, конкурсы, дискотеки, народные гуляния, вечера отдыха, культурно-спортивные мероприятия, театрализованные представления.</w:t>
      </w:r>
    </w:p>
    <w:p w:rsidR="00B91596" w:rsidRDefault="00B91596" w:rsidP="00B91596">
      <w:pPr>
        <w:pStyle w:val="a4"/>
      </w:pPr>
    </w:p>
    <w:p w:rsidR="00B91596" w:rsidRPr="00AC4674" w:rsidRDefault="00B91596" w:rsidP="0000365E">
      <w:pPr>
        <w:pStyle w:val="a4"/>
        <w:rPr>
          <w:b/>
          <w:szCs w:val="28"/>
        </w:rPr>
      </w:pPr>
      <w:r w:rsidRPr="00AC4674">
        <w:rPr>
          <w:b/>
          <w:szCs w:val="28"/>
        </w:rPr>
        <w:t>Здравоохранение</w:t>
      </w:r>
    </w:p>
    <w:p w:rsidR="00B91596" w:rsidRDefault="00B91596" w:rsidP="00B91596">
      <w:pPr>
        <w:pStyle w:val="a4"/>
        <w:rPr>
          <w:szCs w:val="28"/>
        </w:rPr>
      </w:pPr>
      <w:r>
        <w:rPr>
          <w:szCs w:val="28"/>
        </w:rPr>
        <w:t>Система здравоохранения</w:t>
      </w:r>
      <w:r w:rsidR="00AC4674">
        <w:rPr>
          <w:szCs w:val="28"/>
        </w:rPr>
        <w:t xml:space="preserve"> </w:t>
      </w:r>
      <w:r>
        <w:rPr>
          <w:szCs w:val="28"/>
        </w:rPr>
        <w:t xml:space="preserve">в </w:t>
      </w:r>
      <w:r w:rsidR="008779FA">
        <w:rPr>
          <w:szCs w:val="28"/>
        </w:rPr>
        <w:t>Мордовско-Коломасовском</w:t>
      </w:r>
      <w:r w:rsidR="008779FA" w:rsidRPr="008779FA">
        <w:rPr>
          <w:szCs w:val="28"/>
        </w:rPr>
        <w:t xml:space="preserve"> </w:t>
      </w:r>
      <w:r>
        <w:rPr>
          <w:szCs w:val="28"/>
        </w:rPr>
        <w:t>сельском поселении</w:t>
      </w:r>
      <w:r w:rsidR="00AC4674">
        <w:rPr>
          <w:szCs w:val="28"/>
        </w:rPr>
        <w:t xml:space="preserve"> </w:t>
      </w:r>
      <w:r>
        <w:rPr>
          <w:spacing w:val="-6"/>
          <w:szCs w:val="28"/>
        </w:rPr>
        <w:t>на 1 января 201</w:t>
      </w:r>
      <w:r w:rsidR="00906B62">
        <w:rPr>
          <w:spacing w:val="-6"/>
          <w:szCs w:val="28"/>
        </w:rPr>
        <w:t>7</w:t>
      </w:r>
      <w:r>
        <w:rPr>
          <w:spacing w:val="-6"/>
          <w:szCs w:val="28"/>
        </w:rPr>
        <w:t xml:space="preserve"> г.</w:t>
      </w:r>
      <w:r>
        <w:rPr>
          <w:szCs w:val="28"/>
        </w:rPr>
        <w:t xml:space="preserve"> представлена </w:t>
      </w:r>
      <w:r w:rsidR="008779FA">
        <w:rPr>
          <w:szCs w:val="28"/>
        </w:rPr>
        <w:t xml:space="preserve">одним </w:t>
      </w:r>
      <w:r>
        <w:rPr>
          <w:szCs w:val="28"/>
        </w:rPr>
        <w:t>фельдшерско-акушерским</w:t>
      </w:r>
      <w:r w:rsidR="002B7F18">
        <w:rPr>
          <w:szCs w:val="28"/>
        </w:rPr>
        <w:t>и пунктами</w:t>
      </w:r>
      <w:r>
        <w:rPr>
          <w:szCs w:val="28"/>
        </w:rPr>
        <w:t>, в котором</w:t>
      </w:r>
      <w:r w:rsidR="00AC4674">
        <w:rPr>
          <w:szCs w:val="28"/>
        </w:rPr>
        <w:t xml:space="preserve"> </w:t>
      </w:r>
      <w:r>
        <w:rPr>
          <w:szCs w:val="28"/>
        </w:rPr>
        <w:t>работа</w:t>
      </w:r>
      <w:r w:rsidR="00906B62">
        <w:rPr>
          <w:szCs w:val="28"/>
        </w:rPr>
        <w:t>е</w:t>
      </w:r>
      <w:r>
        <w:rPr>
          <w:szCs w:val="28"/>
        </w:rPr>
        <w:t xml:space="preserve">т </w:t>
      </w:r>
      <w:r w:rsidR="008779FA">
        <w:rPr>
          <w:szCs w:val="28"/>
        </w:rPr>
        <w:t>один</w:t>
      </w:r>
      <w:r>
        <w:rPr>
          <w:szCs w:val="28"/>
        </w:rPr>
        <w:t xml:space="preserve"> медицински</w:t>
      </w:r>
      <w:r w:rsidR="008779FA">
        <w:rPr>
          <w:szCs w:val="28"/>
        </w:rPr>
        <w:t>й</w:t>
      </w:r>
      <w:r w:rsidR="00906B62">
        <w:rPr>
          <w:szCs w:val="28"/>
        </w:rPr>
        <w:t xml:space="preserve"> работник</w:t>
      </w:r>
      <w:r>
        <w:rPr>
          <w:szCs w:val="28"/>
        </w:rPr>
        <w:t>.</w:t>
      </w:r>
    </w:p>
    <w:p w:rsidR="00B91596" w:rsidRDefault="00B91596" w:rsidP="00B91596">
      <w:pPr>
        <w:pStyle w:val="a4"/>
        <w:rPr>
          <w:szCs w:val="28"/>
        </w:rPr>
      </w:pPr>
    </w:p>
    <w:p w:rsidR="00B91596" w:rsidRPr="00AC4674" w:rsidRDefault="00B91596" w:rsidP="0000365E">
      <w:pPr>
        <w:pStyle w:val="a4"/>
        <w:rPr>
          <w:b/>
          <w:szCs w:val="28"/>
        </w:rPr>
      </w:pPr>
      <w:r w:rsidRPr="00AC4674">
        <w:rPr>
          <w:b/>
          <w:szCs w:val="28"/>
        </w:rPr>
        <w:t>Предприятия бытового и жилищно-коммунального обслуживания</w:t>
      </w:r>
    </w:p>
    <w:p w:rsidR="00B91596" w:rsidRDefault="00B91596" w:rsidP="00B91596">
      <w:pPr>
        <w:pStyle w:val="a4"/>
        <w:rPr>
          <w:szCs w:val="28"/>
        </w:rPr>
      </w:pPr>
      <w:r w:rsidRPr="008C1727">
        <w:rPr>
          <w:szCs w:val="28"/>
        </w:rPr>
        <w:t>Фактическая обеспеченность объектами бытового и коммунального об</w:t>
      </w:r>
      <w:r w:rsidR="00C70745">
        <w:rPr>
          <w:szCs w:val="28"/>
        </w:rPr>
        <w:t>служивания:</w:t>
      </w:r>
    </w:p>
    <w:p w:rsidR="00B91596" w:rsidRPr="008C1727" w:rsidRDefault="00B91596" w:rsidP="00B91596">
      <w:pPr>
        <w:pStyle w:val="a4"/>
        <w:rPr>
          <w:szCs w:val="28"/>
        </w:rPr>
      </w:pPr>
      <w:r>
        <w:rPr>
          <w:szCs w:val="28"/>
        </w:rPr>
        <w:t xml:space="preserve">- бани </w:t>
      </w:r>
      <w:r w:rsidR="00AC4674">
        <w:rPr>
          <w:szCs w:val="28"/>
        </w:rPr>
        <w:t>- нет;</w:t>
      </w:r>
    </w:p>
    <w:p w:rsidR="00D165AE" w:rsidRPr="008C1727" w:rsidRDefault="00B91596" w:rsidP="00D165AE">
      <w:pPr>
        <w:pStyle w:val="a4"/>
        <w:rPr>
          <w:szCs w:val="28"/>
        </w:rPr>
      </w:pPr>
      <w:r>
        <w:rPr>
          <w:szCs w:val="28"/>
        </w:rPr>
        <w:t xml:space="preserve">- прачечные </w:t>
      </w:r>
      <w:r w:rsidR="00AC4674">
        <w:rPr>
          <w:szCs w:val="28"/>
        </w:rPr>
        <w:t>-</w:t>
      </w:r>
      <w:r>
        <w:rPr>
          <w:szCs w:val="28"/>
        </w:rPr>
        <w:t xml:space="preserve"> нет</w:t>
      </w:r>
      <w:r w:rsidRPr="008C1727">
        <w:rPr>
          <w:szCs w:val="28"/>
        </w:rPr>
        <w:t>;</w:t>
      </w:r>
    </w:p>
    <w:p w:rsidR="00D165AE" w:rsidRDefault="00677DF6" w:rsidP="00677DF6">
      <w:pPr>
        <w:pStyle w:val="a4"/>
        <w:rPr>
          <w:szCs w:val="28"/>
        </w:rPr>
      </w:pPr>
      <w:r>
        <w:rPr>
          <w:szCs w:val="28"/>
        </w:rPr>
        <w:t xml:space="preserve">- химчистки </w:t>
      </w:r>
      <w:r w:rsidR="00AC4674">
        <w:rPr>
          <w:szCs w:val="28"/>
        </w:rPr>
        <w:t>-</w:t>
      </w:r>
      <w:r>
        <w:rPr>
          <w:szCs w:val="28"/>
        </w:rPr>
        <w:t xml:space="preserve"> нет.</w:t>
      </w:r>
    </w:p>
    <w:p w:rsidR="00B91596" w:rsidRPr="0057260B" w:rsidRDefault="00B91596" w:rsidP="00381356">
      <w:pPr>
        <w:spacing w:after="0" w:line="360" w:lineRule="auto"/>
        <w:ind w:left="180" w:firstLine="528"/>
        <w:jc w:val="both"/>
        <w:rPr>
          <w:rFonts w:ascii="Times New Roman" w:eastAsia="Times New Roman" w:hAnsi="Times New Roman" w:cs="Times New Roman"/>
          <w:sz w:val="28"/>
          <w:szCs w:val="28"/>
        </w:rPr>
      </w:pPr>
      <w:r w:rsidRPr="00B16635">
        <w:rPr>
          <w:rFonts w:ascii="Times New Roman" w:eastAsia="Times New Roman" w:hAnsi="Times New Roman" w:cs="Times New Roman"/>
          <w:sz w:val="28"/>
          <w:szCs w:val="28"/>
        </w:rPr>
        <w:t>Таблица 4 - Современный уровень обеспеченности населения учреждениями культурно-бытового обслуживания</w:t>
      </w:r>
    </w:p>
    <w:tbl>
      <w:tblPr>
        <w:tblW w:w="94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216"/>
        <w:gridCol w:w="216"/>
        <w:gridCol w:w="5011"/>
        <w:gridCol w:w="1394"/>
        <w:gridCol w:w="759"/>
        <w:gridCol w:w="656"/>
        <w:gridCol w:w="887"/>
      </w:tblGrid>
      <w:tr w:rsidR="00553B38" w:rsidRPr="00AC4674" w:rsidTr="00946B1A">
        <w:trPr>
          <w:trHeight w:val="255"/>
        </w:trPr>
        <w:tc>
          <w:tcPr>
            <w:tcW w:w="5790" w:type="dxa"/>
            <w:gridSpan w:val="4"/>
            <w:shd w:val="clear" w:color="000000" w:fill="C0C0C0"/>
            <w:noWrap/>
            <w:vAlign w:val="bottom"/>
            <w:hideMark/>
          </w:tcPr>
          <w:p w:rsidR="00553B38" w:rsidRPr="00AC4674" w:rsidRDefault="00553B38"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b/>
                <w:bCs/>
                <w:iCs/>
                <w:sz w:val="24"/>
                <w:szCs w:val="24"/>
                <w:lang w:eastAsia="ru-RU"/>
              </w:rPr>
              <w:t>Здравоохранение</w:t>
            </w:r>
            <w:r w:rsidRPr="00AC4674">
              <w:rPr>
                <w:rFonts w:ascii="Times New Roman" w:eastAsia="Times New Roman" w:hAnsi="Times New Roman" w:cs="Times New Roman"/>
                <w:sz w:val="24"/>
                <w:szCs w:val="24"/>
                <w:lang w:eastAsia="ru-RU"/>
              </w:rPr>
              <w:t> </w:t>
            </w:r>
          </w:p>
        </w:tc>
        <w:tc>
          <w:tcPr>
            <w:tcW w:w="1394" w:type="dxa"/>
            <w:shd w:val="clear" w:color="000000" w:fill="C0C0C0"/>
            <w:noWrap/>
            <w:vAlign w:val="center"/>
            <w:hideMark/>
          </w:tcPr>
          <w:p w:rsidR="00553B38" w:rsidRPr="00AC4674" w:rsidRDefault="00553B38" w:rsidP="00AC4674">
            <w:pPr>
              <w:spacing w:after="0"/>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 </w:t>
            </w:r>
            <w:r w:rsidR="0000365E" w:rsidRPr="00AC4674">
              <w:rPr>
                <w:rFonts w:ascii="Times New Roman" w:eastAsia="Times New Roman" w:hAnsi="Times New Roman" w:cs="Times New Roman"/>
                <w:b/>
                <w:bCs/>
                <w:sz w:val="24"/>
                <w:szCs w:val="24"/>
                <w:lang w:eastAsia="ru-RU"/>
              </w:rPr>
              <w:t>Ед.изм.</w:t>
            </w:r>
          </w:p>
        </w:tc>
        <w:tc>
          <w:tcPr>
            <w:tcW w:w="2302" w:type="dxa"/>
            <w:gridSpan w:val="3"/>
            <w:shd w:val="clear" w:color="000000" w:fill="C0C0C0"/>
            <w:noWrap/>
            <w:vAlign w:val="center"/>
            <w:hideMark/>
          </w:tcPr>
          <w:p w:rsidR="005B7DFE" w:rsidRPr="00AC4674" w:rsidRDefault="00B16635" w:rsidP="00AC4674">
            <w:pPr>
              <w:spacing w:after="0"/>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на 1.01.2017</w:t>
            </w:r>
            <w:r w:rsidR="00553B38" w:rsidRPr="00AC4674">
              <w:rPr>
                <w:rFonts w:ascii="Times New Roman" w:eastAsia="Times New Roman" w:hAnsi="Times New Roman" w:cs="Times New Roman"/>
                <w:b/>
                <w:bCs/>
                <w:sz w:val="24"/>
                <w:szCs w:val="24"/>
                <w:lang w:eastAsia="ru-RU"/>
              </w:rPr>
              <w:t xml:space="preserve"> г.</w:t>
            </w:r>
          </w:p>
        </w:tc>
      </w:tr>
      <w:tr w:rsidR="008779FA" w:rsidRPr="00AC4674" w:rsidTr="00946B1A">
        <w:trPr>
          <w:trHeight w:val="315"/>
        </w:trPr>
        <w:tc>
          <w:tcPr>
            <w:tcW w:w="5790" w:type="dxa"/>
            <w:gridSpan w:val="4"/>
            <w:shd w:val="clear" w:color="auto" w:fill="auto"/>
            <w:noWrap/>
            <w:vAlign w:val="bottom"/>
            <w:hideMark/>
          </w:tcPr>
          <w:p w:rsidR="008779FA" w:rsidRPr="00AC4674" w:rsidRDefault="008779FA" w:rsidP="00AC4674">
            <w:pPr>
              <w:rPr>
                <w:rFonts w:ascii="Times New Roman" w:hAnsi="Times New Roman" w:cs="Times New Roman"/>
                <w:sz w:val="24"/>
                <w:szCs w:val="24"/>
              </w:rPr>
            </w:pPr>
            <w:r w:rsidRPr="00AC4674">
              <w:rPr>
                <w:rFonts w:ascii="Times New Roman" w:hAnsi="Times New Roman" w:cs="Times New Roman"/>
                <w:sz w:val="24"/>
                <w:szCs w:val="24"/>
              </w:rPr>
              <w:t>Количество учреждений здравоохранения (включая ФАПы)</w:t>
            </w:r>
          </w:p>
        </w:tc>
        <w:tc>
          <w:tcPr>
            <w:tcW w:w="1394" w:type="dxa"/>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единиц</w:t>
            </w:r>
          </w:p>
        </w:tc>
        <w:tc>
          <w:tcPr>
            <w:tcW w:w="2302" w:type="dxa"/>
            <w:gridSpan w:val="3"/>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1</w:t>
            </w:r>
          </w:p>
        </w:tc>
      </w:tr>
      <w:tr w:rsidR="00AC4674" w:rsidRPr="00AC4674" w:rsidTr="0091610D">
        <w:trPr>
          <w:trHeight w:val="269"/>
        </w:trPr>
        <w:tc>
          <w:tcPr>
            <w:tcW w:w="5790" w:type="dxa"/>
            <w:gridSpan w:val="4"/>
            <w:shd w:val="clear" w:color="auto" w:fill="auto"/>
            <w:noWrap/>
            <w:vAlign w:val="bottom"/>
            <w:hideMark/>
          </w:tcPr>
          <w:p w:rsidR="00AC4674" w:rsidRPr="00AC4674" w:rsidRDefault="00AC4674" w:rsidP="00AC4674">
            <w:pPr>
              <w:rPr>
                <w:rFonts w:ascii="Times New Roman" w:hAnsi="Times New Roman" w:cs="Times New Roman"/>
                <w:sz w:val="24"/>
                <w:szCs w:val="24"/>
              </w:rPr>
            </w:pPr>
          </w:p>
        </w:tc>
        <w:tc>
          <w:tcPr>
            <w:tcW w:w="3696" w:type="dxa"/>
            <w:gridSpan w:val="4"/>
            <w:shd w:val="clear" w:color="auto" w:fill="auto"/>
            <w:noWrap/>
            <w:vAlign w:val="center"/>
            <w:hideMark/>
          </w:tcPr>
          <w:p w:rsidR="00AC4674" w:rsidRPr="00AC4674" w:rsidRDefault="00AC4674" w:rsidP="00AC4674">
            <w:pPr>
              <w:jc w:val="center"/>
              <w:rPr>
                <w:rFonts w:ascii="Times New Roman" w:hAnsi="Times New Roman" w:cs="Times New Roman"/>
                <w:sz w:val="24"/>
                <w:szCs w:val="24"/>
              </w:rPr>
            </w:pPr>
            <w:r w:rsidRPr="00AC4674">
              <w:rPr>
                <w:rFonts w:ascii="Times New Roman" w:hAnsi="Times New Roman" w:cs="Times New Roman"/>
                <w:sz w:val="24"/>
                <w:szCs w:val="24"/>
              </w:rPr>
              <w:t>Морд.Коломасовский ФАП </w:t>
            </w:r>
          </w:p>
        </w:tc>
      </w:tr>
      <w:tr w:rsidR="008779FA" w:rsidRPr="00AC4674" w:rsidTr="00946B1A">
        <w:trPr>
          <w:trHeight w:val="360"/>
        </w:trPr>
        <w:tc>
          <w:tcPr>
            <w:tcW w:w="5790" w:type="dxa"/>
            <w:gridSpan w:val="4"/>
            <w:shd w:val="clear" w:color="auto" w:fill="auto"/>
            <w:noWrap/>
            <w:vAlign w:val="bottom"/>
            <w:hideMark/>
          </w:tcPr>
          <w:p w:rsidR="008779FA" w:rsidRPr="00AC4674" w:rsidRDefault="008779FA" w:rsidP="00AC4674">
            <w:pPr>
              <w:rPr>
                <w:rFonts w:ascii="Times New Roman" w:hAnsi="Times New Roman" w:cs="Times New Roman"/>
                <w:sz w:val="24"/>
                <w:szCs w:val="24"/>
              </w:rPr>
            </w:pPr>
            <w:r w:rsidRPr="00AC4674">
              <w:rPr>
                <w:rFonts w:ascii="Times New Roman" w:hAnsi="Times New Roman" w:cs="Times New Roman"/>
                <w:sz w:val="24"/>
                <w:szCs w:val="24"/>
              </w:rPr>
              <w:t>Численность врачей</w:t>
            </w:r>
          </w:p>
        </w:tc>
        <w:tc>
          <w:tcPr>
            <w:tcW w:w="1394" w:type="dxa"/>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человек</w:t>
            </w:r>
          </w:p>
        </w:tc>
        <w:tc>
          <w:tcPr>
            <w:tcW w:w="2302" w:type="dxa"/>
            <w:gridSpan w:val="3"/>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 </w:t>
            </w:r>
          </w:p>
        </w:tc>
      </w:tr>
      <w:tr w:rsidR="008779FA" w:rsidRPr="00AC4674" w:rsidTr="00946B1A">
        <w:trPr>
          <w:trHeight w:val="315"/>
        </w:trPr>
        <w:tc>
          <w:tcPr>
            <w:tcW w:w="5790" w:type="dxa"/>
            <w:gridSpan w:val="4"/>
            <w:shd w:val="clear" w:color="auto" w:fill="auto"/>
            <w:noWrap/>
            <w:vAlign w:val="bottom"/>
            <w:hideMark/>
          </w:tcPr>
          <w:p w:rsidR="008779FA" w:rsidRPr="00AC4674" w:rsidRDefault="008779FA" w:rsidP="00AC4674">
            <w:pPr>
              <w:rPr>
                <w:rFonts w:ascii="Times New Roman" w:hAnsi="Times New Roman" w:cs="Times New Roman"/>
                <w:sz w:val="24"/>
                <w:szCs w:val="24"/>
              </w:rPr>
            </w:pPr>
            <w:r w:rsidRPr="00AC4674">
              <w:rPr>
                <w:rFonts w:ascii="Times New Roman" w:hAnsi="Times New Roman" w:cs="Times New Roman"/>
                <w:sz w:val="24"/>
                <w:szCs w:val="24"/>
              </w:rPr>
              <w:t>Численность среднего медицинского персонала</w:t>
            </w:r>
          </w:p>
        </w:tc>
        <w:tc>
          <w:tcPr>
            <w:tcW w:w="1394" w:type="dxa"/>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w:t>
            </w:r>
          </w:p>
        </w:tc>
        <w:tc>
          <w:tcPr>
            <w:tcW w:w="2302" w:type="dxa"/>
            <w:gridSpan w:val="3"/>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1</w:t>
            </w:r>
          </w:p>
        </w:tc>
      </w:tr>
      <w:tr w:rsidR="005B7DFE" w:rsidRPr="00AC4674" w:rsidTr="00946B1A">
        <w:trPr>
          <w:trHeight w:val="300"/>
        </w:trPr>
        <w:tc>
          <w:tcPr>
            <w:tcW w:w="5790" w:type="dxa"/>
            <w:gridSpan w:val="4"/>
            <w:shd w:val="clear" w:color="000000" w:fill="C0C0C0"/>
            <w:noWrap/>
            <w:vAlign w:val="center"/>
            <w:hideMark/>
          </w:tcPr>
          <w:p w:rsidR="005B7DFE" w:rsidRPr="00AC4674" w:rsidRDefault="005B7DFE" w:rsidP="00AC4674">
            <w:pPr>
              <w:spacing w:after="0"/>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Образование</w:t>
            </w:r>
          </w:p>
        </w:tc>
        <w:tc>
          <w:tcPr>
            <w:tcW w:w="1394" w:type="dxa"/>
            <w:shd w:val="clear" w:color="000000" w:fill="C0C0C0"/>
            <w:noWrap/>
            <w:vAlign w:val="center"/>
            <w:hideMark/>
          </w:tcPr>
          <w:p w:rsidR="005B7DFE" w:rsidRPr="00AC4674" w:rsidRDefault="005B7DFE" w:rsidP="00AC4674">
            <w:pPr>
              <w:spacing w:after="0"/>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 </w:t>
            </w:r>
          </w:p>
        </w:tc>
        <w:tc>
          <w:tcPr>
            <w:tcW w:w="2302" w:type="dxa"/>
            <w:gridSpan w:val="3"/>
            <w:shd w:val="clear" w:color="000000" w:fill="C0C0C0"/>
            <w:noWrap/>
            <w:vAlign w:val="center"/>
            <w:hideMark/>
          </w:tcPr>
          <w:p w:rsidR="005B7DFE" w:rsidRPr="00AC4674" w:rsidRDefault="005B7DFE" w:rsidP="00AC4674">
            <w:pPr>
              <w:spacing w:after="0"/>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на 1.01.2016 г.</w:t>
            </w:r>
          </w:p>
        </w:tc>
      </w:tr>
      <w:tr w:rsidR="008779FA" w:rsidRPr="00AC4674" w:rsidTr="00946B1A">
        <w:trPr>
          <w:trHeight w:val="330"/>
        </w:trPr>
        <w:tc>
          <w:tcPr>
            <w:tcW w:w="5790" w:type="dxa"/>
            <w:gridSpan w:val="4"/>
            <w:shd w:val="clear" w:color="auto" w:fill="auto"/>
            <w:noWrap/>
            <w:vAlign w:val="bottom"/>
            <w:hideMark/>
          </w:tcPr>
          <w:p w:rsidR="008779FA" w:rsidRPr="00AC4674" w:rsidRDefault="008779FA" w:rsidP="00AC4674">
            <w:pPr>
              <w:rPr>
                <w:rFonts w:ascii="Times New Roman" w:hAnsi="Times New Roman" w:cs="Times New Roman"/>
                <w:sz w:val="24"/>
                <w:szCs w:val="24"/>
              </w:rPr>
            </w:pPr>
            <w:r w:rsidRPr="00AC4674">
              <w:rPr>
                <w:rFonts w:ascii="Times New Roman" w:hAnsi="Times New Roman" w:cs="Times New Roman"/>
                <w:sz w:val="24"/>
                <w:szCs w:val="24"/>
              </w:rPr>
              <w:lastRenderedPageBreak/>
              <w:t>Число дошкольных образовательных учреждений</w:t>
            </w:r>
          </w:p>
        </w:tc>
        <w:tc>
          <w:tcPr>
            <w:tcW w:w="1394" w:type="dxa"/>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единиц</w:t>
            </w:r>
          </w:p>
        </w:tc>
        <w:tc>
          <w:tcPr>
            <w:tcW w:w="2302" w:type="dxa"/>
            <w:gridSpan w:val="3"/>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1</w:t>
            </w:r>
          </w:p>
        </w:tc>
      </w:tr>
      <w:tr w:rsidR="008779FA" w:rsidRPr="00AC4674" w:rsidTr="0062462A">
        <w:trPr>
          <w:trHeight w:val="1003"/>
        </w:trPr>
        <w:tc>
          <w:tcPr>
            <w:tcW w:w="347" w:type="dxa"/>
            <w:shd w:val="clear" w:color="auto" w:fill="auto"/>
            <w:noWrap/>
            <w:vAlign w:val="bottom"/>
            <w:hideMark/>
          </w:tcPr>
          <w:p w:rsidR="008779FA" w:rsidRPr="00AC4674" w:rsidRDefault="008779FA" w:rsidP="00AC4674">
            <w:pPr>
              <w:rPr>
                <w:rFonts w:ascii="Times New Roman" w:hAnsi="Times New Roman" w:cs="Times New Roman"/>
                <w:sz w:val="24"/>
                <w:szCs w:val="24"/>
              </w:rPr>
            </w:pPr>
            <w:r w:rsidRPr="00AC4674">
              <w:rPr>
                <w:rFonts w:ascii="Times New Roman" w:hAnsi="Times New Roman" w:cs="Times New Roman"/>
                <w:sz w:val="24"/>
                <w:szCs w:val="24"/>
              </w:rPr>
              <w:t> </w:t>
            </w:r>
          </w:p>
        </w:tc>
        <w:tc>
          <w:tcPr>
            <w:tcW w:w="5443" w:type="dxa"/>
            <w:gridSpan w:val="3"/>
            <w:shd w:val="clear" w:color="auto" w:fill="auto"/>
            <w:noWrap/>
            <w:hideMark/>
          </w:tcPr>
          <w:p w:rsidR="008779FA" w:rsidRPr="00AC4674" w:rsidRDefault="008779FA" w:rsidP="00AC4674">
            <w:pPr>
              <w:rPr>
                <w:rFonts w:ascii="Times New Roman" w:hAnsi="Times New Roman" w:cs="Times New Roman"/>
                <w:sz w:val="24"/>
                <w:szCs w:val="24"/>
              </w:rPr>
            </w:pPr>
          </w:p>
        </w:tc>
        <w:tc>
          <w:tcPr>
            <w:tcW w:w="3696" w:type="dxa"/>
            <w:gridSpan w:val="4"/>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МБДОУ "Морд-Коломасовский детский сад </w:t>
            </w:r>
          </w:p>
        </w:tc>
      </w:tr>
      <w:tr w:rsidR="008779FA" w:rsidRPr="00AC4674" w:rsidTr="00946B1A">
        <w:trPr>
          <w:trHeight w:val="360"/>
        </w:trPr>
        <w:tc>
          <w:tcPr>
            <w:tcW w:w="5790" w:type="dxa"/>
            <w:gridSpan w:val="4"/>
            <w:shd w:val="clear" w:color="auto" w:fill="auto"/>
            <w:noWrap/>
            <w:vAlign w:val="bottom"/>
            <w:hideMark/>
          </w:tcPr>
          <w:p w:rsidR="008779FA" w:rsidRPr="00AC4674" w:rsidRDefault="008779FA" w:rsidP="00AC4674">
            <w:pPr>
              <w:rPr>
                <w:rFonts w:ascii="Times New Roman" w:hAnsi="Times New Roman" w:cs="Times New Roman"/>
                <w:sz w:val="24"/>
                <w:szCs w:val="24"/>
              </w:rPr>
            </w:pPr>
            <w:r w:rsidRPr="00AC4674">
              <w:rPr>
                <w:rFonts w:ascii="Times New Roman" w:hAnsi="Times New Roman" w:cs="Times New Roman"/>
                <w:sz w:val="24"/>
                <w:szCs w:val="24"/>
              </w:rPr>
              <w:t>Число мест в дошкольных образовательных учреждениях</w:t>
            </w:r>
          </w:p>
        </w:tc>
        <w:tc>
          <w:tcPr>
            <w:tcW w:w="1394" w:type="dxa"/>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единиц</w:t>
            </w:r>
          </w:p>
        </w:tc>
        <w:tc>
          <w:tcPr>
            <w:tcW w:w="2302" w:type="dxa"/>
            <w:gridSpan w:val="3"/>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20</w:t>
            </w:r>
          </w:p>
        </w:tc>
      </w:tr>
      <w:tr w:rsidR="008779FA" w:rsidRPr="00AC4674" w:rsidTr="00946B1A">
        <w:trPr>
          <w:trHeight w:val="345"/>
        </w:trPr>
        <w:tc>
          <w:tcPr>
            <w:tcW w:w="5790" w:type="dxa"/>
            <w:gridSpan w:val="4"/>
            <w:shd w:val="clear" w:color="auto" w:fill="auto"/>
            <w:vAlign w:val="bottom"/>
            <w:hideMark/>
          </w:tcPr>
          <w:p w:rsidR="008779FA" w:rsidRPr="00AC4674" w:rsidRDefault="008779FA" w:rsidP="00AC4674">
            <w:pPr>
              <w:rPr>
                <w:rFonts w:ascii="Times New Roman" w:hAnsi="Times New Roman" w:cs="Times New Roman"/>
                <w:sz w:val="24"/>
                <w:szCs w:val="24"/>
              </w:rPr>
            </w:pPr>
            <w:r w:rsidRPr="00AC4674">
              <w:rPr>
                <w:rFonts w:ascii="Times New Roman" w:hAnsi="Times New Roman" w:cs="Times New Roman"/>
                <w:sz w:val="24"/>
                <w:szCs w:val="24"/>
              </w:rPr>
              <w:t>Численность детей в возрасте 1-6 лет</w:t>
            </w:r>
          </w:p>
        </w:tc>
        <w:tc>
          <w:tcPr>
            <w:tcW w:w="1394" w:type="dxa"/>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человек</w:t>
            </w:r>
          </w:p>
        </w:tc>
        <w:tc>
          <w:tcPr>
            <w:tcW w:w="2302" w:type="dxa"/>
            <w:gridSpan w:val="3"/>
            <w:shd w:val="clear" w:color="auto" w:fill="auto"/>
            <w:noWrap/>
            <w:vAlign w:val="center"/>
            <w:hideMark/>
          </w:tcPr>
          <w:p w:rsidR="008779FA" w:rsidRPr="00AC4674" w:rsidRDefault="008779FA" w:rsidP="00AC4674">
            <w:pPr>
              <w:jc w:val="center"/>
              <w:rPr>
                <w:rFonts w:ascii="Times New Roman" w:hAnsi="Times New Roman" w:cs="Times New Roman"/>
                <w:sz w:val="24"/>
                <w:szCs w:val="24"/>
              </w:rPr>
            </w:pPr>
            <w:r w:rsidRPr="00AC4674">
              <w:rPr>
                <w:rFonts w:ascii="Times New Roman" w:hAnsi="Times New Roman" w:cs="Times New Roman"/>
                <w:sz w:val="24"/>
                <w:szCs w:val="24"/>
              </w:rPr>
              <w:t>24</w:t>
            </w:r>
          </w:p>
        </w:tc>
      </w:tr>
      <w:tr w:rsidR="0062462A" w:rsidRPr="00AC4674" w:rsidTr="0062462A">
        <w:trPr>
          <w:trHeight w:val="1010"/>
        </w:trPr>
        <w:tc>
          <w:tcPr>
            <w:tcW w:w="347" w:type="dxa"/>
            <w:shd w:val="clear" w:color="auto" w:fill="auto"/>
            <w:noWrap/>
            <w:vAlign w:val="bottom"/>
            <w:hideMark/>
          </w:tcPr>
          <w:p w:rsidR="0062462A" w:rsidRPr="00AC4674" w:rsidRDefault="0062462A"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5443" w:type="dxa"/>
            <w:gridSpan w:val="3"/>
            <w:shd w:val="clear" w:color="auto" w:fill="auto"/>
            <w:noWrap/>
            <w:hideMark/>
          </w:tcPr>
          <w:p w:rsidR="0062462A" w:rsidRPr="00AC4674" w:rsidRDefault="0062462A"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наименование</w:t>
            </w:r>
          </w:p>
        </w:tc>
        <w:tc>
          <w:tcPr>
            <w:tcW w:w="3696" w:type="dxa"/>
            <w:gridSpan w:val="4"/>
            <w:shd w:val="clear" w:color="auto" w:fill="auto"/>
            <w:noWrap/>
            <w:vAlign w:val="center"/>
            <w:hideMark/>
          </w:tcPr>
          <w:p w:rsidR="0062462A" w:rsidRPr="00AC4674" w:rsidRDefault="0062462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МБОУ "Морд.Коломасовская СОШ" </w:t>
            </w:r>
          </w:p>
        </w:tc>
      </w:tr>
      <w:tr w:rsidR="005B7DFE" w:rsidRPr="00AC4674" w:rsidTr="00946B1A">
        <w:trPr>
          <w:trHeight w:val="360"/>
        </w:trPr>
        <w:tc>
          <w:tcPr>
            <w:tcW w:w="5790" w:type="dxa"/>
            <w:gridSpan w:val="4"/>
            <w:shd w:val="clear" w:color="auto" w:fill="auto"/>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Численность обучающихся в общеобразовательных учреждениях</w:t>
            </w:r>
          </w:p>
        </w:tc>
        <w:tc>
          <w:tcPr>
            <w:tcW w:w="1394" w:type="dxa"/>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человек</w:t>
            </w:r>
          </w:p>
        </w:tc>
        <w:tc>
          <w:tcPr>
            <w:tcW w:w="2302" w:type="dxa"/>
            <w:gridSpan w:val="3"/>
            <w:shd w:val="clear" w:color="auto" w:fill="auto"/>
            <w:noWrap/>
            <w:vAlign w:val="center"/>
            <w:hideMark/>
          </w:tcPr>
          <w:p w:rsidR="005B7DFE" w:rsidRPr="00AC4674" w:rsidRDefault="008779F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17</w:t>
            </w:r>
          </w:p>
        </w:tc>
      </w:tr>
      <w:tr w:rsidR="005B7DFE" w:rsidRPr="00AC4674" w:rsidTr="00946B1A">
        <w:trPr>
          <w:trHeight w:val="345"/>
        </w:trPr>
        <w:tc>
          <w:tcPr>
            <w:tcW w:w="5790" w:type="dxa"/>
            <w:gridSpan w:val="4"/>
            <w:shd w:val="clear" w:color="auto" w:fill="auto"/>
            <w:noWrap/>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Численность учителей</w:t>
            </w:r>
          </w:p>
        </w:tc>
        <w:tc>
          <w:tcPr>
            <w:tcW w:w="1394" w:type="dxa"/>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2302" w:type="dxa"/>
            <w:gridSpan w:val="3"/>
            <w:shd w:val="clear" w:color="auto" w:fill="auto"/>
            <w:noWrap/>
            <w:vAlign w:val="center"/>
            <w:hideMark/>
          </w:tcPr>
          <w:p w:rsidR="005B7DFE" w:rsidRPr="00AC4674" w:rsidRDefault="008779F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12</w:t>
            </w:r>
          </w:p>
        </w:tc>
      </w:tr>
      <w:tr w:rsidR="005B7DFE" w:rsidRPr="00AC4674" w:rsidTr="00946B1A">
        <w:trPr>
          <w:trHeight w:val="630"/>
        </w:trPr>
        <w:tc>
          <w:tcPr>
            <w:tcW w:w="5790" w:type="dxa"/>
            <w:gridSpan w:val="4"/>
            <w:shd w:val="clear" w:color="auto" w:fill="auto"/>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Численность прочего персонала (административно-управленческого, учебно-вспомогательного), не осуществляющих учебного процесса</w:t>
            </w:r>
          </w:p>
        </w:tc>
        <w:tc>
          <w:tcPr>
            <w:tcW w:w="1394" w:type="dxa"/>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2302" w:type="dxa"/>
            <w:gridSpan w:val="3"/>
            <w:shd w:val="clear" w:color="auto" w:fill="auto"/>
            <w:noWrap/>
            <w:vAlign w:val="center"/>
            <w:hideMark/>
          </w:tcPr>
          <w:p w:rsidR="005B7DFE" w:rsidRPr="00AC4674" w:rsidRDefault="008779F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9</w:t>
            </w:r>
          </w:p>
        </w:tc>
      </w:tr>
      <w:tr w:rsidR="0097365B" w:rsidRPr="00AC4674" w:rsidTr="00946B1A">
        <w:trPr>
          <w:trHeight w:val="255"/>
        </w:trPr>
        <w:tc>
          <w:tcPr>
            <w:tcW w:w="5790" w:type="dxa"/>
            <w:gridSpan w:val="4"/>
            <w:shd w:val="clear" w:color="000000" w:fill="C0C0C0"/>
            <w:noWrap/>
            <w:hideMark/>
          </w:tcPr>
          <w:p w:rsidR="0097365B" w:rsidRPr="00AC4674" w:rsidRDefault="0097365B" w:rsidP="00AC4674">
            <w:pPr>
              <w:spacing w:after="0"/>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 xml:space="preserve"> Культура</w:t>
            </w:r>
          </w:p>
        </w:tc>
        <w:tc>
          <w:tcPr>
            <w:tcW w:w="1394" w:type="dxa"/>
            <w:shd w:val="clear" w:color="000000" w:fill="C0C0C0"/>
            <w:noWrap/>
            <w:vAlign w:val="center"/>
            <w:hideMark/>
          </w:tcPr>
          <w:p w:rsidR="0097365B" w:rsidRPr="00AC4674" w:rsidRDefault="0097365B"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2302" w:type="dxa"/>
            <w:gridSpan w:val="3"/>
            <w:shd w:val="clear" w:color="000000" w:fill="C0C0C0"/>
            <w:noWrap/>
            <w:vAlign w:val="center"/>
            <w:hideMark/>
          </w:tcPr>
          <w:p w:rsidR="0097365B" w:rsidRPr="00AC4674" w:rsidRDefault="0097365B" w:rsidP="00AC4674">
            <w:pPr>
              <w:spacing w:after="0"/>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на 1.01.2016 г.</w:t>
            </w:r>
          </w:p>
        </w:tc>
      </w:tr>
      <w:tr w:rsidR="005B7DFE" w:rsidRPr="00AC4674" w:rsidTr="00946B1A">
        <w:trPr>
          <w:trHeight w:val="315"/>
        </w:trPr>
        <w:tc>
          <w:tcPr>
            <w:tcW w:w="5790" w:type="dxa"/>
            <w:gridSpan w:val="4"/>
            <w:shd w:val="clear" w:color="auto" w:fill="auto"/>
            <w:noWrap/>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Число учреждений культурно-досугового типа</w:t>
            </w:r>
          </w:p>
        </w:tc>
        <w:tc>
          <w:tcPr>
            <w:tcW w:w="1394" w:type="dxa"/>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единиц</w:t>
            </w:r>
          </w:p>
        </w:tc>
        <w:tc>
          <w:tcPr>
            <w:tcW w:w="2302" w:type="dxa"/>
            <w:gridSpan w:val="3"/>
            <w:shd w:val="clear" w:color="auto" w:fill="auto"/>
            <w:noWrap/>
            <w:vAlign w:val="center"/>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w:t>
            </w:r>
          </w:p>
        </w:tc>
      </w:tr>
      <w:tr w:rsidR="00946B1A" w:rsidRPr="00AC4674" w:rsidTr="0062462A">
        <w:trPr>
          <w:trHeight w:val="1265"/>
        </w:trPr>
        <w:tc>
          <w:tcPr>
            <w:tcW w:w="563" w:type="dxa"/>
            <w:gridSpan w:val="2"/>
            <w:shd w:val="clear" w:color="auto" w:fill="auto"/>
            <w:noWrap/>
            <w:vAlign w:val="bottom"/>
            <w:hideMark/>
          </w:tcPr>
          <w:p w:rsidR="00946B1A" w:rsidRPr="00AC4674" w:rsidRDefault="00946B1A"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5227" w:type="dxa"/>
            <w:gridSpan w:val="2"/>
            <w:shd w:val="clear" w:color="auto" w:fill="auto"/>
            <w:noWrap/>
            <w:hideMark/>
          </w:tcPr>
          <w:p w:rsidR="00946B1A" w:rsidRPr="00AC4674" w:rsidRDefault="00946B1A"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наименование</w:t>
            </w:r>
          </w:p>
        </w:tc>
        <w:tc>
          <w:tcPr>
            <w:tcW w:w="3696" w:type="dxa"/>
            <w:gridSpan w:val="4"/>
            <w:shd w:val="clear" w:color="auto" w:fill="auto"/>
            <w:noWrap/>
            <w:vAlign w:val="center"/>
            <w:hideMark/>
          </w:tcPr>
          <w:p w:rsidR="00946B1A"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МБУК "КДЦ Мордовско-Коломасовского сельского поселения Ковылкинского МР"</w:t>
            </w:r>
            <w:r w:rsidRPr="00AC4674">
              <w:rPr>
                <w:rFonts w:ascii="Times New Roman" w:eastAsia="Times New Roman" w:hAnsi="Times New Roman" w:cs="Times New Roman"/>
                <w:sz w:val="24"/>
                <w:szCs w:val="24"/>
                <w:lang w:eastAsia="ru-RU"/>
              </w:rPr>
              <w:tab/>
            </w:r>
          </w:p>
        </w:tc>
      </w:tr>
      <w:tr w:rsidR="005B7DFE" w:rsidRPr="00AC4674" w:rsidTr="00946B1A">
        <w:trPr>
          <w:trHeight w:val="345"/>
        </w:trPr>
        <w:tc>
          <w:tcPr>
            <w:tcW w:w="5790" w:type="dxa"/>
            <w:gridSpan w:val="4"/>
            <w:shd w:val="clear" w:color="auto" w:fill="auto"/>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Численность работников учреждений культурно-досугового типа</w:t>
            </w:r>
          </w:p>
        </w:tc>
        <w:tc>
          <w:tcPr>
            <w:tcW w:w="2809" w:type="dxa"/>
            <w:gridSpan w:val="3"/>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человек</w:t>
            </w:r>
          </w:p>
        </w:tc>
        <w:tc>
          <w:tcPr>
            <w:tcW w:w="887" w:type="dxa"/>
            <w:shd w:val="clear" w:color="auto" w:fill="auto"/>
            <w:noWrap/>
            <w:vAlign w:val="center"/>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4</w:t>
            </w:r>
          </w:p>
        </w:tc>
      </w:tr>
      <w:tr w:rsidR="005B7DFE" w:rsidRPr="00AC4674" w:rsidTr="00946B1A">
        <w:trPr>
          <w:trHeight w:val="315"/>
        </w:trPr>
        <w:tc>
          <w:tcPr>
            <w:tcW w:w="5790" w:type="dxa"/>
            <w:gridSpan w:val="4"/>
            <w:shd w:val="clear" w:color="auto" w:fill="auto"/>
            <w:noWrap/>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Число библиотек</w:t>
            </w:r>
          </w:p>
        </w:tc>
        <w:tc>
          <w:tcPr>
            <w:tcW w:w="2809" w:type="dxa"/>
            <w:gridSpan w:val="3"/>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единиц</w:t>
            </w:r>
          </w:p>
        </w:tc>
        <w:tc>
          <w:tcPr>
            <w:tcW w:w="887" w:type="dxa"/>
            <w:shd w:val="clear" w:color="auto" w:fill="auto"/>
            <w:noWrap/>
            <w:vAlign w:val="center"/>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w:t>
            </w:r>
          </w:p>
        </w:tc>
      </w:tr>
      <w:tr w:rsidR="005B7DFE" w:rsidRPr="00AC4674" w:rsidTr="00946B1A">
        <w:trPr>
          <w:trHeight w:val="315"/>
        </w:trPr>
        <w:tc>
          <w:tcPr>
            <w:tcW w:w="5790" w:type="dxa"/>
            <w:gridSpan w:val="4"/>
            <w:shd w:val="clear" w:color="auto" w:fill="auto"/>
            <w:noWrap/>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Численность работников в библиотеках</w:t>
            </w:r>
          </w:p>
        </w:tc>
        <w:tc>
          <w:tcPr>
            <w:tcW w:w="2809" w:type="dxa"/>
            <w:gridSpan w:val="3"/>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887" w:type="dxa"/>
            <w:shd w:val="clear" w:color="auto" w:fill="auto"/>
            <w:noWrap/>
            <w:vAlign w:val="center"/>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2</w:t>
            </w:r>
          </w:p>
        </w:tc>
      </w:tr>
      <w:tr w:rsidR="005B7DFE" w:rsidRPr="00AC4674" w:rsidTr="00946B1A">
        <w:trPr>
          <w:trHeight w:val="330"/>
        </w:trPr>
        <w:tc>
          <w:tcPr>
            <w:tcW w:w="5790" w:type="dxa"/>
            <w:gridSpan w:val="4"/>
            <w:shd w:val="clear" w:color="auto" w:fill="auto"/>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Число детских музыкальных, художественных и школ искусств</w:t>
            </w:r>
          </w:p>
        </w:tc>
        <w:tc>
          <w:tcPr>
            <w:tcW w:w="2809" w:type="dxa"/>
            <w:gridSpan w:val="3"/>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единиц</w:t>
            </w:r>
          </w:p>
        </w:tc>
        <w:tc>
          <w:tcPr>
            <w:tcW w:w="887" w:type="dxa"/>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r w:rsidR="00946B1A" w:rsidRPr="00AC4674">
              <w:rPr>
                <w:rFonts w:ascii="Times New Roman" w:eastAsia="Times New Roman" w:hAnsi="Times New Roman" w:cs="Times New Roman"/>
                <w:sz w:val="24"/>
                <w:szCs w:val="24"/>
                <w:lang w:eastAsia="ru-RU"/>
              </w:rPr>
              <w:t>0</w:t>
            </w:r>
          </w:p>
        </w:tc>
      </w:tr>
      <w:tr w:rsidR="00553B38" w:rsidRPr="00AC4674" w:rsidTr="00946B1A">
        <w:trPr>
          <w:trHeight w:val="255"/>
        </w:trPr>
        <w:tc>
          <w:tcPr>
            <w:tcW w:w="5790" w:type="dxa"/>
            <w:gridSpan w:val="4"/>
            <w:shd w:val="clear" w:color="000000" w:fill="C0C0C0"/>
            <w:noWrap/>
            <w:vAlign w:val="bottom"/>
            <w:hideMark/>
          </w:tcPr>
          <w:p w:rsidR="00553B38" w:rsidRPr="00AC4674" w:rsidRDefault="00553B38" w:rsidP="00AC4674">
            <w:pPr>
              <w:spacing w:after="0"/>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Физическая культура и спорт</w:t>
            </w:r>
          </w:p>
          <w:p w:rsidR="00553B38" w:rsidRPr="00AC4674" w:rsidRDefault="00553B38"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2153" w:type="dxa"/>
            <w:gridSpan w:val="2"/>
            <w:shd w:val="clear" w:color="000000" w:fill="C0C0C0"/>
            <w:noWrap/>
            <w:vAlign w:val="center"/>
            <w:hideMark/>
          </w:tcPr>
          <w:p w:rsidR="00553B38" w:rsidRPr="00AC4674" w:rsidRDefault="00553B38"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c>
          <w:tcPr>
            <w:tcW w:w="1543" w:type="dxa"/>
            <w:gridSpan w:val="2"/>
            <w:shd w:val="clear" w:color="000000" w:fill="C0C0C0"/>
            <w:noWrap/>
            <w:vAlign w:val="center"/>
            <w:hideMark/>
          </w:tcPr>
          <w:p w:rsidR="00553B38" w:rsidRPr="00AC4674" w:rsidRDefault="00553B38" w:rsidP="00AC4674">
            <w:pPr>
              <w:spacing w:after="0"/>
              <w:jc w:val="center"/>
              <w:rPr>
                <w:rFonts w:ascii="Times New Roman" w:eastAsia="Times New Roman" w:hAnsi="Times New Roman" w:cs="Times New Roman"/>
                <w:b/>
                <w:bCs/>
                <w:sz w:val="24"/>
                <w:szCs w:val="24"/>
                <w:lang w:eastAsia="ru-RU"/>
              </w:rPr>
            </w:pPr>
            <w:r w:rsidRPr="00AC4674">
              <w:rPr>
                <w:rFonts w:ascii="Times New Roman" w:eastAsia="Times New Roman" w:hAnsi="Times New Roman" w:cs="Times New Roman"/>
                <w:b/>
                <w:bCs/>
                <w:sz w:val="24"/>
                <w:szCs w:val="24"/>
                <w:lang w:eastAsia="ru-RU"/>
              </w:rPr>
              <w:t>на 1.01.201</w:t>
            </w:r>
            <w:r w:rsidR="001525E8" w:rsidRPr="00AC4674">
              <w:rPr>
                <w:rFonts w:ascii="Times New Roman" w:eastAsia="Times New Roman" w:hAnsi="Times New Roman" w:cs="Times New Roman"/>
                <w:b/>
                <w:bCs/>
                <w:sz w:val="24"/>
                <w:szCs w:val="24"/>
                <w:lang w:eastAsia="ru-RU"/>
              </w:rPr>
              <w:t>7</w:t>
            </w:r>
            <w:r w:rsidRPr="00AC4674">
              <w:rPr>
                <w:rFonts w:ascii="Times New Roman" w:eastAsia="Times New Roman" w:hAnsi="Times New Roman" w:cs="Times New Roman"/>
                <w:b/>
                <w:bCs/>
                <w:sz w:val="24"/>
                <w:szCs w:val="24"/>
                <w:lang w:eastAsia="ru-RU"/>
              </w:rPr>
              <w:t xml:space="preserve"> г.</w:t>
            </w:r>
          </w:p>
        </w:tc>
      </w:tr>
      <w:tr w:rsidR="005B7DFE" w:rsidRPr="00AC4674" w:rsidTr="00946B1A">
        <w:trPr>
          <w:trHeight w:val="315"/>
        </w:trPr>
        <w:tc>
          <w:tcPr>
            <w:tcW w:w="5790" w:type="dxa"/>
            <w:gridSpan w:val="4"/>
            <w:shd w:val="clear" w:color="auto" w:fill="auto"/>
            <w:noWrap/>
            <w:vAlign w:val="bottom"/>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Количество спортивных сооружений</w:t>
            </w:r>
          </w:p>
        </w:tc>
        <w:tc>
          <w:tcPr>
            <w:tcW w:w="2153" w:type="dxa"/>
            <w:gridSpan w:val="2"/>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единиц</w:t>
            </w:r>
          </w:p>
        </w:tc>
        <w:tc>
          <w:tcPr>
            <w:tcW w:w="1543" w:type="dxa"/>
            <w:gridSpan w:val="2"/>
            <w:shd w:val="clear" w:color="auto" w:fill="auto"/>
            <w:noWrap/>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5B7DFE" w:rsidRPr="00AC4674" w:rsidTr="00946B1A">
        <w:trPr>
          <w:trHeight w:val="300"/>
        </w:trPr>
        <w:tc>
          <w:tcPr>
            <w:tcW w:w="779" w:type="dxa"/>
            <w:gridSpan w:val="3"/>
            <w:vMerge w:val="restart"/>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 т.ч.</w:t>
            </w:r>
          </w:p>
        </w:tc>
        <w:tc>
          <w:tcPr>
            <w:tcW w:w="5011" w:type="dxa"/>
            <w:shd w:val="clear" w:color="auto" w:fill="auto"/>
            <w:noWrap/>
            <w:vAlign w:val="bottom"/>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стадионы с трибунами</w:t>
            </w:r>
          </w:p>
        </w:tc>
        <w:tc>
          <w:tcPr>
            <w:tcW w:w="2153" w:type="dxa"/>
            <w:gridSpan w:val="2"/>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1543" w:type="dxa"/>
            <w:gridSpan w:val="2"/>
            <w:shd w:val="clear" w:color="auto" w:fill="auto"/>
            <w:noWrap/>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5B7DFE" w:rsidRPr="00AC4674" w:rsidTr="00946B1A">
        <w:trPr>
          <w:trHeight w:val="300"/>
        </w:trPr>
        <w:tc>
          <w:tcPr>
            <w:tcW w:w="779" w:type="dxa"/>
            <w:gridSpan w:val="3"/>
            <w:vMerge/>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p>
        </w:tc>
        <w:tc>
          <w:tcPr>
            <w:tcW w:w="5011" w:type="dxa"/>
            <w:shd w:val="clear" w:color="auto" w:fill="auto"/>
            <w:noWrap/>
            <w:vAlign w:val="bottom"/>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плоскостные спортивные сооружения</w:t>
            </w:r>
          </w:p>
        </w:tc>
        <w:tc>
          <w:tcPr>
            <w:tcW w:w="2153" w:type="dxa"/>
            <w:gridSpan w:val="2"/>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1543" w:type="dxa"/>
            <w:gridSpan w:val="2"/>
            <w:shd w:val="clear" w:color="auto" w:fill="auto"/>
            <w:noWrap/>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5B7DFE" w:rsidRPr="00AC4674" w:rsidTr="00946B1A">
        <w:trPr>
          <w:trHeight w:val="315"/>
        </w:trPr>
        <w:tc>
          <w:tcPr>
            <w:tcW w:w="779" w:type="dxa"/>
            <w:gridSpan w:val="3"/>
            <w:vMerge/>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p>
        </w:tc>
        <w:tc>
          <w:tcPr>
            <w:tcW w:w="5011" w:type="dxa"/>
            <w:shd w:val="clear" w:color="auto" w:fill="auto"/>
            <w:noWrap/>
            <w:vAlign w:val="bottom"/>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спортивные залы</w:t>
            </w:r>
          </w:p>
        </w:tc>
        <w:tc>
          <w:tcPr>
            <w:tcW w:w="2153" w:type="dxa"/>
            <w:gridSpan w:val="2"/>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1543" w:type="dxa"/>
            <w:gridSpan w:val="2"/>
            <w:shd w:val="clear" w:color="auto" w:fill="auto"/>
            <w:noWrap/>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5B7DFE" w:rsidRPr="00AC4674" w:rsidTr="00946B1A">
        <w:trPr>
          <w:trHeight w:val="300"/>
        </w:trPr>
        <w:tc>
          <w:tcPr>
            <w:tcW w:w="779" w:type="dxa"/>
            <w:gridSpan w:val="3"/>
            <w:vMerge/>
            <w:vAlign w:val="center"/>
            <w:hideMark/>
          </w:tcPr>
          <w:p w:rsidR="005B7DFE" w:rsidRPr="00AC4674" w:rsidRDefault="005B7DFE" w:rsidP="00AC4674">
            <w:pPr>
              <w:spacing w:after="0"/>
              <w:rPr>
                <w:rFonts w:ascii="Times New Roman" w:eastAsia="Times New Roman" w:hAnsi="Times New Roman" w:cs="Times New Roman"/>
                <w:sz w:val="24"/>
                <w:szCs w:val="24"/>
                <w:lang w:eastAsia="ru-RU"/>
              </w:rPr>
            </w:pPr>
          </w:p>
        </w:tc>
        <w:tc>
          <w:tcPr>
            <w:tcW w:w="5011" w:type="dxa"/>
            <w:shd w:val="clear" w:color="auto" w:fill="auto"/>
            <w:noWrap/>
            <w:vAlign w:val="bottom"/>
            <w:hideMark/>
          </w:tcPr>
          <w:p w:rsidR="005B7DFE" w:rsidRPr="00AC4674" w:rsidRDefault="005B7DFE" w:rsidP="00AC4674">
            <w:pPr>
              <w:spacing w:after="0"/>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плавательные бассейны</w:t>
            </w:r>
          </w:p>
        </w:tc>
        <w:tc>
          <w:tcPr>
            <w:tcW w:w="2153" w:type="dxa"/>
            <w:gridSpan w:val="2"/>
            <w:shd w:val="clear" w:color="auto" w:fill="auto"/>
            <w:noWrap/>
            <w:vAlign w:val="center"/>
            <w:hideMark/>
          </w:tcPr>
          <w:p w:rsidR="005B7DFE" w:rsidRPr="00AC4674" w:rsidRDefault="005B7DFE"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1543" w:type="dxa"/>
            <w:gridSpan w:val="2"/>
            <w:shd w:val="clear" w:color="auto" w:fill="auto"/>
            <w:noWrap/>
            <w:hideMark/>
          </w:tcPr>
          <w:p w:rsidR="005B7DFE" w:rsidRPr="00AC4674" w:rsidRDefault="00946B1A" w:rsidP="00AC4674">
            <w:pPr>
              <w:spacing w:after="0"/>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bl>
    <w:p w:rsidR="00AC4674" w:rsidRDefault="00AC4674" w:rsidP="00282E61">
      <w:pPr>
        <w:pStyle w:val="a4"/>
        <w:ind w:firstLine="0"/>
      </w:pPr>
      <w:r>
        <w:br w:type="page"/>
      </w:r>
    </w:p>
    <w:p w:rsidR="00553B38" w:rsidRPr="0000365E" w:rsidRDefault="00AC4674" w:rsidP="0000365E">
      <w:pPr>
        <w:pStyle w:val="a8"/>
        <w:spacing w:line="360" w:lineRule="auto"/>
        <w:ind w:firstLine="709"/>
        <w:rPr>
          <w:rFonts w:cs="Times New Roman"/>
          <w:b/>
          <w:bCs/>
          <w:color w:val="000000"/>
          <w:sz w:val="28"/>
          <w:szCs w:val="28"/>
        </w:rPr>
      </w:pPr>
      <w:r>
        <w:rPr>
          <w:rFonts w:cs="Times New Roman"/>
          <w:b/>
          <w:bCs/>
          <w:color w:val="000000"/>
          <w:sz w:val="28"/>
          <w:szCs w:val="28"/>
        </w:rPr>
        <w:lastRenderedPageBreak/>
        <w:t>1.1.2. Экономика и производство</w:t>
      </w:r>
    </w:p>
    <w:p w:rsidR="00553B38" w:rsidRDefault="00553B38" w:rsidP="00D165AE">
      <w:pPr>
        <w:pStyle w:val="12"/>
        <w:spacing w:line="360" w:lineRule="auto"/>
        <w:ind w:right="22"/>
        <w:rPr>
          <w:rFonts w:ascii="Times New Roman" w:hAnsi="Times New Roman"/>
          <w:sz w:val="28"/>
          <w:szCs w:val="28"/>
        </w:rPr>
      </w:pPr>
      <w:r w:rsidRPr="002349A0">
        <w:rPr>
          <w:rFonts w:ascii="Times New Roman" w:hAnsi="Times New Roman"/>
          <w:sz w:val="28"/>
          <w:szCs w:val="28"/>
        </w:rPr>
        <w:t>Под экономической</w:t>
      </w:r>
      <w:r w:rsidR="0017215C">
        <w:rPr>
          <w:rFonts w:ascii="Times New Roman" w:hAnsi="Times New Roman"/>
          <w:sz w:val="28"/>
          <w:szCs w:val="28"/>
        </w:rPr>
        <w:t xml:space="preserve"> </w:t>
      </w:r>
      <w:r w:rsidRPr="002349A0">
        <w:rPr>
          <w:rFonts w:ascii="Times New Roman" w:hAnsi="Times New Roman"/>
          <w:sz w:val="28"/>
          <w:szCs w:val="28"/>
        </w:rPr>
        <w:t>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AC4674" w:rsidRDefault="00D165AE" w:rsidP="00AC4674">
      <w:pPr>
        <w:pStyle w:val="12"/>
        <w:spacing w:line="360" w:lineRule="auto"/>
        <w:rPr>
          <w:rFonts w:ascii="Times New Roman" w:hAnsi="Times New Roman"/>
          <w:sz w:val="28"/>
          <w:szCs w:val="28"/>
        </w:rPr>
      </w:pPr>
      <w:r w:rsidRPr="00D165AE">
        <w:rPr>
          <w:rFonts w:ascii="Times New Roman" w:hAnsi="Times New Roman"/>
          <w:sz w:val="28"/>
          <w:szCs w:val="28"/>
        </w:rPr>
        <w:t xml:space="preserve">Основной вид приложения труда населения </w:t>
      </w:r>
      <w:r w:rsidR="00AC4674">
        <w:rPr>
          <w:rFonts w:ascii="Times New Roman" w:hAnsi="Times New Roman"/>
          <w:sz w:val="28"/>
          <w:szCs w:val="28"/>
        </w:rPr>
        <w:t>-</w:t>
      </w:r>
      <w:r w:rsidRPr="00D165AE">
        <w:rPr>
          <w:rFonts w:ascii="Times New Roman" w:hAnsi="Times New Roman"/>
          <w:sz w:val="28"/>
          <w:szCs w:val="28"/>
        </w:rPr>
        <w:t xml:space="preserve"> личное подсобное хозяйство, экономика района</w:t>
      </w:r>
      <w:r>
        <w:rPr>
          <w:rFonts w:ascii="Times New Roman" w:hAnsi="Times New Roman"/>
          <w:sz w:val="28"/>
          <w:szCs w:val="28"/>
        </w:rPr>
        <w:t>, обслуживающая сфера.</w:t>
      </w:r>
    </w:p>
    <w:p w:rsidR="00AC4674" w:rsidRDefault="00AC4674" w:rsidP="00AC4674">
      <w:pPr>
        <w:pStyle w:val="12"/>
        <w:spacing w:line="360" w:lineRule="auto"/>
        <w:rPr>
          <w:rFonts w:ascii="Times New Roman" w:hAnsi="Times New Roman"/>
          <w:sz w:val="28"/>
          <w:szCs w:val="28"/>
        </w:rPr>
      </w:pPr>
    </w:p>
    <w:p w:rsidR="00AC4674" w:rsidRDefault="00553B38" w:rsidP="00AC4674">
      <w:pPr>
        <w:pStyle w:val="12"/>
        <w:spacing w:line="360" w:lineRule="auto"/>
        <w:rPr>
          <w:rFonts w:ascii="Times New Roman" w:hAnsi="Times New Roman"/>
          <w:b/>
          <w:sz w:val="28"/>
          <w:szCs w:val="28"/>
        </w:rPr>
      </w:pPr>
      <w:r w:rsidRPr="00AC4674">
        <w:rPr>
          <w:rFonts w:ascii="Times New Roman" w:hAnsi="Times New Roman"/>
          <w:b/>
          <w:sz w:val="28"/>
          <w:szCs w:val="28"/>
        </w:rPr>
        <w:t>Промышленность</w:t>
      </w:r>
    </w:p>
    <w:p w:rsidR="00D165AE" w:rsidRDefault="00553B38" w:rsidP="00AC4674">
      <w:pPr>
        <w:pStyle w:val="12"/>
        <w:spacing w:line="360" w:lineRule="auto"/>
        <w:rPr>
          <w:rFonts w:ascii="Times New Roman" w:hAnsi="Times New Roman"/>
          <w:sz w:val="28"/>
          <w:szCs w:val="28"/>
        </w:rPr>
      </w:pPr>
      <w:r w:rsidRPr="002349A0">
        <w:rPr>
          <w:rFonts w:ascii="Times New Roman" w:hAnsi="Times New Roman"/>
          <w:sz w:val="28"/>
          <w:szCs w:val="28"/>
        </w:rPr>
        <w:t>Перечень организаций, вхо</w:t>
      </w:r>
      <w:r w:rsidR="00D165AE">
        <w:rPr>
          <w:rFonts w:ascii="Times New Roman" w:hAnsi="Times New Roman"/>
          <w:sz w:val="28"/>
          <w:szCs w:val="28"/>
        </w:rPr>
        <w:t xml:space="preserve">дящих в состав МО </w:t>
      </w:r>
      <w:r w:rsidR="00AC4674">
        <w:rPr>
          <w:rFonts w:ascii="Times New Roman" w:hAnsi="Times New Roman"/>
          <w:sz w:val="28"/>
          <w:szCs w:val="28"/>
        </w:rPr>
        <w:t>-</w:t>
      </w:r>
      <w:r w:rsidR="00D165AE">
        <w:rPr>
          <w:rFonts w:ascii="Times New Roman" w:hAnsi="Times New Roman"/>
          <w:sz w:val="28"/>
          <w:szCs w:val="28"/>
        </w:rPr>
        <w:t xml:space="preserve"> не имеются.</w:t>
      </w:r>
    </w:p>
    <w:p w:rsidR="00AC4674" w:rsidRPr="00D165AE" w:rsidRDefault="00AC4674" w:rsidP="00AC4674">
      <w:pPr>
        <w:pStyle w:val="12"/>
        <w:spacing w:line="360" w:lineRule="auto"/>
        <w:rPr>
          <w:rFonts w:ascii="Times New Roman" w:hAnsi="Times New Roman"/>
          <w:sz w:val="28"/>
          <w:szCs w:val="28"/>
        </w:rPr>
      </w:pPr>
    </w:p>
    <w:p w:rsidR="00553B38" w:rsidRPr="00AC4674" w:rsidRDefault="00553B38" w:rsidP="00553B38">
      <w:pPr>
        <w:pStyle w:val="a4"/>
        <w:rPr>
          <w:b/>
        </w:rPr>
      </w:pPr>
      <w:r w:rsidRPr="00AC4674">
        <w:rPr>
          <w:b/>
        </w:rPr>
        <w:t xml:space="preserve">Сельское </w:t>
      </w:r>
      <w:r w:rsidR="00AC4674">
        <w:rPr>
          <w:b/>
        </w:rPr>
        <w:t>хозяйство</w:t>
      </w:r>
    </w:p>
    <w:p w:rsidR="00D165AE" w:rsidRDefault="00553B38" w:rsidP="007E7387">
      <w:pPr>
        <w:pStyle w:val="a4"/>
      </w:pPr>
      <w:r w:rsidRPr="004146E0">
        <w:t>В экономике поселения ведущее место принадлежит сельскому хозяйству, на долю, которой приходится более 50% в общем объеме валовой продук</w:t>
      </w:r>
      <w:r w:rsidR="007E7387">
        <w:t>ции, выполненных работ и услуг.</w:t>
      </w:r>
    </w:p>
    <w:p w:rsidR="000831D4" w:rsidRDefault="002D7920" w:rsidP="002D7920">
      <w:pPr>
        <w:pStyle w:val="a4"/>
        <w:rPr>
          <w:rFonts w:cs="Times New Roman"/>
          <w:szCs w:val="28"/>
        </w:rPr>
      </w:pPr>
      <w:r>
        <w:t xml:space="preserve">Таблица 5 - </w:t>
      </w:r>
      <w:r w:rsidR="000831D4" w:rsidRPr="000831D4">
        <w:rPr>
          <w:rFonts w:cs="Times New Roman"/>
          <w:szCs w:val="28"/>
        </w:rPr>
        <w:t>Перечень организаций, входящих в состав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67"/>
        <w:gridCol w:w="1966"/>
        <w:gridCol w:w="1663"/>
        <w:gridCol w:w="532"/>
        <w:gridCol w:w="532"/>
        <w:gridCol w:w="564"/>
        <w:gridCol w:w="636"/>
        <w:gridCol w:w="825"/>
      </w:tblGrid>
      <w:tr w:rsidR="00946B1A" w:rsidRPr="00AC4674" w:rsidTr="00AC4674">
        <w:tc>
          <w:tcPr>
            <w:tcW w:w="283" w:type="pct"/>
            <w:vMerge w:val="restart"/>
            <w:shd w:val="clear" w:color="auto" w:fill="auto"/>
            <w:vAlign w:val="center"/>
          </w:tcPr>
          <w:p w:rsidR="00946B1A" w:rsidRPr="00AC4674" w:rsidRDefault="00946B1A" w:rsidP="00DB1F94">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w:t>
            </w:r>
            <w:r w:rsidR="00DB1F94">
              <w:rPr>
                <w:rFonts w:ascii="Times New Roman" w:eastAsia="Calibri" w:hAnsi="Times New Roman" w:cs="Times New Roman"/>
                <w:b/>
                <w:sz w:val="24"/>
                <w:szCs w:val="24"/>
              </w:rPr>
              <w:t xml:space="preserve"> </w:t>
            </w:r>
            <w:r w:rsidRPr="00AC4674">
              <w:rPr>
                <w:rFonts w:ascii="Times New Roman" w:eastAsia="Calibri" w:hAnsi="Times New Roman" w:cs="Times New Roman"/>
                <w:b/>
                <w:sz w:val="24"/>
                <w:szCs w:val="24"/>
              </w:rPr>
              <w:t>п/п</w:t>
            </w:r>
          </w:p>
        </w:tc>
        <w:tc>
          <w:tcPr>
            <w:tcW w:w="1108" w:type="pct"/>
            <w:vMerge w:val="restart"/>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Полное наименование организации</w:t>
            </w:r>
          </w:p>
        </w:tc>
        <w:tc>
          <w:tcPr>
            <w:tcW w:w="1054" w:type="pct"/>
            <w:vMerge w:val="restart"/>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Адрес, телефон организации</w:t>
            </w:r>
          </w:p>
        </w:tc>
        <w:tc>
          <w:tcPr>
            <w:tcW w:w="892" w:type="pct"/>
            <w:vMerge w:val="restart"/>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Направление деятельности организации</w:t>
            </w:r>
          </w:p>
        </w:tc>
        <w:tc>
          <w:tcPr>
            <w:tcW w:w="1663" w:type="pct"/>
            <w:gridSpan w:val="5"/>
            <w:shd w:val="clear" w:color="auto" w:fill="auto"/>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Численность работающих в организации (ориентировочно), чел</w:t>
            </w:r>
          </w:p>
        </w:tc>
      </w:tr>
      <w:tr w:rsidR="00946B1A" w:rsidRPr="00AC4674" w:rsidTr="00AC4674">
        <w:tc>
          <w:tcPr>
            <w:tcW w:w="283" w:type="pct"/>
            <w:vMerge/>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p>
        </w:tc>
        <w:tc>
          <w:tcPr>
            <w:tcW w:w="1108" w:type="pct"/>
            <w:vMerge/>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p>
        </w:tc>
        <w:tc>
          <w:tcPr>
            <w:tcW w:w="1054" w:type="pct"/>
            <w:vMerge/>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p>
        </w:tc>
        <w:tc>
          <w:tcPr>
            <w:tcW w:w="892" w:type="pct"/>
            <w:vMerge/>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p>
        </w:tc>
        <w:tc>
          <w:tcPr>
            <w:tcW w:w="287" w:type="pct"/>
            <w:shd w:val="clear" w:color="auto" w:fill="auto"/>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2 до 10</w:t>
            </w:r>
          </w:p>
        </w:tc>
        <w:tc>
          <w:tcPr>
            <w:tcW w:w="287" w:type="pct"/>
            <w:shd w:val="clear" w:color="auto" w:fill="auto"/>
            <w:vAlign w:val="center"/>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10 до 20</w:t>
            </w:r>
          </w:p>
        </w:tc>
        <w:tc>
          <w:tcPr>
            <w:tcW w:w="304" w:type="pct"/>
            <w:shd w:val="clear" w:color="auto" w:fill="auto"/>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20 до 50</w:t>
            </w:r>
          </w:p>
        </w:tc>
        <w:tc>
          <w:tcPr>
            <w:tcW w:w="342" w:type="pct"/>
            <w:shd w:val="clear" w:color="auto" w:fill="auto"/>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50 до 100</w:t>
            </w:r>
          </w:p>
        </w:tc>
        <w:tc>
          <w:tcPr>
            <w:tcW w:w="444" w:type="pct"/>
            <w:shd w:val="clear" w:color="auto" w:fill="auto"/>
          </w:tcPr>
          <w:p w:rsidR="00946B1A" w:rsidRPr="00AC4674" w:rsidRDefault="00946B1A" w:rsidP="00946B1A">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100 и более</w:t>
            </w:r>
          </w:p>
        </w:tc>
      </w:tr>
      <w:tr w:rsidR="00946B1A" w:rsidRPr="00AC4674" w:rsidTr="00AC4674">
        <w:trPr>
          <w:trHeight w:val="567"/>
        </w:trPr>
        <w:tc>
          <w:tcPr>
            <w:tcW w:w="283"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r w:rsidRPr="00AC4674">
              <w:rPr>
                <w:rFonts w:ascii="Times New Roman" w:eastAsia="Calibri" w:hAnsi="Times New Roman" w:cs="Times New Roman"/>
                <w:sz w:val="24"/>
                <w:szCs w:val="24"/>
              </w:rPr>
              <w:t>1</w:t>
            </w:r>
          </w:p>
        </w:tc>
        <w:tc>
          <w:tcPr>
            <w:tcW w:w="1108"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r w:rsidRPr="00AC4674">
              <w:rPr>
                <w:rFonts w:ascii="Times New Roman" w:eastAsia="Calibri" w:hAnsi="Times New Roman" w:cs="Times New Roman"/>
                <w:sz w:val="24"/>
                <w:szCs w:val="24"/>
              </w:rPr>
              <w:t>ООО «Коломасовский»</w:t>
            </w:r>
          </w:p>
        </w:tc>
        <w:tc>
          <w:tcPr>
            <w:tcW w:w="1054"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r w:rsidRPr="00AC4674">
              <w:rPr>
                <w:rFonts w:ascii="Times New Roman" w:eastAsia="Calibri" w:hAnsi="Times New Roman" w:cs="Times New Roman"/>
                <w:sz w:val="24"/>
                <w:szCs w:val="24"/>
              </w:rPr>
              <w:t>с.М.Коломасово, ул.Молодежная, 16</w:t>
            </w:r>
          </w:p>
        </w:tc>
        <w:tc>
          <w:tcPr>
            <w:tcW w:w="892"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r w:rsidRPr="00AC4674">
              <w:rPr>
                <w:rFonts w:ascii="Times New Roman" w:eastAsia="Calibri" w:hAnsi="Times New Roman" w:cs="Times New Roman"/>
                <w:sz w:val="24"/>
                <w:szCs w:val="24"/>
              </w:rPr>
              <w:t>с/хозяйство</w:t>
            </w:r>
          </w:p>
        </w:tc>
        <w:tc>
          <w:tcPr>
            <w:tcW w:w="287"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p>
        </w:tc>
        <w:tc>
          <w:tcPr>
            <w:tcW w:w="287"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r w:rsidRPr="00AC4674">
              <w:rPr>
                <w:rFonts w:ascii="Times New Roman" w:eastAsia="Calibri" w:hAnsi="Times New Roman" w:cs="Times New Roman"/>
                <w:sz w:val="24"/>
                <w:szCs w:val="24"/>
              </w:rPr>
              <w:t>+</w:t>
            </w:r>
          </w:p>
        </w:tc>
        <w:tc>
          <w:tcPr>
            <w:tcW w:w="304"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p>
        </w:tc>
        <w:tc>
          <w:tcPr>
            <w:tcW w:w="342"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p>
        </w:tc>
        <w:tc>
          <w:tcPr>
            <w:tcW w:w="444" w:type="pct"/>
            <w:shd w:val="clear" w:color="auto" w:fill="auto"/>
          </w:tcPr>
          <w:p w:rsidR="00946B1A" w:rsidRPr="00AC4674" w:rsidRDefault="00946B1A" w:rsidP="00DB1F94">
            <w:pPr>
              <w:spacing w:after="0" w:line="240" w:lineRule="auto"/>
              <w:jc w:val="center"/>
              <w:rPr>
                <w:rFonts w:ascii="Times New Roman" w:eastAsia="Calibri" w:hAnsi="Times New Roman" w:cs="Times New Roman"/>
                <w:sz w:val="24"/>
                <w:szCs w:val="24"/>
              </w:rPr>
            </w:pPr>
          </w:p>
        </w:tc>
      </w:tr>
    </w:tbl>
    <w:p w:rsidR="00946B1A" w:rsidRPr="002D7920" w:rsidRDefault="00946B1A" w:rsidP="002D7920">
      <w:pPr>
        <w:pStyle w:val="a4"/>
      </w:pPr>
    </w:p>
    <w:p w:rsidR="00F06DFE" w:rsidRPr="0000365E" w:rsidRDefault="00F06DFE" w:rsidP="0000365E">
      <w:pPr>
        <w:pStyle w:val="a4"/>
      </w:pPr>
      <w:r w:rsidRPr="002349A0">
        <w:t xml:space="preserve">Таблица 6 </w:t>
      </w:r>
      <w:r w:rsidR="00AC4674">
        <w:t>-</w:t>
      </w:r>
      <w:r w:rsidRPr="002349A0">
        <w:t xml:space="preserve"> Экономические показатели </w:t>
      </w:r>
      <w:r w:rsidR="00946B1A">
        <w:t xml:space="preserve">Мордовско-Коломасовского </w:t>
      </w:r>
      <w:r w:rsidRPr="002349A0">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2"/>
        <w:gridCol w:w="2497"/>
        <w:gridCol w:w="970"/>
        <w:gridCol w:w="796"/>
      </w:tblGrid>
      <w:tr w:rsidR="00946B1A" w:rsidRPr="00AC4674" w:rsidTr="00DB1F94">
        <w:trPr>
          <w:trHeight w:val="570"/>
          <w:jc w:val="center"/>
        </w:trPr>
        <w:tc>
          <w:tcPr>
            <w:tcW w:w="4055" w:type="pct"/>
            <w:gridSpan w:val="2"/>
            <w:shd w:val="clear" w:color="auto" w:fill="auto"/>
            <w:vAlign w:val="center"/>
            <w:hideMark/>
          </w:tcPr>
          <w:p w:rsidR="00946B1A" w:rsidRPr="00AC4674" w:rsidRDefault="00946B1A" w:rsidP="00946B1A">
            <w:pPr>
              <w:spacing w:after="0" w:line="240" w:lineRule="auto"/>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Наличие поголовья скота в сельскохозяйственных организациях:</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голов</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r>
      <w:tr w:rsidR="00946B1A" w:rsidRPr="00AC4674" w:rsidTr="00DB1F94">
        <w:trPr>
          <w:trHeight w:val="33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КРС - всего:</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312</w:t>
            </w:r>
          </w:p>
        </w:tc>
      </w:tr>
      <w:tr w:rsidR="00946B1A" w:rsidRPr="00AC4674" w:rsidTr="00DB1F94">
        <w:trPr>
          <w:trHeight w:val="31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 том числе коров</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150</w:t>
            </w:r>
          </w:p>
        </w:tc>
      </w:tr>
      <w:tr w:rsidR="00946B1A" w:rsidRPr="00AC4674" w:rsidTr="00DB1F94">
        <w:trPr>
          <w:trHeight w:val="31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молодняка</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162</w:t>
            </w:r>
          </w:p>
        </w:tc>
      </w:tr>
      <w:tr w:rsidR="00946B1A" w:rsidRPr="00AC4674" w:rsidTr="00DB1F94">
        <w:trPr>
          <w:trHeight w:val="33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xml:space="preserve">свиней </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946B1A" w:rsidRPr="00AC4674" w:rsidTr="00DB1F94">
        <w:trPr>
          <w:trHeight w:val="33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овец и коз</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946B1A" w:rsidRPr="00AC4674" w:rsidTr="00DB1F94">
        <w:trPr>
          <w:trHeight w:val="345"/>
          <w:jc w:val="center"/>
        </w:trPr>
        <w:tc>
          <w:tcPr>
            <w:tcW w:w="4055" w:type="pct"/>
            <w:gridSpan w:val="2"/>
            <w:shd w:val="clear" w:color="auto" w:fill="auto"/>
            <w:vAlign w:val="center"/>
            <w:hideMark/>
          </w:tcPr>
          <w:p w:rsidR="00946B1A" w:rsidRPr="00AC4674" w:rsidRDefault="00946B1A" w:rsidP="00946B1A">
            <w:pPr>
              <w:spacing w:after="0" w:line="240" w:lineRule="auto"/>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в крестьянских (фермерских) хозяйствах:</w:t>
            </w:r>
          </w:p>
        </w:tc>
        <w:tc>
          <w:tcPr>
            <w:tcW w:w="519" w:type="pct"/>
            <w:shd w:val="clear" w:color="auto" w:fill="auto"/>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w:t>
            </w:r>
          </w:p>
        </w:tc>
      </w:tr>
      <w:tr w:rsidR="00946B1A" w:rsidRPr="00AC4674" w:rsidTr="00DB1F94">
        <w:trPr>
          <w:trHeight w:val="30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КРС - всего:</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6</w:t>
            </w:r>
          </w:p>
        </w:tc>
      </w:tr>
      <w:tr w:rsidR="00946B1A" w:rsidRPr="00AC4674" w:rsidTr="00DB1F94">
        <w:trPr>
          <w:trHeight w:val="31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lastRenderedPageBreak/>
              <w:t>в том числе коров</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6</w:t>
            </w:r>
          </w:p>
        </w:tc>
      </w:tr>
      <w:tr w:rsidR="00946B1A" w:rsidRPr="00AC4674" w:rsidTr="00DB1F94">
        <w:trPr>
          <w:trHeight w:val="30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молодняка</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946B1A" w:rsidRPr="00AC4674" w:rsidTr="00DB1F94">
        <w:trPr>
          <w:trHeight w:val="33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xml:space="preserve">свиней </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946B1A" w:rsidRPr="00AC4674" w:rsidTr="00DB1F94">
        <w:trPr>
          <w:trHeight w:val="36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овец и коз</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r w:rsidR="00946B1A" w:rsidRPr="00AC4674" w:rsidTr="00DB1F94">
        <w:trPr>
          <w:trHeight w:val="495"/>
          <w:jc w:val="center"/>
        </w:trPr>
        <w:tc>
          <w:tcPr>
            <w:tcW w:w="4055" w:type="pct"/>
            <w:gridSpan w:val="2"/>
            <w:shd w:val="clear" w:color="auto" w:fill="auto"/>
            <w:vAlign w:val="center"/>
            <w:hideMark/>
          </w:tcPr>
          <w:p w:rsidR="00946B1A" w:rsidRPr="00AC4674" w:rsidRDefault="00946B1A" w:rsidP="00946B1A">
            <w:pPr>
              <w:spacing w:after="0" w:line="240" w:lineRule="auto"/>
              <w:rPr>
                <w:rFonts w:ascii="Times New Roman" w:eastAsia="Times New Roman" w:hAnsi="Times New Roman" w:cs="Times New Roman"/>
                <w:b/>
                <w:bCs/>
                <w:iCs/>
                <w:sz w:val="24"/>
                <w:szCs w:val="24"/>
                <w:lang w:eastAsia="ru-RU"/>
              </w:rPr>
            </w:pPr>
            <w:r w:rsidRPr="00AC4674">
              <w:rPr>
                <w:rFonts w:ascii="Times New Roman" w:eastAsia="Times New Roman" w:hAnsi="Times New Roman" w:cs="Times New Roman"/>
                <w:b/>
                <w:bCs/>
                <w:iCs/>
                <w:sz w:val="24"/>
                <w:szCs w:val="24"/>
                <w:lang w:eastAsia="ru-RU"/>
              </w:rPr>
              <w:t xml:space="preserve">Наличие поголовья скота в личных подсобных хозяйствах граждан: </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голов</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r>
      <w:tr w:rsidR="00946B1A" w:rsidRPr="00AC4674" w:rsidTr="00DB1F94">
        <w:trPr>
          <w:trHeight w:val="30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КРС - всего:</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95</w:t>
            </w:r>
          </w:p>
        </w:tc>
      </w:tr>
      <w:tr w:rsidR="00946B1A" w:rsidRPr="00AC4674" w:rsidTr="00DB1F94">
        <w:trPr>
          <w:trHeight w:val="31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 том числе коров</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26</w:t>
            </w:r>
          </w:p>
        </w:tc>
      </w:tr>
      <w:tr w:rsidR="00946B1A" w:rsidRPr="00AC4674" w:rsidTr="00DB1F94">
        <w:trPr>
          <w:trHeight w:val="300"/>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молодняка</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69</w:t>
            </w:r>
          </w:p>
        </w:tc>
      </w:tr>
      <w:tr w:rsidR="00946B1A" w:rsidRPr="00AC4674" w:rsidTr="00DB1F94">
        <w:trPr>
          <w:trHeight w:val="28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свиней - всего</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65</w:t>
            </w:r>
          </w:p>
        </w:tc>
      </w:tr>
      <w:tr w:rsidR="00946B1A" w:rsidRPr="00AC4674" w:rsidTr="00DB1F94">
        <w:trPr>
          <w:trHeight w:val="28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 том числе свиноматок</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3</w:t>
            </w:r>
          </w:p>
        </w:tc>
      </w:tr>
      <w:tr w:rsidR="007E7387" w:rsidRPr="00AC4674" w:rsidTr="00DB1F94">
        <w:trPr>
          <w:trHeight w:val="315"/>
          <w:jc w:val="center"/>
        </w:trPr>
        <w:tc>
          <w:tcPr>
            <w:tcW w:w="2719" w:type="pct"/>
            <w:shd w:val="clear" w:color="auto" w:fill="auto"/>
            <w:noWrap/>
            <w:vAlign w:val="center"/>
            <w:hideMark/>
          </w:tcPr>
          <w:p w:rsidR="007E7387" w:rsidRPr="00AC4674" w:rsidRDefault="007E7387"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Сохранность поголовья коров во всех категориях хозяйств</w:t>
            </w:r>
          </w:p>
        </w:tc>
        <w:tc>
          <w:tcPr>
            <w:tcW w:w="1336" w:type="pct"/>
            <w:shd w:val="clear" w:color="auto" w:fill="auto"/>
            <w:noWrap/>
            <w:vAlign w:val="center"/>
            <w:hideMark/>
          </w:tcPr>
          <w:p w:rsidR="007E7387" w:rsidRPr="00AC4674" w:rsidRDefault="00AC4674" w:rsidP="007E7387">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 xml:space="preserve"> </w:t>
            </w:r>
          </w:p>
        </w:tc>
        <w:tc>
          <w:tcPr>
            <w:tcW w:w="519" w:type="pct"/>
            <w:shd w:val="clear" w:color="auto" w:fill="auto"/>
            <w:noWrap/>
            <w:vAlign w:val="center"/>
            <w:hideMark/>
          </w:tcPr>
          <w:p w:rsidR="007E7387" w:rsidRPr="00AC4674" w:rsidRDefault="007E7387"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7E7387" w:rsidRPr="00AC4674" w:rsidRDefault="007E7387"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100</w:t>
            </w:r>
          </w:p>
        </w:tc>
      </w:tr>
      <w:tr w:rsidR="00946B1A" w:rsidRPr="00AC4674" w:rsidTr="00DB1F94">
        <w:trPr>
          <w:trHeight w:val="322"/>
          <w:jc w:val="center"/>
        </w:trPr>
        <w:tc>
          <w:tcPr>
            <w:tcW w:w="2719" w:type="pct"/>
            <w:vMerge w:val="restar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 т.ч.</w:t>
            </w:r>
          </w:p>
        </w:tc>
        <w:tc>
          <w:tcPr>
            <w:tcW w:w="1336" w:type="pct"/>
            <w:vMerge w:val="restart"/>
            <w:shd w:val="clear" w:color="auto" w:fill="auto"/>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 сельскохозяйственных организациях и крестьянских</w:t>
            </w:r>
            <w:r w:rsidR="007E7387" w:rsidRPr="00AC4674">
              <w:rPr>
                <w:rFonts w:ascii="Times New Roman" w:eastAsia="Times New Roman" w:hAnsi="Times New Roman" w:cs="Times New Roman"/>
                <w:sz w:val="24"/>
                <w:szCs w:val="24"/>
                <w:lang w:eastAsia="ru-RU"/>
              </w:rPr>
              <w:t xml:space="preserve"> </w:t>
            </w:r>
            <w:r w:rsidRPr="00AC4674">
              <w:rPr>
                <w:rFonts w:ascii="Times New Roman" w:eastAsia="Times New Roman" w:hAnsi="Times New Roman" w:cs="Times New Roman"/>
                <w:sz w:val="24"/>
                <w:szCs w:val="24"/>
                <w:lang w:eastAsia="ru-RU"/>
              </w:rPr>
              <w:t>(фермерских) хозяйствах</w:t>
            </w:r>
          </w:p>
        </w:tc>
        <w:tc>
          <w:tcPr>
            <w:tcW w:w="519" w:type="pct"/>
            <w:vMerge w:val="restar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vMerge w:val="restar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100</w:t>
            </w:r>
          </w:p>
        </w:tc>
      </w:tr>
      <w:tr w:rsidR="00946B1A" w:rsidRPr="00AC4674" w:rsidTr="00DB1F94">
        <w:trPr>
          <w:trHeight w:val="322"/>
          <w:jc w:val="center"/>
        </w:trPr>
        <w:tc>
          <w:tcPr>
            <w:tcW w:w="2719" w:type="pct"/>
            <w:vMerge/>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p>
        </w:tc>
        <w:tc>
          <w:tcPr>
            <w:tcW w:w="1336" w:type="pct"/>
            <w:vMerge/>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p>
        </w:tc>
        <w:tc>
          <w:tcPr>
            <w:tcW w:w="519" w:type="pct"/>
            <w:vMerge/>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p>
        </w:tc>
        <w:tc>
          <w:tcPr>
            <w:tcW w:w="426" w:type="pct"/>
            <w:vMerge/>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p>
        </w:tc>
      </w:tr>
      <w:tr w:rsidR="00946B1A" w:rsidRPr="00AC4674" w:rsidTr="00DB1F94">
        <w:trPr>
          <w:trHeight w:val="330"/>
          <w:jc w:val="center"/>
        </w:trPr>
        <w:tc>
          <w:tcPr>
            <w:tcW w:w="2719" w:type="pct"/>
            <w:vMerge/>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p>
        </w:tc>
        <w:tc>
          <w:tcPr>
            <w:tcW w:w="1336" w:type="pct"/>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в личных подсобных хозяйствах</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100</w:t>
            </w:r>
          </w:p>
        </w:tc>
      </w:tr>
      <w:tr w:rsidR="00946B1A" w:rsidRPr="00AC4674" w:rsidTr="00DB1F94">
        <w:trPr>
          <w:trHeight w:val="31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Численность занятых в сельском хозяйстве</w:t>
            </w:r>
          </w:p>
        </w:tc>
        <w:tc>
          <w:tcPr>
            <w:tcW w:w="519"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человек</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22</w:t>
            </w:r>
          </w:p>
        </w:tc>
      </w:tr>
      <w:tr w:rsidR="00946B1A" w:rsidRPr="00AC4674" w:rsidTr="00DB1F94">
        <w:trPr>
          <w:trHeight w:val="315"/>
          <w:jc w:val="center"/>
        </w:trPr>
        <w:tc>
          <w:tcPr>
            <w:tcW w:w="4055" w:type="pct"/>
            <w:gridSpan w:val="2"/>
            <w:shd w:val="clear" w:color="auto" w:fill="auto"/>
            <w:noWrap/>
            <w:vAlign w:val="center"/>
            <w:hideMark/>
          </w:tcPr>
          <w:p w:rsidR="00946B1A" w:rsidRPr="00AC4674" w:rsidRDefault="00946B1A" w:rsidP="00946B1A">
            <w:pPr>
              <w:spacing w:after="0" w:line="240" w:lineRule="auto"/>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Число вновь созданных рабочих мест в сельском хозяйстве</w:t>
            </w:r>
          </w:p>
        </w:tc>
        <w:tc>
          <w:tcPr>
            <w:tcW w:w="519" w:type="pct"/>
            <w:shd w:val="clear" w:color="auto" w:fill="auto"/>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единиц</w:t>
            </w:r>
          </w:p>
        </w:tc>
        <w:tc>
          <w:tcPr>
            <w:tcW w:w="426" w:type="pct"/>
            <w:shd w:val="clear" w:color="auto" w:fill="auto"/>
            <w:noWrap/>
            <w:vAlign w:val="center"/>
            <w:hideMark/>
          </w:tcPr>
          <w:p w:rsidR="00946B1A" w:rsidRPr="00AC4674" w:rsidRDefault="00946B1A" w:rsidP="00946B1A">
            <w:pPr>
              <w:spacing w:after="0" w:line="240" w:lineRule="auto"/>
              <w:jc w:val="center"/>
              <w:rPr>
                <w:rFonts w:ascii="Times New Roman" w:eastAsia="Times New Roman" w:hAnsi="Times New Roman" w:cs="Times New Roman"/>
                <w:sz w:val="24"/>
                <w:szCs w:val="24"/>
                <w:lang w:eastAsia="ru-RU"/>
              </w:rPr>
            </w:pPr>
            <w:r w:rsidRPr="00AC4674">
              <w:rPr>
                <w:rFonts w:ascii="Times New Roman" w:eastAsia="Times New Roman" w:hAnsi="Times New Roman" w:cs="Times New Roman"/>
                <w:sz w:val="24"/>
                <w:szCs w:val="24"/>
                <w:lang w:eastAsia="ru-RU"/>
              </w:rPr>
              <w:t>0</w:t>
            </w:r>
          </w:p>
        </w:tc>
      </w:tr>
    </w:tbl>
    <w:p w:rsidR="002D6B1A" w:rsidRPr="002D6B1A" w:rsidRDefault="002D6B1A" w:rsidP="00ED748C">
      <w:pPr>
        <w:pStyle w:val="a4"/>
        <w:ind w:firstLine="0"/>
        <w:rPr>
          <w:color w:val="C00000"/>
        </w:rPr>
      </w:pPr>
    </w:p>
    <w:p w:rsidR="002D6B1A" w:rsidRPr="00AC4674" w:rsidRDefault="002D6B1A" w:rsidP="002D6B1A">
      <w:pPr>
        <w:pStyle w:val="a4"/>
        <w:rPr>
          <w:b/>
        </w:rPr>
      </w:pPr>
      <w:r w:rsidRPr="00AC4674">
        <w:rPr>
          <w:b/>
        </w:rPr>
        <w:t>Малый бизнес</w:t>
      </w:r>
    </w:p>
    <w:p w:rsidR="00D1550C" w:rsidRDefault="00D1550C" w:rsidP="00D1550C">
      <w:pPr>
        <w:pStyle w:val="a4"/>
      </w:pPr>
      <w:r w:rsidRPr="00D1550C">
        <w:t xml:space="preserve">Одним из приоритетных направлений деятельности Администрации </w:t>
      </w:r>
      <w:r w:rsidR="007E7387">
        <w:t>Мордовско-Коломасовского</w:t>
      </w:r>
      <w:r w:rsidRPr="00D1550C">
        <w:t xml:space="preserve"> сельского поселения </w:t>
      </w:r>
      <w:r w:rsidR="002D7920">
        <w:t>Ковылкинского</w:t>
      </w:r>
      <w:r w:rsidRPr="00D1550C">
        <w:t xml:space="preserve"> муниципального района Республики Мордовия является развитие</w:t>
      </w:r>
      <w:r w:rsidR="005A49B1">
        <w:t xml:space="preserve"> малого предпринимательства как</w:t>
      </w:r>
      <w:r w:rsidRPr="00D1550C">
        <w:t>, обеспечивающего формирование конкурентной среды, самозанятость населения и стабильность налоговых поступлений. Развитие малого бизнеса рассматривается как важный фактор о</w:t>
      </w:r>
      <w:r>
        <w:t>беспечения занятости населения.</w:t>
      </w:r>
    </w:p>
    <w:p w:rsidR="008761FA" w:rsidRDefault="002D6B1A" w:rsidP="00D1550C">
      <w:pPr>
        <w:pStyle w:val="a4"/>
      </w:pPr>
      <w:r w:rsidRPr="002D6B1A">
        <w:t>Малый бизнес на территории поселения получил наибольшее развитие в сфере розничной торговли.</w:t>
      </w:r>
    </w:p>
    <w:p w:rsidR="002D6B1A" w:rsidRDefault="008761FA" w:rsidP="00D1550C">
      <w:pPr>
        <w:pStyle w:val="a4"/>
        <w:rPr>
          <w:lang w:bidi="x-none"/>
        </w:rPr>
      </w:pPr>
      <w:r w:rsidRPr="008761FA">
        <w:rPr>
          <w:lang w:bidi="x-none"/>
        </w:rPr>
        <w:t xml:space="preserve">В настоящее время в </w:t>
      </w:r>
      <w:r w:rsidR="007E7387">
        <w:rPr>
          <w:lang w:bidi="x-none"/>
        </w:rPr>
        <w:t>Мордовско-Коломасовском</w:t>
      </w:r>
      <w:r w:rsidRPr="008761FA">
        <w:rPr>
          <w:lang w:bidi="x-none"/>
        </w:rPr>
        <w:t xml:space="preserve"> сельском поселении </w:t>
      </w:r>
      <w:r w:rsidR="00A91FFF">
        <w:rPr>
          <w:lang w:bidi="x-none"/>
        </w:rPr>
        <w:t>Ковылкинского</w:t>
      </w:r>
      <w:r w:rsidRPr="008761FA">
        <w:rPr>
          <w:lang w:bidi="x-none"/>
        </w:rPr>
        <w:t xml:space="preserve"> муниципального района Республики Мордовия </w:t>
      </w:r>
      <w:r w:rsidR="006F0B8B" w:rsidRPr="006F0B8B">
        <w:rPr>
          <w:lang w:bidi="x-none"/>
        </w:rPr>
        <w:t xml:space="preserve">зарегистрировано </w:t>
      </w:r>
      <w:r w:rsidR="006F0B8B">
        <w:rPr>
          <w:lang w:bidi="x-none"/>
        </w:rPr>
        <w:t>одно</w:t>
      </w:r>
      <w:r w:rsidR="00AC4674">
        <w:rPr>
          <w:lang w:bidi="x-none"/>
        </w:rPr>
        <w:t xml:space="preserve"> </w:t>
      </w:r>
      <w:r w:rsidR="006F0B8B">
        <w:rPr>
          <w:lang w:bidi="x-none"/>
        </w:rPr>
        <w:t>малое предприятие</w:t>
      </w:r>
      <w:r w:rsidR="00D1550C">
        <w:rPr>
          <w:lang w:bidi="x-none"/>
        </w:rPr>
        <w:t xml:space="preserve"> и один индивидуальный предприниматель.</w:t>
      </w:r>
    </w:p>
    <w:p w:rsidR="00DB1F94" w:rsidRDefault="00DB1F94" w:rsidP="00D1550C">
      <w:pPr>
        <w:pStyle w:val="a4"/>
        <w:rPr>
          <w:lang w:bidi="x-none"/>
        </w:rPr>
      </w:pPr>
    </w:p>
    <w:p w:rsidR="00DB1F94" w:rsidRPr="002D6B1A" w:rsidRDefault="00DB1F94" w:rsidP="00D1550C">
      <w:pPr>
        <w:pStyle w:val="a4"/>
        <w:rPr>
          <w:lang w:bidi="x-none"/>
        </w:rPr>
      </w:pPr>
    </w:p>
    <w:p w:rsidR="002D6B1A" w:rsidRPr="002D6B1A" w:rsidRDefault="00D1550C" w:rsidP="002D6B1A">
      <w:pPr>
        <w:pStyle w:val="a4"/>
      </w:pPr>
      <w:r w:rsidRPr="003B6208">
        <w:lastRenderedPageBreak/>
        <w:t>Таблица 7 -</w:t>
      </w:r>
      <w:r>
        <w:rPr>
          <w:b/>
        </w:rPr>
        <w:t xml:space="preserve"> </w:t>
      </w:r>
      <w:r w:rsidR="002D6B1A" w:rsidRPr="002D6B1A">
        <w:t>Перечень организаций, входящих в состав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54"/>
        <w:gridCol w:w="1955"/>
        <w:gridCol w:w="1762"/>
        <w:gridCol w:w="516"/>
        <w:gridCol w:w="516"/>
        <w:gridCol w:w="547"/>
        <w:gridCol w:w="620"/>
        <w:gridCol w:w="815"/>
      </w:tblGrid>
      <w:tr w:rsidR="007E7387" w:rsidRPr="00AC4674" w:rsidTr="00AC4674">
        <w:tc>
          <w:tcPr>
            <w:tcW w:w="283" w:type="pct"/>
            <w:vMerge w:val="restart"/>
            <w:shd w:val="clear" w:color="auto" w:fill="auto"/>
            <w:vAlign w:val="center"/>
          </w:tcPr>
          <w:p w:rsidR="007E7387" w:rsidRPr="00AC4674" w:rsidRDefault="007E7387" w:rsidP="00AC4674">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w:t>
            </w:r>
            <w:r w:rsidR="00AC4674" w:rsidRPr="00AC4674">
              <w:rPr>
                <w:rFonts w:ascii="Times New Roman" w:eastAsia="Calibri" w:hAnsi="Times New Roman" w:cs="Times New Roman"/>
                <w:b/>
                <w:sz w:val="24"/>
                <w:szCs w:val="24"/>
              </w:rPr>
              <w:t xml:space="preserve"> </w:t>
            </w:r>
            <w:r w:rsidRPr="00AC4674">
              <w:rPr>
                <w:rFonts w:ascii="Times New Roman" w:eastAsia="Calibri" w:hAnsi="Times New Roman" w:cs="Times New Roman"/>
                <w:b/>
                <w:sz w:val="24"/>
                <w:szCs w:val="24"/>
              </w:rPr>
              <w:t>п/п</w:t>
            </w:r>
          </w:p>
        </w:tc>
        <w:tc>
          <w:tcPr>
            <w:tcW w:w="1101" w:type="pct"/>
            <w:vMerge w:val="restart"/>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Полное наименование организации</w:t>
            </w:r>
          </w:p>
        </w:tc>
        <w:tc>
          <w:tcPr>
            <w:tcW w:w="1048" w:type="pct"/>
            <w:vMerge w:val="restart"/>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Адрес, телефон организации</w:t>
            </w:r>
          </w:p>
        </w:tc>
        <w:tc>
          <w:tcPr>
            <w:tcW w:w="945" w:type="pct"/>
            <w:vMerge w:val="restart"/>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Направление деятельности организации</w:t>
            </w:r>
          </w:p>
        </w:tc>
        <w:tc>
          <w:tcPr>
            <w:tcW w:w="1623" w:type="pct"/>
            <w:gridSpan w:val="5"/>
            <w:shd w:val="clear" w:color="auto" w:fill="auto"/>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Численность работающих в организации (ориентировочно), чел</w:t>
            </w:r>
          </w:p>
        </w:tc>
      </w:tr>
      <w:tr w:rsidR="007E7387" w:rsidRPr="00AC4674" w:rsidTr="00AC4674">
        <w:tc>
          <w:tcPr>
            <w:tcW w:w="283" w:type="pct"/>
            <w:vMerge/>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p>
        </w:tc>
        <w:tc>
          <w:tcPr>
            <w:tcW w:w="1101" w:type="pct"/>
            <w:vMerge/>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p>
        </w:tc>
        <w:tc>
          <w:tcPr>
            <w:tcW w:w="1048" w:type="pct"/>
            <w:vMerge/>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p>
        </w:tc>
        <w:tc>
          <w:tcPr>
            <w:tcW w:w="945" w:type="pct"/>
            <w:vMerge/>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p>
        </w:tc>
        <w:tc>
          <w:tcPr>
            <w:tcW w:w="278" w:type="pct"/>
            <w:shd w:val="clear" w:color="auto" w:fill="auto"/>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2 до 10</w:t>
            </w:r>
          </w:p>
        </w:tc>
        <w:tc>
          <w:tcPr>
            <w:tcW w:w="278" w:type="pct"/>
            <w:shd w:val="clear" w:color="auto" w:fill="auto"/>
            <w:vAlign w:val="center"/>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10 до 20</w:t>
            </w:r>
          </w:p>
        </w:tc>
        <w:tc>
          <w:tcPr>
            <w:tcW w:w="295" w:type="pct"/>
            <w:shd w:val="clear" w:color="auto" w:fill="auto"/>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20 до 50</w:t>
            </w:r>
          </w:p>
        </w:tc>
        <w:tc>
          <w:tcPr>
            <w:tcW w:w="334" w:type="pct"/>
            <w:shd w:val="clear" w:color="auto" w:fill="auto"/>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50 до 100</w:t>
            </w:r>
          </w:p>
        </w:tc>
        <w:tc>
          <w:tcPr>
            <w:tcW w:w="438" w:type="pct"/>
            <w:shd w:val="clear" w:color="auto" w:fill="auto"/>
          </w:tcPr>
          <w:p w:rsidR="007E7387" w:rsidRPr="00AC4674" w:rsidRDefault="007E7387" w:rsidP="007E7387">
            <w:pPr>
              <w:spacing w:after="0" w:line="240" w:lineRule="auto"/>
              <w:jc w:val="center"/>
              <w:rPr>
                <w:rFonts w:ascii="Times New Roman" w:eastAsia="Calibri" w:hAnsi="Times New Roman" w:cs="Times New Roman"/>
                <w:b/>
                <w:sz w:val="24"/>
                <w:szCs w:val="24"/>
              </w:rPr>
            </w:pPr>
            <w:r w:rsidRPr="00AC4674">
              <w:rPr>
                <w:rFonts w:ascii="Times New Roman" w:eastAsia="Calibri" w:hAnsi="Times New Roman" w:cs="Times New Roman"/>
                <w:b/>
                <w:sz w:val="24"/>
                <w:szCs w:val="24"/>
              </w:rPr>
              <w:t>от 100 и более</w:t>
            </w:r>
          </w:p>
        </w:tc>
      </w:tr>
      <w:tr w:rsidR="007E7387" w:rsidRPr="00AC4674" w:rsidTr="00AC4674">
        <w:trPr>
          <w:trHeight w:val="567"/>
        </w:trPr>
        <w:tc>
          <w:tcPr>
            <w:tcW w:w="283"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1</w:t>
            </w:r>
          </w:p>
        </w:tc>
        <w:tc>
          <w:tcPr>
            <w:tcW w:w="1101"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ИП «Сарайкина И.И.»</w:t>
            </w:r>
          </w:p>
        </w:tc>
        <w:tc>
          <w:tcPr>
            <w:tcW w:w="104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с.М.Коломасово,</w:t>
            </w:r>
            <w:r w:rsidR="00AC4674" w:rsidRPr="00AC4674">
              <w:rPr>
                <w:rFonts w:ascii="Times New Roman" w:eastAsia="Calibri" w:hAnsi="Times New Roman" w:cs="Times New Roman"/>
                <w:sz w:val="24"/>
                <w:szCs w:val="24"/>
              </w:rPr>
              <w:t xml:space="preserve"> </w:t>
            </w:r>
            <w:r w:rsidRPr="00AC4674">
              <w:rPr>
                <w:rFonts w:ascii="Times New Roman" w:eastAsia="Calibri" w:hAnsi="Times New Roman" w:cs="Times New Roman"/>
                <w:sz w:val="24"/>
                <w:szCs w:val="24"/>
              </w:rPr>
              <w:t>ул.Молодежная,</w:t>
            </w:r>
            <w:r w:rsidR="00AC4674" w:rsidRPr="00AC4674">
              <w:rPr>
                <w:rFonts w:ascii="Times New Roman" w:eastAsia="Calibri" w:hAnsi="Times New Roman" w:cs="Times New Roman"/>
                <w:sz w:val="24"/>
                <w:szCs w:val="24"/>
              </w:rPr>
              <w:t xml:space="preserve"> </w:t>
            </w:r>
            <w:r w:rsidRPr="00AC4674">
              <w:rPr>
                <w:rFonts w:ascii="Times New Roman" w:eastAsia="Calibri" w:hAnsi="Times New Roman" w:cs="Times New Roman"/>
                <w:sz w:val="24"/>
                <w:szCs w:val="24"/>
              </w:rPr>
              <w:t>9 а</w:t>
            </w:r>
          </w:p>
        </w:tc>
        <w:tc>
          <w:tcPr>
            <w:tcW w:w="945"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Торговля пром. и прод.товарами</w:t>
            </w:r>
          </w:p>
        </w:tc>
        <w:tc>
          <w:tcPr>
            <w:tcW w:w="27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w:t>
            </w:r>
          </w:p>
        </w:tc>
        <w:tc>
          <w:tcPr>
            <w:tcW w:w="27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c>
          <w:tcPr>
            <w:tcW w:w="295"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c>
          <w:tcPr>
            <w:tcW w:w="334"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c>
          <w:tcPr>
            <w:tcW w:w="43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r>
      <w:tr w:rsidR="007E7387" w:rsidRPr="00AC4674" w:rsidTr="00AC4674">
        <w:trPr>
          <w:trHeight w:val="567"/>
        </w:trPr>
        <w:tc>
          <w:tcPr>
            <w:tcW w:w="283"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2</w:t>
            </w:r>
          </w:p>
        </w:tc>
        <w:tc>
          <w:tcPr>
            <w:tcW w:w="1101"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ООО «Коломасовский»</w:t>
            </w:r>
          </w:p>
        </w:tc>
        <w:tc>
          <w:tcPr>
            <w:tcW w:w="104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с.М.Коломасово,</w:t>
            </w:r>
            <w:r w:rsidR="00AC4674" w:rsidRPr="00AC4674">
              <w:rPr>
                <w:rFonts w:ascii="Times New Roman" w:eastAsia="Calibri" w:hAnsi="Times New Roman" w:cs="Times New Roman"/>
                <w:sz w:val="24"/>
                <w:szCs w:val="24"/>
              </w:rPr>
              <w:t xml:space="preserve"> </w:t>
            </w:r>
            <w:r w:rsidRPr="00AC4674">
              <w:rPr>
                <w:rFonts w:ascii="Times New Roman" w:eastAsia="Calibri" w:hAnsi="Times New Roman" w:cs="Times New Roman"/>
                <w:sz w:val="24"/>
                <w:szCs w:val="24"/>
              </w:rPr>
              <w:t>ул.Молодежная,</w:t>
            </w:r>
            <w:r w:rsidR="00AC4674" w:rsidRPr="00AC4674">
              <w:rPr>
                <w:rFonts w:ascii="Times New Roman" w:eastAsia="Calibri" w:hAnsi="Times New Roman" w:cs="Times New Roman"/>
                <w:sz w:val="24"/>
                <w:szCs w:val="24"/>
              </w:rPr>
              <w:t xml:space="preserve"> </w:t>
            </w:r>
            <w:r w:rsidRPr="00AC4674">
              <w:rPr>
                <w:rFonts w:ascii="Times New Roman" w:eastAsia="Calibri" w:hAnsi="Times New Roman" w:cs="Times New Roman"/>
                <w:sz w:val="24"/>
                <w:szCs w:val="24"/>
              </w:rPr>
              <w:t>16</w:t>
            </w:r>
          </w:p>
        </w:tc>
        <w:tc>
          <w:tcPr>
            <w:tcW w:w="945" w:type="pct"/>
            <w:shd w:val="clear" w:color="auto" w:fill="auto"/>
          </w:tcPr>
          <w:p w:rsidR="007E7387" w:rsidRPr="00AC4674" w:rsidRDefault="007E7387" w:rsidP="00C70745">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 xml:space="preserve">Торговля пром. и </w:t>
            </w:r>
            <w:r w:rsidR="00C70745">
              <w:rPr>
                <w:rFonts w:ascii="Times New Roman" w:eastAsia="Calibri" w:hAnsi="Times New Roman" w:cs="Times New Roman"/>
                <w:sz w:val="24"/>
                <w:szCs w:val="24"/>
              </w:rPr>
              <w:t>п</w:t>
            </w:r>
            <w:r w:rsidRPr="00AC4674">
              <w:rPr>
                <w:rFonts w:ascii="Times New Roman" w:eastAsia="Calibri" w:hAnsi="Times New Roman" w:cs="Times New Roman"/>
                <w:sz w:val="24"/>
                <w:szCs w:val="24"/>
              </w:rPr>
              <w:t>род.товарами</w:t>
            </w:r>
          </w:p>
        </w:tc>
        <w:tc>
          <w:tcPr>
            <w:tcW w:w="27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r w:rsidRPr="00AC4674">
              <w:rPr>
                <w:rFonts w:ascii="Times New Roman" w:eastAsia="Calibri" w:hAnsi="Times New Roman" w:cs="Times New Roman"/>
                <w:sz w:val="24"/>
                <w:szCs w:val="24"/>
              </w:rPr>
              <w:t>+</w:t>
            </w:r>
          </w:p>
        </w:tc>
        <w:tc>
          <w:tcPr>
            <w:tcW w:w="27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c>
          <w:tcPr>
            <w:tcW w:w="295"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c>
          <w:tcPr>
            <w:tcW w:w="334"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c>
          <w:tcPr>
            <w:tcW w:w="438" w:type="pct"/>
            <w:shd w:val="clear" w:color="auto" w:fill="auto"/>
          </w:tcPr>
          <w:p w:rsidR="007E7387" w:rsidRPr="00AC4674" w:rsidRDefault="007E7387" w:rsidP="007E7387">
            <w:pPr>
              <w:spacing w:after="0" w:line="240" w:lineRule="auto"/>
              <w:rPr>
                <w:rFonts w:ascii="Times New Roman" w:eastAsia="Calibri" w:hAnsi="Times New Roman" w:cs="Times New Roman"/>
                <w:sz w:val="24"/>
                <w:szCs w:val="24"/>
              </w:rPr>
            </w:pPr>
          </w:p>
        </w:tc>
      </w:tr>
    </w:tbl>
    <w:p w:rsidR="008761FA" w:rsidRPr="002D6B1A" w:rsidRDefault="008761FA" w:rsidP="00CA6F93">
      <w:pPr>
        <w:pStyle w:val="a4"/>
        <w:ind w:firstLine="0"/>
      </w:pPr>
    </w:p>
    <w:p w:rsidR="00F06DFE" w:rsidRDefault="00F06DFE" w:rsidP="00F06DFE">
      <w:pPr>
        <w:pStyle w:val="a8"/>
        <w:spacing w:line="360" w:lineRule="auto"/>
        <w:ind w:firstLine="709"/>
        <w:rPr>
          <w:rFonts w:cs="Times New Roman"/>
          <w:b/>
          <w:bCs/>
          <w:color w:val="000000"/>
          <w:sz w:val="28"/>
          <w:szCs w:val="28"/>
        </w:rPr>
      </w:pPr>
      <w:r w:rsidRPr="00453C21">
        <w:rPr>
          <w:rFonts w:cs="Times New Roman"/>
          <w:b/>
          <w:bCs/>
          <w:color w:val="000000"/>
          <w:sz w:val="28"/>
          <w:szCs w:val="28"/>
        </w:rPr>
        <w:t>1.1.3.</w:t>
      </w:r>
      <w:r w:rsidR="00DB1F94">
        <w:rPr>
          <w:rFonts w:cs="Times New Roman"/>
          <w:b/>
          <w:bCs/>
          <w:color w:val="000000"/>
          <w:sz w:val="28"/>
          <w:szCs w:val="28"/>
        </w:rPr>
        <w:t xml:space="preserve"> </w:t>
      </w:r>
      <w:r>
        <w:rPr>
          <w:rFonts w:cs="Times New Roman"/>
          <w:b/>
          <w:bCs/>
          <w:color w:val="000000"/>
          <w:sz w:val="28"/>
          <w:szCs w:val="28"/>
        </w:rPr>
        <w:t>Природные</w:t>
      </w:r>
      <w:r w:rsidR="00AC4674">
        <w:rPr>
          <w:rFonts w:cs="Times New Roman"/>
          <w:b/>
          <w:bCs/>
          <w:color w:val="000000"/>
          <w:sz w:val="28"/>
          <w:szCs w:val="28"/>
        </w:rPr>
        <w:t xml:space="preserve"> условия</w:t>
      </w:r>
    </w:p>
    <w:p w:rsidR="0014452D" w:rsidRPr="00AC4674" w:rsidRDefault="0014452D" w:rsidP="0014452D">
      <w:pPr>
        <w:pStyle w:val="a8"/>
        <w:spacing w:line="360" w:lineRule="auto"/>
        <w:ind w:firstLine="709"/>
        <w:rPr>
          <w:rFonts w:cs="Times New Roman"/>
          <w:b/>
          <w:bCs/>
          <w:color w:val="000000"/>
          <w:sz w:val="28"/>
          <w:szCs w:val="28"/>
        </w:rPr>
      </w:pPr>
      <w:r w:rsidRPr="00AC4674">
        <w:rPr>
          <w:rFonts w:cs="Times New Roman"/>
          <w:b/>
          <w:bCs/>
          <w:color w:val="000000"/>
          <w:sz w:val="28"/>
          <w:szCs w:val="28"/>
        </w:rPr>
        <w:t>Климат</w:t>
      </w:r>
    </w:p>
    <w:p w:rsidR="007E7387" w:rsidRP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 xml:space="preserve">В соответствии со СНиП 23.01-99 «Строительная климатология» территория </w:t>
      </w:r>
      <w:r w:rsidR="00A96EF3">
        <w:rPr>
          <w:rFonts w:ascii="Times New Roman" w:eastAsia="Times New Roman" w:hAnsi="Times New Roman" w:cs="Times New Roman"/>
          <w:color w:val="000000"/>
          <w:sz w:val="28"/>
          <w:szCs w:val="28"/>
          <w:lang w:eastAsia="ru-RU"/>
        </w:rPr>
        <w:t xml:space="preserve">Мордовско-Коломасовского </w:t>
      </w:r>
      <w:r w:rsidRPr="007E7387">
        <w:rPr>
          <w:rFonts w:ascii="Times New Roman" w:eastAsia="Times New Roman" w:hAnsi="Times New Roman" w:cs="Times New Roman"/>
          <w:color w:val="000000"/>
          <w:sz w:val="28"/>
          <w:szCs w:val="28"/>
          <w:lang w:eastAsia="ru-RU"/>
        </w:rPr>
        <w:t xml:space="preserve">сельского поселения относится к району </w:t>
      </w:r>
      <w:r w:rsidR="00AC4674">
        <w:rPr>
          <w:rFonts w:ascii="Times New Roman" w:eastAsia="Times New Roman" w:hAnsi="Times New Roman" w:cs="Times New Roman"/>
          <w:color w:val="000000"/>
          <w:sz w:val="28"/>
          <w:szCs w:val="28"/>
          <w:lang w:eastAsia="ru-RU"/>
        </w:rPr>
        <w:t>-</w:t>
      </w:r>
      <w:r w:rsidRPr="007E7387">
        <w:rPr>
          <w:rFonts w:ascii="Times New Roman" w:eastAsia="Times New Roman" w:hAnsi="Times New Roman" w:cs="Times New Roman"/>
          <w:color w:val="000000"/>
          <w:sz w:val="28"/>
          <w:szCs w:val="28"/>
          <w:lang w:eastAsia="ru-RU"/>
        </w:rPr>
        <w:t xml:space="preserve"> </w:t>
      </w:r>
      <w:r w:rsidRPr="007E7387">
        <w:rPr>
          <w:rFonts w:ascii="Times New Roman" w:eastAsia="Times New Roman" w:hAnsi="Times New Roman" w:cs="Times New Roman"/>
          <w:color w:val="000000"/>
          <w:sz w:val="28"/>
          <w:szCs w:val="28"/>
          <w:lang w:val="en-US" w:eastAsia="ru-RU"/>
        </w:rPr>
        <w:t>II</w:t>
      </w:r>
      <w:r w:rsidRPr="007E7387">
        <w:rPr>
          <w:rFonts w:ascii="Times New Roman" w:eastAsia="Times New Roman" w:hAnsi="Times New Roman" w:cs="Times New Roman"/>
          <w:color w:val="000000"/>
          <w:sz w:val="28"/>
          <w:szCs w:val="28"/>
          <w:lang w:eastAsia="ru-RU"/>
        </w:rPr>
        <w:t xml:space="preserve"> климатического районирования, характеризующемуся уве</w:t>
      </w:r>
      <w:r w:rsidR="00AC4674">
        <w:rPr>
          <w:rFonts w:ascii="Times New Roman" w:eastAsia="Times New Roman" w:hAnsi="Times New Roman" w:cs="Times New Roman"/>
          <w:color w:val="000000"/>
          <w:sz w:val="28"/>
          <w:szCs w:val="28"/>
          <w:lang w:eastAsia="ru-RU"/>
        </w:rPr>
        <w:t>ренно-континентальным климатом.</w:t>
      </w:r>
    </w:p>
    <w:p w:rsidR="007E7387" w:rsidRP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 xml:space="preserve">Январь </w:t>
      </w:r>
      <w:r w:rsidR="00AC4674">
        <w:rPr>
          <w:rFonts w:ascii="Times New Roman" w:eastAsia="Times New Roman" w:hAnsi="Times New Roman" w:cs="Times New Roman"/>
          <w:color w:val="000000"/>
          <w:sz w:val="28"/>
          <w:szCs w:val="28"/>
          <w:lang w:eastAsia="ru-RU"/>
        </w:rPr>
        <w:t>-</w:t>
      </w:r>
      <w:r w:rsidRPr="007E7387">
        <w:rPr>
          <w:rFonts w:ascii="Times New Roman" w:eastAsia="Times New Roman" w:hAnsi="Times New Roman" w:cs="Times New Roman"/>
          <w:color w:val="000000"/>
          <w:sz w:val="28"/>
          <w:szCs w:val="28"/>
          <w:lang w:eastAsia="ru-RU"/>
        </w:rPr>
        <w:t xml:space="preserve"> самый холодный месяц в году. Самая низкая среднемесячная температура в январе составляет -34</w:t>
      </w:r>
      <w:r w:rsidRPr="007E7387">
        <w:rPr>
          <w:rFonts w:ascii="Times New Roman" w:eastAsia="Times New Roman" w:hAnsi="Times New Roman" w:cs="Times New Roman"/>
          <w:color w:val="000000"/>
          <w:sz w:val="28"/>
          <w:szCs w:val="28"/>
          <w:vertAlign w:val="superscript"/>
          <w:lang w:eastAsia="ru-RU"/>
        </w:rPr>
        <w:t>о</w:t>
      </w:r>
      <w:r w:rsidRPr="007E7387">
        <w:rPr>
          <w:rFonts w:ascii="Times New Roman" w:eastAsia="Times New Roman" w:hAnsi="Times New Roman" w:cs="Times New Roman"/>
          <w:color w:val="000000"/>
          <w:sz w:val="28"/>
          <w:szCs w:val="28"/>
          <w:lang w:eastAsia="ru-RU"/>
        </w:rPr>
        <w:t>. Абсолютный минимум равен -46</w:t>
      </w:r>
      <w:r w:rsidRPr="007E7387">
        <w:rPr>
          <w:rFonts w:ascii="Times New Roman" w:eastAsia="Times New Roman" w:hAnsi="Times New Roman" w:cs="Times New Roman"/>
          <w:color w:val="000000"/>
          <w:sz w:val="28"/>
          <w:szCs w:val="28"/>
          <w:vertAlign w:val="superscript"/>
          <w:lang w:eastAsia="ru-RU"/>
        </w:rPr>
        <w:t xml:space="preserve"> о</w:t>
      </w:r>
      <w:r w:rsidRPr="007E7387">
        <w:rPr>
          <w:rFonts w:ascii="Times New Roman" w:eastAsia="Times New Roman" w:hAnsi="Times New Roman" w:cs="Times New Roman"/>
          <w:color w:val="000000"/>
          <w:sz w:val="28"/>
          <w:szCs w:val="28"/>
          <w:lang w:eastAsia="ru-RU"/>
        </w:rPr>
        <w:t xml:space="preserve">. Безморозный период в среднем продолжается 136 дней. Июль </w:t>
      </w:r>
      <w:r w:rsidR="00AC4674">
        <w:rPr>
          <w:rFonts w:ascii="Times New Roman" w:eastAsia="Times New Roman" w:hAnsi="Times New Roman" w:cs="Times New Roman"/>
          <w:color w:val="000000"/>
          <w:sz w:val="28"/>
          <w:szCs w:val="28"/>
          <w:lang w:eastAsia="ru-RU"/>
        </w:rPr>
        <w:t>-</w:t>
      </w:r>
      <w:r w:rsidRPr="007E7387">
        <w:rPr>
          <w:rFonts w:ascii="Times New Roman" w:eastAsia="Times New Roman" w:hAnsi="Times New Roman" w:cs="Times New Roman"/>
          <w:color w:val="000000"/>
          <w:sz w:val="28"/>
          <w:szCs w:val="28"/>
          <w:lang w:eastAsia="ru-RU"/>
        </w:rPr>
        <w:t xml:space="preserve"> наиболее теплый месяц в году. Средняя температура месяца составляет +24.9</w:t>
      </w:r>
      <w:r w:rsidRPr="007E7387">
        <w:rPr>
          <w:rFonts w:ascii="Times New Roman" w:eastAsia="Times New Roman" w:hAnsi="Times New Roman" w:cs="Times New Roman"/>
          <w:color w:val="000000"/>
          <w:sz w:val="28"/>
          <w:szCs w:val="28"/>
          <w:vertAlign w:val="superscript"/>
          <w:lang w:eastAsia="ru-RU"/>
        </w:rPr>
        <w:t xml:space="preserve"> о</w:t>
      </w:r>
      <w:r w:rsidRPr="007E7387">
        <w:rPr>
          <w:rFonts w:ascii="Times New Roman" w:eastAsia="Times New Roman" w:hAnsi="Times New Roman" w:cs="Times New Roman"/>
          <w:color w:val="000000"/>
          <w:sz w:val="28"/>
          <w:szCs w:val="28"/>
          <w:lang w:eastAsia="ru-RU"/>
        </w:rPr>
        <w:t>. В течение лета в среднем отмечается 20-30 дней с жаркой погодой и со среднесуточной температурой воздуха выше +20</w:t>
      </w:r>
      <w:r w:rsidRPr="007E7387">
        <w:rPr>
          <w:rFonts w:ascii="Times New Roman" w:eastAsia="Times New Roman" w:hAnsi="Times New Roman" w:cs="Times New Roman"/>
          <w:color w:val="000000"/>
          <w:sz w:val="28"/>
          <w:szCs w:val="28"/>
          <w:vertAlign w:val="superscript"/>
          <w:lang w:eastAsia="ru-RU"/>
        </w:rPr>
        <w:t xml:space="preserve"> о</w:t>
      </w:r>
      <w:r w:rsidRPr="007E7387">
        <w:rPr>
          <w:rFonts w:ascii="Times New Roman" w:eastAsia="Times New Roman" w:hAnsi="Times New Roman" w:cs="Times New Roman"/>
          <w:color w:val="000000"/>
          <w:sz w:val="28"/>
          <w:szCs w:val="28"/>
          <w:lang w:eastAsia="ru-RU"/>
        </w:rPr>
        <w:t>. Абсолютный максимум +37</w:t>
      </w:r>
      <w:r w:rsidRPr="007E7387">
        <w:rPr>
          <w:rFonts w:ascii="Times New Roman" w:eastAsia="Times New Roman" w:hAnsi="Times New Roman" w:cs="Times New Roman"/>
          <w:color w:val="000000"/>
          <w:sz w:val="28"/>
          <w:szCs w:val="28"/>
          <w:vertAlign w:val="superscript"/>
          <w:lang w:eastAsia="ru-RU"/>
        </w:rPr>
        <w:t xml:space="preserve"> о</w:t>
      </w:r>
      <w:r w:rsidRPr="007E7387">
        <w:rPr>
          <w:rFonts w:ascii="Times New Roman" w:eastAsia="Times New Roman" w:hAnsi="Times New Roman" w:cs="Times New Roman"/>
          <w:color w:val="000000"/>
          <w:sz w:val="28"/>
          <w:szCs w:val="28"/>
          <w:lang w:eastAsia="ru-RU"/>
        </w:rPr>
        <w:t>.</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Расчетная температура для проектирования отопления и вентиляции равна -28˚.</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Arial"/>
          <w:color w:val="000000"/>
          <w:sz w:val="28"/>
          <w:szCs w:val="28"/>
          <w:lang w:eastAsia="ru-RU"/>
        </w:rPr>
        <w:t xml:space="preserve">По количеству выпадающих осадков сельское поселение расположено в зоне достаточного увлажнения. За год выпадает </w:t>
      </w:r>
      <w:smartTag w:uri="urn:schemas-microsoft-com:office:smarttags" w:element="metricconverter">
        <w:smartTagPr>
          <w:attr w:name="ProductID" w:val="432 мм"/>
        </w:smartTagPr>
        <w:r w:rsidRPr="007E7387">
          <w:rPr>
            <w:rFonts w:ascii="Times New Roman" w:eastAsia="Times New Roman" w:hAnsi="Times New Roman" w:cs="Arial"/>
            <w:color w:val="000000"/>
            <w:sz w:val="28"/>
            <w:szCs w:val="28"/>
            <w:lang w:eastAsia="ru-RU"/>
          </w:rPr>
          <w:t>432 мм</w:t>
        </w:r>
      </w:smartTag>
      <w:r w:rsidRPr="007E7387">
        <w:rPr>
          <w:rFonts w:ascii="Times New Roman" w:eastAsia="Times New Roman" w:hAnsi="Times New Roman" w:cs="Arial"/>
          <w:color w:val="000000"/>
          <w:sz w:val="28"/>
          <w:szCs w:val="28"/>
          <w:lang w:eastAsia="ru-RU"/>
        </w:rPr>
        <w:t xml:space="preserve"> осадков, из них </w:t>
      </w:r>
      <w:smartTag w:uri="urn:schemas-microsoft-com:office:smarttags" w:element="metricconverter">
        <w:smartTagPr>
          <w:attr w:name="ProductID" w:val="311 мм"/>
        </w:smartTagPr>
        <w:r w:rsidRPr="007E7387">
          <w:rPr>
            <w:rFonts w:ascii="Times New Roman" w:eastAsia="Times New Roman" w:hAnsi="Times New Roman" w:cs="Arial"/>
            <w:color w:val="000000"/>
            <w:sz w:val="28"/>
            <w:szCs w:val="28"/>
            <w:lang w:eastAsia="ru-RU"/>
          </w:rPr>
          <w:t>311 мм</w:t>
        </w:r>
      </w:smartTag>
      <w:r w:rsidRPr="007E7387">
        <w:rPr>
          <w:rFonts w:ascii="Times New Roman" w:eastAsia="Times New Roman" w:hAnsi="Times New Roman" w:cs="Arial"/>
          <w:color w:val="000000"/>
          <w:sz w:val="28"/>
          <w:szCs w:val="28"/>
          <w:lang w:eastAsia="ru-RU"/>
        </w:rPr>
        <w:t xml:space="preserve"> (70%)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за апрель-октябрь и </w:t>
      </w:r>
      <w:smartTag w:uri="urn:schemas-microsoft-com:office:smarttags" w:element="metricconverter">
        <w:smartTagPr>
          <w:attr w:name="ProductID" w:val="121 мм"/>
        </w:smartTagPr>
        <w:r w:rsidRPr="007E7387">
          <w:rPr>
            <w:rFonts w:ascii="Times New Roman" w:eastAsia="Times New Roman" w:hAnsi="Times New Roman" w:cs="Arial"/>
            <w:color w:val="000000"/>
            <w:sz w:val="28"/>
            <w:szCs w:val="28"/>
            <w:lang w:eastAsia="ru-RU"/>
          </w:rPr>
          <w:t>121 мм</w:t>
        </w:r>
      </w:smartTag>
      <w:r w:rsidRPr="007E7387">
        <w:rPr>
          <w:rFonts w:ascii="Times New Roman" w:eastAsia="Times New Roman" w:hAnsi="Times New Roman" w:cs="Arial"/>
          <w:color w:val="000000"/>
          <w:sz w:val="28"/>
          <w:szCs w:val="28"/>
          <w:lang w:eastAsia="ru-RU"/>
        </w:rPr>
        <w:t xml:space="preserve"> (30%)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за ноябрь-март. Суточный максимум осадков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w:t>
      </w:r>
      <w:smartTag w:uri="urn:schemas-microsoft-com:office:smarttags" w:element="metricconverter">
        <w:smartTagPr>
          <w:attr w:name="ProductID" w:val="128 мм"/>
        </w:smartTagPr>
        <w:r w:rsidRPr="007E7387">
          <w:rPr>
            <w:rFonts w:ascii="Times New Roman" w:eastAsia="Times New Roman" w:hAnsi="Times New Roman" w:cs="Arial"/>
            <w:color w:val="000000"/>
            <w:sz w:val="28"/>
            <w:szCs w:val="28"/>
            <w:lang w:eastAsia="ru-RU"/>
          </w:rPr>
          <w:t>128 мм</w:t>
        </w:r>
      </w:smartTag>
      <w:r w:rsidRPr="007E7387">
        <w:rPr>
          <w:rFonts w:ascii="Times New Roman" w:eastAsia="Times New Roman" w:hAnsi="Times New Roman" w:cs="Arial"/>
          <w:color w:val="000000"/>
          <w:sz w:val="28"/>
          <w:szCs w:val="28"/>
          <w:lang w:eastAsia="ru-RU"/>
        </w:rPr>
        <w:t xml:space="preserve"> (СНиП 23-01-99).</w:t>
      </w:r>
    </w:p>
    <w:p w:rsidR="007E7387" w:rsidRP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Arial"/>
          <w:color w:val="000000"/>
          <w:sz w:val="28"/>
          <w:szCs w:val="28"/>
          <w:lang w:eastAsia="ru-RU"/>
        </w:rPr>
        <w:t xml:space="preserve">Средняя месячная относительная влажность воздуха наиболее холодного месяца составляет 83%, наиболее теплого месяца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69%.</w:t>
      </w:r>
    </w:p>
    <w:p w:rsidR="007E7387" w:rsidRPr="007E7387" w:rsidRDefault="007E7387" w:rsidP="007E7387">
      <w:pPr>
        <w:spacing w:after="0" w:line="360" w:lineRule="auto"/>
        <w:ind w:right="139" w:firstLine="709"/>
        <w:jc w:val="both"/>
        <w:rPr>
          <w:rFonts w:ascii="Times New Roman" w:eastAsia="Times New Roman" w:hAnsi="Times New Roman" w:cs="Arial"/>
          <w:color w:val="000000"/>
          <w:sz w:val="28"/>
          <w:szCs w:val="28"/>
          <w:lang w:eastAsia="ru-RU"/>
        </w:rPr>
      </w:pPr>
      <w:r w:rsidRPr="007E7387">
        <w:rPr>
          <w:rFonts w:ascii="Times New Roman" w:eastAsia="Times New Roman" w:hAnsi="Times New Roman" w:cs="Arial"/>
          <w:color w:val="000000"/>
          <w:sz w:val="28"/>
          <w:szCs w:val="28"/>
          <w:lang w:eastAsia="ru-RU"/>
        </w:rPr>
        <w:lastRenderedPageBreak/>
        <w:t>Количество летних осадков преобладает над зимними, в основном за счет их интенсивности.</w:t>
      </w:r>
    </w:p>
    <w:p w:rsidR="007E7387" w:rsidRPr="007E7387" w:rsidRDefault="007E7387" w:rsidP="007E7387">
      <w:pPr>
        <w:spacing w:after="0" w:line="360" w:lineRule="auto"/>
        <w:ind w:right="139" w:firstLine="709"/>
        <w:jc w:val="both"/>
        <w:rPr>
          <w:rFonts w:ascii="Times New Roman" w:eastAsia="Times New Roman" w:hAnsi="Times New Roman" w:cs="Arial"/>
          <w:color w:val="000000"/>
          <w:sz w:val="28"/>
          <w:szCs w:val="28"/>
          <w:lang w:eastAsia="ru-RU"/>
        </w:rPr>
      </w:pPr>
      <w:r w:rsidRPr="007E7387">
        <w:rPr>
          <w:rFonts w:ascii="Times New Roman" w:eastAsia="Times New Roman" w:hAnsi="Times New Roman" w:cs="Arial"/>
          <w:color w:val="000000"/>
          <w:sz w:val="28"/>
          <w:szCs w:val="28"/>
          <w:lang w:eastAsia="ru-RU"/>
        </w:rPr>
        <w:t xml:space="preserve">За год наблюдается 148 дней со снежным покровом; его средняя высота </w:t>
      </w:r>
      <w:smartTag w:uri="urn:schemas-microsoft-com:office:smarttags" w:element="metricconverter">
        <w:smartTagPr>
          <w:attr w:name="ProductID" w:val="33 см"/>
        </w:smartTagPr>
        <w:r w:rsidRPr="007E7387">
          <w:rPr>
            <w:rFonts w:ascii="Times New Roman" w:eastAsia="Times New Roman" w:hAnsi="Times New Roman" w:cs="Arial"/>
            <w:color w:val="000000"/>
            <w:sz w:val="28"/>
            <w:szCs w:val="28"/>
            <w:lang w:eastAsia="ru-RU"/>
          </w:rPr>
          <w:t>33 см</w:t>
        </w:r>
      </w:smartTag>
      <w:r w:rsidRPr="007E7387">
        <w:rPr>
          <w:rFonts w:ascii="Times New Roman" w:eastAsia="Times New Roman" w:hAnsi="Times New Roman" w:cs="Arial"/>
          <w:color w:val="000000"/>
          <w:sz w:val="28"/>
          <w:szCs w:val="28"/>
          <w:lang w:eastAsia="ru-RU"/>
        </w:rPr>
        <w:t xml:space="preserve">, максимальная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w:t>
      </w:r>
      <w:smartTag w:uri="urn:schemas-microsoft-com:office:smarttags" w:element="metricconverter">
        <w:smartTagPr>
          <w:attr w:name="ProductID" w:val="74 см"/>
        </w:smartTagPr>
        <w:r w:rsidRPr="007E7387">
          <w:rPr>
            <w:rFonts w:ascii="Times New Roman" w:eastAsia="Times New Roman" w:hAnsi="Times New Roman" w:cs="Arial"/>
            <w:color w:val="000000"/>
            <w:sz w:val="28"/>
            <w:szCs w:val="28"/>
            <w:lang w:eastAsia="ru-RU"/>
          </w:rPr>
          <w:t>74 см</w:t>
        </w:r>
      </w:smartTag>
      <w:r w:rsidRPr="007E7387">
        <w:rPr>
          <w:rFonts w:ascii="Times New Roman" w:eastAsia="Times New Roman" w:hAnsi="Times New Roman" w:cs="Arial"/>
          <w:color w:val="000000"/>
          <w:sz w:val="28"/>
          <w:szCs w:val="28"/>
          <w:lang w:eastAsia="ru-RU"/>
        </w:rPr>
        <w:t xml:space="preserve">. Глубина промерзания почвы составляет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w:t>
      </w:r>
      <w:smartTag w:uri="urn:schemas-microsoft-com:office:smarttags" w:element="metricconverter">
        <w:smartTagPr>
          <w:attr w:name="ProductID" w:val="56 см"/>
        </w:smartTagPr>
        <w:r w:rsidRPr="007E7387">
          <w:rPr>
            <w:rFonts w:ascii="Times New Roman" w:eastAsia="Times New Roman" w:hAnsi="Times New Roman" w:cs="Arial"/>
            <w:color w:val="000000"/>
            <w:sz w:val="28"/>
            <w:szCs w:val="28"/>
            <w:lang w:eastAsia="ru-RU"/>
          </w:rPr>
          <w:t>56 см</w:t>
        </w:r>
      </w:smartTag>
      <w:r w:rsidRPr="007E7387">
        <w:rPr>
          <w:rFonts w:ascii="Times New Roman" w:eastAsia="Times New Roman" w:hAnsi="Times New Roman" w:cs="Arial"/>
          <w:color w:val="000000"/>
          <w:sz w:val="28"/>
          <w:szCs w:val="28"/>
          <w:lang w:eastAsia="ru-RU"/>
        </w:rPr>
        <w:t>.</w:t>
      </w:r>
    </w:p>
    <w:p w:rsidR="007E7387" w:rsidRPr="007E7387" w:rsidRDefault="007E7387" w:rsidP="007E7387">
      <w:pPr>
        <w:spacing w:after="0" w:line="360" w:lineRule="auto"/>
        <w:ind w:right="139" w:firstLine="709"/>
        <w:jc w:val="both"/>
        <w:rPr>
          <w:rFonts w:ascii="Times New Roman" w:eastAsia="Times New Roman" w:hAnsi="Times New Roman" w:cs="Arial"/>
          <w:color w:val="000000"/>
          <w:sz w:val="28"/>
          <w:szCs w:val="28"/>
          <w:lang w:eastAsia="ru-RU"/>
        </w:rPr>
      </w:pPr>
      <w:r w:rsidRPr="007E7387">
        <w:rPr>
          <w:rFonts w:ascii="Times New Roman" w:eastAsia="Times New Roman" w:hAnsi="Times New Roman" w:cs="Arial"/>
          <w:color w:val="000000"/>
          <w:sz w:val="28"/>
          <w:szCs w:val="28"/>
          <w:lang w:eastAsia="ru-RU"/>
        </w:rPr>
        <w:t>В среднем за год наблюдается 50 дней с метелями, которые преобладают при южных и юго-западных ветрах и скорости ветра 6-9 м/сек.</w:t>
      </w:r>
    </w:p>
    <w:p w:rsidR="007E7387" w:rsidRPr="007E7387" w:rsidRDefault="007E7387" w:rsidP="007E7387">
      <w:pPr>
        <w:spacing w:after="0" w:line="360" w:lineRule="auto"/>
        <w:ind w:right="139" w:firstLine="709"/>
        <w:jc w:val="both"/>
        <w:rPr>
          <w:rFonts w:ascii="Times New Roman" w:eastAsia="Times New Roman" w:hAnsi="Times New Roman" w:cs="Arial"/>
          <w:color w:val="000000"/>
          <w:sz w:val="28"/>
          <w:szCs w:val="28"/>
          <w:lang w:eastAsia="ru-RU"/>
        </w:rPr>
      </w:pPr>
      <w:r w:rsidRPr="007E7387">
        <w:rPr>
          <w:rFonts w:ascii="Times New Roman" w:eastAsia="Times New Roman" w:hAnsi="Times New Roman" w:cs="Arial"/>
          <w:color w:val="000000"/>
          <w:sz w:val="28"/>
          <w:szCs w:val="28"/>
          <w:lang w:eastAsia="ru-RU"/>
        </w:rPr>
        <w:t xml:space="preserve">По климатическому районированию для строительства территория поселения относится к категории </w:t>
      </w:r>
      <w:r w:rsidRPr="007E7387">
        <w:rPr>
          <w:rFonts w:ascii="Times New Roman" w:eastAsia="Times New Roman" w:hAnsi="Times New Roman" w:cs="Arial"/>
          <w:color w:val="000000"/>
          <w:sz w:val="28"/>
          <w:szCs w:val="28"/>
          <w:lang w:val="en-US" w:eastAsia="ru-RU"/>
        </w:rPr>
        <w:t>II</w:t>
      </w:r>
      <w:r w:rsidRPr="007E7387">
        <w:rPr>
          <w:rFonts w:ascii="Times New Roman" w:eastAsia="Times New Roman" w:hAnsi="Times New Roman" w:cs="Arial"/>
          <w:color w:val="000000"/>
          <w:sz w:val="28"/>
          <w:szCs w:val="28"/>
          <w:lang w:eastAsia="ru-RU"/>
        </w:rPr>
        <w:t xml:space="preserve"> В.</w:t>
      </w:r>
    </w:p>
    <w:p w:rsidR="007E7387" w:rsidRPr="007E7387" w:rsidRDefault="007E7387" w:rsidP="007E7387">
      <w:pPr>
        <w:spacing w:after="0" w:line="360" w:lineRule="auto"/>
        <w:ind w:right="139" w:firstLine="709"/>
        <w:jc w:val="both"/>
        <w:rPr>
          <w:rFonts w:ascii="Times New Roman" w:eastAsia="Times New Roman" w:hAnsi="Times New Roman" w:cs="Arial"/>
          <w:color w:val="000000"/>
          <w:sz w:val="28"/>
          <w:szCs w:val="28"/>
          <w:lang w:eastAsia="ru-RU"/>
        </w:rPr>
      </w:pPr>
      <w:r w:rsidRPr="007E7387">
        <w:rPr>
          <w:rFonts w:ascii="Times New Roman" w:eastAsia="Times New Roman" w:hAnsi="Times New Roman" w:cs="Arial"/>
          <w:color w:val="000000"/>
          <w:sz w:val="28"/>
          <w:szCs w:val="28"/>
          <w:lang w:eastAsia="ru-RU"/>
        </w:rPr>
        <w:t xml:space="preserve">Нормативная глубина промерзания глинистых и суглинистых грунтов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w:t>
      </w:r>
      <w:smartTag w:uri="urn:schemas-microsoft-com:office:smarttags" w:element="metricconverter">
        <w:smartTagPr>
          <w:attr w:name="ProductID" w:val="155 см"/>
        </w:smartTagPr>
        <w:r w:rsidRPr="007E7387">
          <w:rPr>
            <w:rFonts w:ascii="Times New Roman" w:eastAsia="Times New Roman" w:hAnsi="Times New Roman" w:cs="Arial"/>
            <w:color w:val="000000"/>
            <w:sz w:val="28"/>
            <w:szCs w:val="28"/>
            <w:lang w:eastAsia="ru-RU"/>
          </w:rPr>
          <w:t>155 см</w:t>
        </w:r>
      </w:smartTag>
      <w:r w:rsidRPr="007E7387">
        <w:rPr>
          <w:rFonts w:ascii="Times New Roman" w:eastAsia="Times New Roman" w:hAnsi="Times New Roman" w:cs="Arial"/>
          <w:color w:val="000000"/>
          <w:sz w:val="28"/>
          <w:szCs w:val="28"/>
          <w:lang w:eastAsia="ru-RU"/>
        </w:rPr>
        <w:t xml:space="preserve">, супесей и мелких песков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w:t>
      </w:r>
      <w:smartTag w:uri="urn:schemas-microsoft-com:office:smarttags" w:element="metricconverter">
        <w:smartTagPr>
          <w:attr w:name="ProductID" w:val="180 см"/>
        </w:smartTagPr>
        <w:r w:rsidRPr="007E7387">
          <w:rPr>
            <w:rFonts w:ascii="Times New Roman" w:eastAsia="Times New Roman" w:hAnsi="Times New Roman" w:cs="Arial"/>
            <w:color w:val="000000"/>
            <w:sz w:val="28"/>
            <w:szCs w:val="28"/>
            <w:lang w:eastAsia="ru-RU"/>
          </w:rPr>
          <w:t>180 см</w:t>
        </w:r>
      </w:smartTag>
      <w:r w:rsidRPr="007E7387">
        <w:rPr>
          <w:rFonts w:ascii="Times New Roman" w:eastAsia="Times New Roman" w:hAnsi="Times New Roman" w:cs="Arial"/>
          <w:color w:val="000000"/>
          <w:sz w:val="28"/>
          <w:szCs w:val="28"/>
          <w:lang w:eastAsia="ru-RU"/>
        </w:rPr>
        <w:t>.</w:t>
      </w:r>
    </w:p>
    <w:p w:rsidR="007E7387" w:rsidRDefault="007E7387" w:rsidP="007E7387">
      <w:pPr>
        <w:spacing w:after="0" w:line="360" w:lineRule="auto"/>
        <w:ind w:right="139"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 xml:space="preserve">Район относится к зоне достаточного увлажнения. Среднегодовая сумма осадков составляет </w:t>
      </w:r>
      <w:smartTag w:uri="urn:schemas-microsoft-com:office:smarttags" w:element="metricconverter">
        <w:smartTagPr>
          <w:attr w:name="ProductID" w:val="620 мм"/>
        </w:smartTagPr>
        <w:r w:rsidRPr="007E7387">
          <w:rPr>
            <w:rFonts w:ascii="Times New Roman" w:eastAsia="Times New Roman" w:hAnsi="Times New Roman" w:cs="Times New Roman"/>
            <w:color w:val="000000"/>
            <w:sz w:val="28"/>
            <w:szCs w:val="28"/>
            <w:lang w:eastAsia="ru-RU"/>
          </w:rPr>
          <w:t>620 мм</w:t>
        </w:r>
      </w:smartTag>
      <w:r w:rsidRPr="007E7387">
        <w:rPr>
          <w:rFonts w:ascii="Times New Roman" w:eastAsia="Times New Roman" w:hAnsi="Times New Roman" w:cs="Times New Roman"/>
          <w:color w:val="000000"/>
          <w:sz w:val="28"/>
          <w:szCs w:val="28"/>
          <w:lang w:eastAsia="ru-RU"/>
        </w:rPr>
        <w:t xml:space="preserve">. </w:t>
      </w:r>
    </w:p>
    <w:p w:rsidR="007E7387" w:rsidRPr="007E7387" w:rsidRDefault="007E7387" w:rsidP="007E7387">
      <w:pPr>
        <w:spacing w:after="0" w:line="360" w:lineRule="auto"/>
        <w:ind w:right="139"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 xml:space="preserve">Снежный покров образуется в конце октября. Устойчивый снежный покров образуется в середине ноября. Наибольшей высоты он достигает в конце февраля. Средняя высота покрова составляет </w:t>
      </w:r>
      <w:smartTag w:uri="urn:schemas-microsoft-com:office:smarttags" w:element="metricconverter">
        <w:smartTagPr>
          <w:attr w:name="ProductID" w:val="39 см"/>
        </w:smartTagPr>
        <w:r w:rsidRPr="007E7387">
          <w:rPr>
            <w:rFonts w:ascii="Times New Roman" w:eastAsia="Times New Roman" w:hAnsi="Times New Roman" w:cs="Times New Roman"/>
            <w:color w:val="000000"/>
            <w:sz w:val="28"/>
            <w:szCs w:val="28"/>
            <w:lang w:eastAsia="ru-RU"/>
          </w:rPr>
          <w:t>39 см</w:t>
        </w:r>
      </w:smartTag>
      <w:r w:rsidRPr="007E7387">
        <w:rPr>
          <w:rFonts w:ascii="Times New Roman" w:eastAsia="Times New Roman" w:hAnsi="Times New Roman" w:cs="Times New Roman"/>
          <w:color w:val="000000"/>
          <w:sz w:val="28"/>
          <w:szCs w:val="28"/>
          <w:lang w:eastAsia="ru-RU"/>
        </w:rPr>
        <w:t>.</w:t>
      </w:r>
    </w:p>
    <w:p w:rsidR="007E7387" w:rsidRPr="007E7387" w:rsidRDefault="007E7387" w:rsidP="00DB1F94">
      <w:pPr>
        <w:spacing w:after="0" w:line="360" w:lineRule="auto"/>
        <w:jc w:val="both"/>
        <w:rPr>
          <w:rFonts w:ascii="Times New Roman" w:eastAsia="Times New Roman" w:hAnsi="Times New Roman" w:cs="Times New Roman"/>
          <w:color w:val="000000"/>
          <w:sz w:val="24"/>
          <w:szCs w:val="24"/>
          <w:lang w:eastAsia="ru-RU"/>
        </w:rPr>
      </w:pPr>
    </w:p>
    <w:p w:rsidR="007E7387" w:rsidRPr="00AC4674" w:rsidRDefault="007E7387" w:rsidP="00DB1F94">
      <w:pPr>
        <w:spacing w:after="0" w:line="360" w:lineRule="auto"/>
        <w:ind w:firstLine="709"/>
        <w:jc w:val="both"/>
        <w:rPr>
          <w:rFonts w:ascii="Times New Roman" w:eastAsia="Times New Roman" w:hAnsi="Times New Roman" w:cs="Times New Roman"/>
          <w:b/>
          <w:bCs/>
          <w:iCs/>
          <w:color w:val="000000"/>
          <w:sz w:val="28"/>
          <w:szCs w:val="28"/>
          <w:lang w:eastAsia="ar-SA"/>
        </w:rPr>
      </w:pPr>
      <w:r w:rsidRPr="00AC4674">
        <w:rPr>
          <w:rFonts w:ascii="Times New Roman" w:eastAsia="Times New Roman" w:hAnsi="Times New Roman" w:cs="Times New Roman"/>
          <w:b/>
          <w:bCs/>
          <w:iCs/>
          <w:color w:val="000000"/>
          <w:sz w:val="28"/>
          <w:szCs w:val="28"/>
          <w:lang w:eastAsia="ar-SA"/>
        </w:rPr>
        <w:t>Рельеф</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ar-SA"/>
        </w:rPr>
      </w:pPr>
      <w:r w:rsidRPr="007E7387">
        <w:rPr>
          <w:rFonts w:ascii="Times New Roman" w:eastAsia="Times New Roman" w:hAnsi="Times New Roman" w:cs="Times New Roman"/>
          <w:bCs/>
          <w:color w:val="000000"/>
          <w:sz w:val="28"/>
          <w:szCs w:val="28"/>
          <w:lang w:eastAsia="ar-SA"/>
        </w:rPr>
        <w:t xml:space="preserve">Территория Мордовско-Коломасовского сельского поселения занимает восточные окраины Окско-Волжских низин. Рельеф территории поселения представляет собой слабоволнистую равнину, расчлененную овражно-балочной сетью на водораздельные площади. Глубина местного базиса эрозии </w:t>
      </w:r>
      <w:smartTag w:uri="urn:schemas-microsoft-com:office:smarttags" w:element="metricconverter">
        <w:smartTagPr>
          <w:attr w:name="ProductID" w:val="60 метров"/>
        </w:smartTagPr>
        <w:r w:rsidRPr="007E7387">
          <w:rPr>
            <w:rFonts w:ascii="Times New Roman" w:eastAsia="Times New Roman" w:hAnsi="Times New Roman" w:cs="Times New Roman"/>
            <w:bCs/>
            <w:color w:val="000000"/>
            <w:sz w:val="28"/>
            <w:szCs w:val="28"/>
            <w:lang w:eastAsia="ar-SA"/>
          </w:rPr>
          <w:t>60 метров</w:t>
        </w:r>
      </w:smartTag>
      <w:r w:rsidRPr="007E7387">
        <w:rPr>
          <w:rFonts w:ascii="Times New Roman" w:eastAsia="Times New Roman" w:hAnsi="Times New Roman" w:cs="Times New Roman"/>
          <w:bCs/>
          <w:color w:val="000000"/>
          <w:sz w:val="28"/>
          <w:szCs w:val="28"/>
          <w:lang w:eastAsia="ar-SA"/>
        </w:rPr>
        <w:t>, средняя крутизна склонов 2º, расчлененность овражно-балочной сетью составляет 1,04 км/км². Землепользование относится ко второй эрозийной зоне Республики Мордовия. Потенциальная опасность почв к водной эрозии значительная. Ветровая эрозия отсутствует. В геоморфологическом отношении территория сельского поселения составляет собой водораздел прудов. Рельеф территории отличается сильной расчлененностью овражно-балочной сетью. Пруды расположены в западной части сельского поселения. В рельефном отношении всю территорию поселения можно разделить на северную, восточ</w:t>
      </w:r>
      <w:r w:rsidRPr="007E7387">
        <w:rPr>
          <w:rFonts w:ascii="Times New Roman" w:eastAsia="Times New Roman" w:hAnsi="Times New Roman" w:cs="Times New Roman"/>
          <w:bCs/>
          <w:color w:val="000000"/>
          <w:sz w:val="28"/>
          <w:szCs w:val="28"/>
          <w:lang w:eastAsia="ar-SA"/>
        </w:rPr>
        <w:lastRenderedPageBreak/>
        <w:t>ную, южную и на западную части. Северная и восточная части более выровнены. Южная и западная части поселения отличается сильной расчлененностью овражно-балочной сетью. Днища почти всех оврагов широкие, достигающие до 150м и шире. На всей территории сельского поселения ясно выражен микрорельеф. Овраги и балки имеют значительную глубину, склоны и днища в большинстве своем задернованы.</w:t>
      </w:r>
      <w:r w:rsidRPr="007E7387">
        <w:rPr>
          <w:rFonts w:ascii="Times New Roman" w:eastAsia="Times New Roman" w:hAnsi="Times New Roman" w:cs="Times New Roman"/>
          <w:color w:val="000000"/>
          <w:sz w:val="28"/>
          <w:szCs w:val="28"/>
          <w:lang w:eastAsia="ar-SA"/>
        </w:rPr>
        <w:t xml:space="preserve"> Условия рельефа вполне благоприятны для развития сельского хозяйства. </w:t>
      </w:r>
    </w:p>
    <w:p w:rsidR="007E7387" w:rsidRPr="007E7387" w:rsidRDefault="007E7387" w:rsidP="007E7387">
      <w:pPr>
        <w:spacing w:after="0" w:line="360" w:lineRule="auto"/>
        <w:ind w:firstLine="709"/>
        <w:jc w:val="both"/>
        <w:rPr>
          <w:rFonts w:ascii="Times New Roman" w:eastAsia="Times New Roman" w:hAnsi="Times New Roman" w:cs="Times New Roman"/>
          <w:bCs/>
          <w:color w:val="000000"/>
          <w:sz w:val="28"/>
          <w:szCs w:val="28"/>
          <w:lang w:eastAsia="ar-SA"/>
        </w:rPr>
      </w:pPr>
    </w:p>
    <w:p w:rsidR="007E7387" w:rsidRPr="00AC4674" w:rsidRDefault="007E7387" w:rsidP="00AC4674">
      <w:pPr>
        <w:spacing w:after="0" w:line="360" w:lineRule="auto"/>
        <w:ind w:firstLine="709"/>
        <w:jc w:val="both"/>
        <w:rPr>
          <w:rFonts w:ascii="Times New Roman" w:eastAsia="Times New Roman" w:hAnsi="Times New Roman" w:cs="Times New Roman"/>
          <w:b/>
          <w:iCs/>
          <w:color w:val="000000"/>
          <w:sz w:val="28"/>
          <w:szCs w:val="28"/>
          <w:lang w:eastAsia="ru-RU"/>
        </w:rPr>
      </w:pPr>
      <w:r w:rsidRPr="00AC4674">
        <w:rPr>
          <w:rFonts w:ascii="Times New Roman" w:eastAsia="Times New Roman" w:hAnsi="Times New Roman" w:cs="Times New Roman"/>
          <w:b/>
          <w:iCs/>
          <w:color w:val="000000"/>
          <w:sz w:val="28"/>
          <w:szCs w:val="28"/>
          <w:lang w:eastAsia="ru-RU"/>
        </w:rPr>
        <w:t>Почвенные ресурсы</w:t>
      </w:r>
    </w:p>
    <w:p w:rsidR="007E7387" w:rsidRPr="007E7387" w:rsidRDefault="007E7387" w:rsidP="00AC4674">
      <w:pPr>
        <w:spacing w:after="0" w:line="360" w:lineRule="auto"/>
        <w:ind w:firstLine="709"/>
        <w:jc w:val="both"/>
        <w:rPr>
          <w:rFonts w:ascii="Times New Roman" w:eastAsia="Times New Roman" w:hAnsi="Times New Roman" w:cs="Times New Roman"/>
          <w:color w:val="000000"/>
          <w:sz w:val="28"/>
          <w:szCs w:val="28"/>
          <w:lang w:eastAsia="ru-RU"/>
        </w:rPr>
      </w:pPr>
      <w:r w:rsidRPr="00AC4674">
        <w:rPr>
          <w:rFonts w:ascii="Times New Roman" w:eastAsia="Times New Roman" w:hAnsi="Times New Roman" w:cs="Times New Roman"/>
          <w:color w:val="000000"/>
          <w:sz w:val="28"/>
          <w:szCs w:val="28"/>
          <w:lang w:eastAsia="ru-RU"/>
        </w:rPr>
        <w:t>В целом почвы Мордовии отличаются не совсем благоприятными физико-</w:t>
      </w:r>
      <w:r w:rsidRPr="007E7387">
        <w:rPr>
          <w:rFonts w:ascii="Times New Roman" w:eastAsia="Times New Roman" w:hAnsi="Times New Roman" w:cs="Times New Roman"/>
          <w:color w:val="000000"/>
          <w:sz w:val="28"/>
          <w:szCs w:val="28"/>
          <w:lang w:eastAsia="ru-RU"/>
        </w:rPr>
        <w:t>химическими свойствами. Почти повсеместно сохраняется тенденция деградации почвенного покрова, отражающаяся на продуктивности земель.</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Основными почвообразующими породами на территории сельского поселения являются следующие: светло-серые, серые и тёмно-серые лесные с тяжелым механическим составом. Почвы по плодородию</w:t>
      </w:r>
      <w:r w:rsidR="00AC4674">
        <w:rPr>
          <w:rFonts w:ascii="Times New Roman" w:eastAsia="Times New Roman" w:hAnsi="Times New Roman" w:cs="Times New Roman"/>
          <w:color w:val="000000"/>
          <w:sz w:val="28"/>
          <w:szCs w:val="28"/>
          <w:lang w:eastAsia="ru-RU"/>
        </w:rPr>
        <w:t xml:space="preserve"> несколько хуже, чем по району.</w:t>
      </w:r>
    </w:p>
    <w:p w:rsidR="007E7387" w:rsidRP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Для повышения плодородия почв, обеспечения положительного баланса питательных веществ, получения стабильных урожаев необходимо:</w:t>
      </w:r>
    </w:p>
    <w:p w:rsidR="007E7387" w:rsidRP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w:t>
      </w:r>
      <w:r w:rsidR="00DB1F94">
        <w:rPr>
          <w:rFonts w:ascii="Times New Roman" w:eastAsia="Times New Roman" w:hAnsi="Times New Roman" w:cs="Times New Roman"/>
          <w:color w:val="000000"/>
          <w:sz w:val="28"/>
          <w:szCs w:val="28"/>
          <w:lang w:eastAsia="ru-RU"/>
        </w:rPr>
        <w:t xml:space="preserve"> в</w:t>
      </w:r>
      <w:r w:rsidRPr="007E7387">
        <w:rPr>
          <w:rFonts w:ascii="Times New Roman" w:eastAsia="Times New Roman" w:hAnsi="Times New Roman" w:cs="Times New Roman"/>
          <w:color w:val="000000"/>
          <w:sz w:val="28"/>
          <w:szCs w:val="28"/>
          <w:lang w:eastAsia="ru-RU"/>
        </w:rPr>
        <w:t>несение минеральных и органических удобрений;</w:t>
      </w:r>
    </w:p>
    <w:p w:rsidR="007E7387" w:rsidRPr="007E7387" w:rsidRDefault="007E7387" w:rsidP="007E7387">
      <w:pPr>
        <w:spacing w:after="0" w:line="360" w:lineRule="auto"/>
        <w:ind w:firstLine="709"/>
        <w:jc w:val="both"/>
        <w:rPr>
          <w:rFonts w:ascii="Times New Roman" w:eastAsia="Times New Roman" w:hAnsi="Times New Roman" w:cs="Times New Roman"/>
          <w:color w:val="000000"/>
          <w:spacing w:val="-8"/>
          <w:sz w:val="28"/>
          <w:szCs w:val="28"/>
          <w:lang w:eastAsia="ru-RU"/>
        </w:rPr>
      </w:pPr>
      <w:r w:rsidRPr="007E7387">
        <w:rPr>
          <w:rFonts w:ascii="Times New Roman" w:eastAsia="Times New Roman" w:hAnsi="Times New Roman" w:cs="Times New Roman"/>
          <w:color w:val="000000"/>
          <w:sz w:val="28"/>
          <w:szCs w:val="28"/>
          <w:lang w:eastAsia="ru-RU"/>
        </w:rPr>
        <w:t>-</w:t>
      </w:r>
      <w:r w:rsidR="00DB1F94">
        <w:rPr>
          <w:rFonts w:ascii="Times New Roman" w:eastAsia="Times New Roman" w:hAnsi="Times New Roman" w:cs="Times New Roman"/>
          <w:color w:val="000000"/>
          <w:sz w:val="28"/>
          <w:szCs w:val="28"/>
          <w:lang w:eastAsia="ru-RU"/>
        </w:rPr>
        <w:t xml:space="preserve"> </w:t>
      </w:r>
      <w:r w:rsidRPr="007E7387">
        <w:rPr>
          <w:rFonts w:ascii="Times New Roman" w:eastAsia="Times New Roman" w:hAnsi="Times New Roman" w:cs="Times New Roman"/>
          <w:color w:val="000000"/>
          <w:spacing w:val="-8"/>
          <w:sz w:val="28"/>
          <w:szCs w:val="28"/>
          <w:lang w:eastAsia="ru-RU"/>
        </w:rPr>
        <w:t>увеличение содержания подвижных форм питательных веществ в почвах;</w:t>
      </w:r>
    </w:p>
    <w:p w:rsidR="007E7387" w:rsidRP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pacing w:val="-8"/>
          <w:sz w:val="28"/>
          <w:szCs w:val="28"/>
          <w:lang w:eastAsia="ru-RU"/>
        </w:rPr>
        <w:t>-</w:t>
      </w:r>
      <w:r w:rsidR="00DB1F94">
        <w:rPr>
          <w:rFonts w:ascii="Times New Roman" w:eastAsia="Times New Roman" w:hAnsi="Times New Roman" w:cs="Times New Roman"/>
          <w:color w:val="000000"/>
          <w:spacing w:val="-8"/>
          <w:sz w:val="28"/>
          <w:szCs w:val="28"/>
          <w:lang w:eastAsia="ru-RU"/>
        </w:rPr>
        <w:t xml:space="preserve"> </w:t>
      </w:r>
      <w:r w:rsidRPr="007E7387">
        <w:rPr>
          <w:rFonts w:ascii="Times New Roman" w:eastAsia="Times New Roman" w:hAnsi="Times New Roman" w:cs="Times New Roman"/>
          <w:color w:val="000000"/>
          <w:sz w:val="28"/>
          <w:szCs w:val="28"/>
          <w:lang w:eastAsia="ru-RU"/>
        </w:rPr>
        <w:t>уменьшение степени кислотности почв путём внесения известковых удобрений;</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w:t>
      </w:r>
      <w:r w:rsidR="00DB1F94">
        <w:rPr>
          <w:rFonts w:ascii="Times New Roman" w:eastAsia="Times New Roman" w:hAnsi="Times New Roman" w:cs="Times New Roman"/>
          <w:color w:val="000000"/>
          <w:sz w:val="28"/>
          <w:szCs w:val="28"/>
          <w:lang w:eastAsia="ru-RU"/>
        </w:rPr>
        <w:t xml:space="preserve"> </w:t>
      </w:r>
      <w:r w:rsidRPr="007E7387">
        <w:rPr>
          <w:rFonts w:ascii="Times New Roman" w:eastAsia="Times New Roman" w:hAnsi="Times New Roman" w:cs="Times New Roman"/>
          <w:color w:val="000000"/>
          <w:sz w:val="28"/>
          <w:szCs w:val="28"/>
          <w:lang w:eastAsia="ru-RU"/>
        </w:rPr>
        <w:t>посев бобовых многолетних трав.</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Одним из самых неблагоприятных факторов, влияющих на качество почв, является эрозия. Для прекращения действия эрозии почв необходимо заложить защитные лесные насаждения по оврагам и балкам.</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 xml:space="preserve">Действенным способом борьбы с водной эрозией и образованием оврагов является строительство водохранилищ на балках и в устьях оврагов. Для борьбы со смывом почв используются валы, ограждения, щелевание, кротование. Смытые и намытые почвы склонов и днищ оврагов, балок нуждаются в </w:t>
      </w:r>
      <w:r w:rsidRPr="007E7387">
        <w:rPr>
          <w:rFonts w:ascii="Times New Roman" w:eastAsia="Times New Roman" w:hAnsi="Times New Roman" w:cs="Times New Roman"/>
          <w:color w:val="000000"/>
          <w:sz w:val="28"/>
          <w:szCs w:val="28"/>
          <w:lang w:eastAsia="ru-RU"/>
        </w:rPr>
        <w:lastRenderedPageBreak/>
        <w:t>сохранении естественного растительного покрова из-за повышенной эрозионной опасности. Поэтому их целесообразнее использовать под сенокосы и пастбища с посевом многолетних трав.</w:t>
      </w:r>
    </w:p>
    <w:p w:rsidR="007E7387" w:rsidRP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Актуальной проблемой является зарастание продуктивных сельхозугодий кустарником и мелколесьем. В этой связи рекомендуется проводить мероприятия по приведению в порядок зарастающих пахотных земель, коренному улучшению лугов и пастбищ. Проведение культуртехнических работ улучшит кормовую базу для животноводства.</w:t>
      </w:r>
    </w:p>
    <w:p w:rsidR="007E7387" w:rsidRDefault="007E7387" w:rsidP="007E7387">
      <w:pPr>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 xml:space="preserve">Проведенная оросительная и осушительная мелиорации, культуртехнические и противоэрозионные работы в комплексе с агрохимическими мероприятиями послужат одним из важнейших факторов обеспечения </w:t>
      </w:r>
      <w:r>
        <w:rPr>
          <w:rFonts w:ascii="Times New Roman" w:eastAsia="Times New Roman" w:hAnsi="Times New Roman" w:cs="Times New Roman"/>
          <w:color w:val="000000"/>
          <w:sz w:val="28"/>
          <w:szCs w:val="28"/>
          <w:lang w:eastAsia="ru-RU"/>
        </w:rPr>
        <w:t>воспроизводство плодородия почв.</w:t>
      </w:r>
    </w:p>
    <w:p w:rsidR="00AC4674" w:rsidRPr="007E7387" w:rsidRDefault="00AC4674" w:rsidP="007E7387">
      <w:pPr>
        <w:spacing w:after="0" w:line="360" w:lineRule="auto"/>
        <w:ind w:firstLine="709"/>
        <w:jc w:val="both"/>
        <w:rPr>
          <w:rFonts w:ascii="Times New Roman" w:eastAsia="Times New Roman" w:hAnsi="Times New Roman" w:cs="Times New Roman"/>
          <w:color w:val="000000"/>
          <w:sz w:val="28"/>
          <w:szCs w:val="28"/>
          <w:lang w:eastAsia="ru-RU"/>
        </w:rPr>
      </w:pPr>
    </w:p>
    <w:p w:rsidR="007E7387" w:rsidRPr="00AC4674" w:rsidRDefault="00AC4674" w:rsidP="006005F3">
      <w:pPr>
        <w:spacing w:after="0" w:line="360" w:lineRule="auto"/>
        <w:ind w:firstLine="709"/>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Растительные ресурсы</w:t>
      </w:r>
    </w:p>
    <w:p w:rsidR="007E7387" w:rsidRDefault="007E7387" w:rsidP="006005F3">
      <w:pPr>
        <w:tabs>
          <w:tab w:val="left" w:pos="567"/>
        </w:tabs>
        <w:spacing w:after="0" w:line="360" w:lineRule="auto"/>
        <w:ind w:firstLine="709"/>
        <w:jc w:val="both"/>
        <w:rPr>
          <w:rFonts w:ascii="Times New Roman" w:eastAsia="Times New Roman" w:hAnsi="Times New Roman" w:cs="Times New Roman"/>
          <w:color w:val="000000"/>
          <w:sz w:val="28"/>
          <w:szCs w:val="28"/>
          <w:lang w:eastAsia="ru-RU"/>
        </w:rPr>
      </w:pPr>
      <w:r w:rsidRPr="007E7387">
        <w:rPr>
          <w:rFonts w:ascii="Times New Roman" w:eastAsia="Times New Roman" w:hAnsi="Times New Roman" w:cs="Times New Roman"/>
          <w:color w:val="000000"/>
          <w:sz w:val="28"/>
          <w:szCs w:val="28"/>
          <w:lang w:eastAsia="ru-RU"/>
        </w:rPr>
        <w:t xml:space="preserve">По характеру растительности Мордовско-Коломасовское сельское поселение расположено в центральной лесостепной области. Естественная травянистая растительность сохранилась по днищам оврагов и балок, а также у берегов прудов. Травянистая растительность представлена луговым разнотравьем. В имеющихся лесах произрастают: береза, сосна, дуб, черемуха и др. Пастбища в основном расположены по днищам оврагов и балок. В травостое преобладают: костер безостый, тимофеевка, мятлик луговой, овсяница, клевер красный. На пониженных местах - влаголюбивое разнотравье и осоки, лютик едкий и др. Поля заняты озимой рожью, ячменем, овсом, гречихой, многолетними травами, кукурузой, картофелем. Засоренность полей средняя. Среди сорняков преобладают: лебеда, молочай, ромашка, василёк, овсюг, хвощ полевой, вьюнок полевой и др. Из злаковых встречаются: овсяница луговая, мятлик луговой, тимофеевка, лисохвост, костер безостый и т.д. Из бобовых </w:t>
      </w:r>
      <w:r w:rsidR="00AC4674">
        <w:rPr>
          <w:rFonts w:ascii="Times New Roman" w:eastAsia="Times New Roman" w:hAnsi="Times New Roman" w:cs="Times New Roman"/>
          <w:color w:val="000000"/>
          <w:sz w:val="28"/>
          <w:szCs w:val="28"/>
          <w:lang w:eastAsia="ru-RU"/>
        </w:rPr>
        <w:t>-</w:t>
      </w:r>
      <w:r w:rsidRPr="007E7387">
        <w:rPr>
          <w:rFonts w:ascii="Times New Roman" w:eastAsia="Times New Roman" w:hAnsi="Times New Roman" w:cs="Times New Roman"/>
          <w:color w:val="000000"/>
          <w:sz w:val="28"/>
          <w:szCs w:val="28"/>
          <w:lang w:eastAsia="ru-RU"/>
        </w:rPr>
        <w:t xml:space="preserve"> клевер луговой, мышиный горошек, донник желтый и белый и т.д. По пониженным местам имеет распространение болотная ассоциация: осоки, камыши и другое луговое разнотравье.</w:t>
      </w:r>
    </w:p>
    <w:p w:rsidR="006005F3" w:rsidRPr="00AC4674" w:rsidRDefault="007E7387" w:rsidP="006005F3">
      <w:pPr>
        <w:tabs>
          <w:tab w:val="left" w:pos="567"/>
        </w:tabs>
        <w:spacing w:after="0" w:line="360" w:lineRule="auto"/>
        <w:ind w:firstLine="567"/>
        <w:jc w:val="both"/>
        <w:rPr>
          <w:rFonts w:ascii="Times New Roman" w:eastAsia="Times New Roman" w:hAnsi="Times New Roman" w:cs="Times New Roman"/>
          <w:b/>
          <w:bCs/>
          <w:iCs/>
          <w:color w:val="000000"/>
          <w:sz w:val="28"/>
          <w:szCs w:val="28"/>
          <w:lang w:eastAsia="ru-RU"/>
        </w:rPr>
      </w:pPr>
      <w:r w:rsidRPr="00AC4674">
        <w:rPr>
          <w:rFonts w:ascii="Times New Roman" w:eastAsia="Times New Roman" w:hAnsi="Times New Roman" w:cs="Times New Roman"/>
          <w:b/>
          <w:bCs/>
          <w:iCs/>
          <w:color w:val="000000"/>
          <w:sz w:val="28"/>
          <w:szCs w:val="28"/>
          <w:lang w:eastAsia="ru-RU"/>
        </w:rPr>
        <w:lastRenderedPageBreak/>
        <w:t>Водные ресурсы</w:t>
      </w:r>
    </w:p>
    <w:p w:rsidR="006005F3" w:rsidRDefault="007E7387" w:rsidP="006005F3">
      <w:pPr>
        <w:tabs>
          <w:tab w:val="left" w:pos="567"/>
        </w:tabs>
        <w:spacing w:after="0" w:line="360" w:lineRule="auto"/>
        <w:ind w:firstLine="567"/>
        <w:jc w:val="both"/>
        <w:rPr>
          <w:rFonts w:ascii="Times New Roman" w:eastAsia="Times New Roman" w:hAnsi="Times New Roman" w:cs="Times New Roman"/>
          <w:b/>
          <w:bCs/>
          <w:i/>
          <w:iCs/>
          <w:color w:val="000000"/>
          <w:sz w:val="28"/>
          <w:szCs w:val="28"/>
          <w:lang w:eastAsia="ru-RU"/>
        </w:rPr>
      </w:pPr>
      <w:r w:rsidRPr="007E7387">
        <w:rPr>
          <w:rFonts w:ascii="Times New Roman" w:eastAsia="Times New Roman" w:hAnsi="Times New Roman" w:cs="Times New Roman"/>
          <w:bCs/>
          <w:color w:val="000000"/>
          <w:sz w:val="28"/>
          <w:szCs w:val="28"/>
          <w:lang w:eastAsia="ru-RU"/>
        </w:rPr>
        <w:t>Гидрографическая сеть территории Мордовско-Коломасовского сельского поселения</w:t>
      </w:r>
      <w:r w:rsidR="00AC4674">
        <w:rPr>
          <w:rFonts w:ascii="Times New Roman" w:eastAsia="Times New Roman" w:hAnsi="Times New Roman" w:cs="Times New Roman"/>
          <w:bCs/>
          <w:color w:val="000000"/>
          <w:sz w:val="28"/>
          <w:szCs w:val="28"/>
          <w:lang w:eastAsia="ru-RU"/>
        </w:rPr>
        <w:t xml:space="preserve"> </w:t>
      </w:r>
      <w:r w:rsidRPr="007E7387">
        <w:rPr>
          <w:rFonts w:ascii="Times New Roman" w:eastAsia="Times New Roman" w:hAnsi="Times New Roman" w:cs="Times New Roman"/>
          <w:bCs/>
          <w:color w:val="000000"/>
          <w:sz w:val="28"/>
          <w:szCs w:val="28"/>
          <w:lang w:eastAsia="ru-RU"/>
        </w:rPr>
        <w:t xml:space="preserve">представлена </w:t>
      </w:r>
      <w:r w:rsidRPr="007E7387">
        <w:rPr>
          <w:rFonts w:ascii="Times New Roman" w:eastAsia="Times New Roman" w:hAnsi="Times New Roman" w:cs="Arial"/>
          <w:color w:val="000000"/>
          <w:sz w:val="28"/>
          <w:szCs w:val="28"/>
          <w:lang w:eastAsia="ru-RU"/>
        </w:rPr>
        <w:t>значительной гидрографической сетью</w:t>
      </w:r>
      <w:r w:rsidRPr="007E7387">
        <w:rPr>
          <w:rFonts w:ascii="Times New Roman" w:eastAsia="Times New Roman" w:hAnsi="Times New Roman" w:cs="Arial"/>
          <w:b/>
          <w:bCs/>
          <w:color w:val="000000"/>
          <w:sz w:val="28"/>
          <w:szCs w:val="28"/>
          <w:lang w:eastAsia="ru-RU"/>
        </w:rPr>
        <w:t xml:space="preserve">. </w:t>
      </w:r>
      <w:r w:rsidRPr="007E7387">
        <w:rPr>
          <w:rFonts w:ascii="Times New Roman" w:eastAsia="Times New Roman" w:hAnsi="Times New Roman" w:cs="Arial"/>
          <w:color w:val="000000"/>
          <w:sz w:val="28"/>
          <w:szCs w:val="28"/>
          <w:lang w:eastAsia="ru-RU"/>
        </w:rPr>
        <w:t>По западной границе поселения протекает река Сеитьма, на которой расположены каскад прудов, также имеются ручьи, родники вода в них хорошего качества, используется для водопоя скота, полива огородов. Из искусственных водоемов имеется ряд прудов по балкам. Вода в таких водоемах держится в течение всего года и используется главным образом, для рыборазведения и водопоя скота. Грунтовые воды залегают</w:t>
      </w:r>
      <w:r w:rsidR="00AC4674">
        <w:rPr>
          <w:rFonts w:ascii="Times New Roman" w:eastAsia="Times New Roman" w:hAnsi="Times New Roman" w:cs="Arial"/>
          <w:color w:val="000000"/>
          <w:sz w:val="28"/>
          <w:szCs w:val="28"/>
          <w:lang w:eastAsia="ru-RU"/>
        </w:rPr>
        <w:t xml:space="preserve"> </w:t>
      </w:r>
      <w:r w:rsidRPr="007E7387">
        <w:rPr>
          <w:rFonts w:ascii="Times New Roman" w:eastAsia="Times New Roman" w:hAnsi="Times New Roman" w:cs="Arial"/>
          <w:color w:val="000000"/>
          <w:sz w:val="28"/>
          <w:szCs w:val="28"/>
          <w:lang w:eastAsia="ru-RU"/>
        </w:rPr>
        <w:t>на различной глубине. На водоразделах 10-</w:t>
      </w:r>
      <w:smartTag w:uri="urn:schemas-microsoft-com:office:smarttags" w:element="metricconverter">
        <w:smartTagPr>
          <w:attr w:name="ProductID" w:val="15 м"/>
        </w:smartTagPr>
        <w:r w:rsidRPr="007E7387">
          <w:rPr>
            <w:rFonts w:ascii="Times New Roman" w:eastAsia="Times New Roman" w:hAnsi="Times New Roman" w:cs="Arial"/>
            <w:color w:val="000000"/>
            <w:sz w:val="28"/>
            <w:szCs w:val="28"/>
            <w:lang w:eastAsia="ru-RU"/>
          </w:rPr>
          <w:t>15 м</w:t>
        </w:r>
      </w:smartTag>
      <w:r w:rsidRPr="007E7387">
        <w:rPr>
          <w:rFonts w:ascii="Times New Roman" w:eastAsia="Times New Roman" w:hAnsi="Times New Roman" w:cs="Arial"/>
          <w:color w:val="000000"/>
          <w:sz w:val="28"/>
          <w:szCs w:val="28"/>
          <w:lang w:eastAsia="ru-RU"/>
        </w:rPr>
        <w:t xml:space="preserve">. Подъем весеннего половодья приходится на конец марта, иногда на начало апреля и продолжается 10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15 дней. Продолжительность спада половодья в среднем 50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70 дней. Летне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осенний меженный период начинается в начале июня. Ежегодно наблюдается 1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3 дождевых паводка. Средняя дата установления ледостава на прудах</w:t>
      </w:r>
      <w:r w:rsidR="00AC4674">
        <w:rPr>
          <w:rFonts w:ascii="Times New Roman" w:eastAsia="Times New Roman" w:hAnsi="Times New Roman" w:cs="Arial"/>
          <w:color w:val="000000"/>
          <w:sz w:val="28"/>
          <w:szCs w:val="28"/>
          <w:lang w:eastAsia="ru-RU"/>
        </w:rPr>
        <w:t xml:space="preserve"> </w:t>
      </w:r>
      <w:r w:rsidRPr="007E7387">
        <w:rPr>
          <w:rFonts w:ascii="Times New Roman" w:eastAsia="Times New Roman" w:hAnsi="Times New Roman" w:cs="Arial"/>
          <w:color w:val="000000"/>
          <w:sz w:val="28"/>
          <w:szCs w:val="28"/>
          <w:lang w:eastAsia="ru-RU"/>
        </w:rPr>
        <w:t xml:space="preserve">23 </w:t>
      </w:r>
      <w:r w:rsidR="00AC4674">
        <w:rPr>
          <w:rFonts w:ascii="Times New Roman" w:eastAsia="Times New Roman" w:hAnsi="Times New Roman" w:cs="Arial"/>
          <w:color w:val="000000"/>
          <w:sz w:val="28"/>
          <w:szCs w:val="28"/>
          <w:lang w:eastAsia="ru-RU"/>
        </w:rPr>
        <w:t>-</w:t>
      </w:r>
      <w:r w:rsidRPr="007E7387">
        <w:rPr>
          <w:rFonts w:ascii="Times New Roman" w:eastAsia="Times New Roman" w:hAnsi="Times New Roman" w:cs="Arial"/>
          <w:color w:val="000000"/>
          <w:sz w:val="28"/>
          <w:szCs w:val="28"/>
          <w:lang w:eastAsia="ru-RU"/>
        </w:rPr>
        <w:t xml:space="preserve"> 30 ноября, вскрытие 5 апреля.</w:t>
      </w:r>
      <w:r w:rsidR="00AC4674">
        <w:rPr>
          <w:rFonts w:ascii="Times New Roman" w:eastAsia="Times New Roman" w:hAnsi="Times New Roman" w:cs="Arial"/>
          <w:color w:val="000000"/>
          <w:sz w:val="28"/>
          <w:szCs w:val="28"/>
          <w:lang w:eastAsia="ru-RU"/>
        </w:rPr>
        <w:t xml:space="preserve"> </w:t>
      </w:r>
    </w:p>
    <w:p w:rsidR="00AC4674" w:rsidRDefault="007E7387" w:rsidP="00AC4674">
      <w:pPr>
        <w:tabs>
          <w:tab w:val="left" w:pos="567"/>
        </w:tabs>
        <w:spacing w:after="0" w:line="360" w:lineRule="auto"/>
        <w:ind w:firstLine="567"/>
        <w:jc w:val="both"/>
        <w:rPr>
          <w:rFonts w:ascii="Times New Roman" w:eastAsia="Times New Roman" w:hAnsi="Times New Roman" w:cs="Times New Roman"/>
          <w:b/>
          <w:bCs/>
          <w:i/>
          <w:iCs/>
          <w:color w:val="000000"/>
          <w:sz w:val="28"/>
          <w:szCs w:val="28"/>
          <w:lang w:eastAsia="ru-RU"/>
        </w:rPr>
      </w:pPr>
      <w:r w:rsidRPr="007E7387">
        <w:rPr>
          <w:rFonts w:ascii="Times New Roman" w:eastAsia="Times New Roman" w:hAnsi="Times New Roman" w:cs="Times New Roman"/>
          <w:color w:val="000000"/>
          <w:sz w:val="28"/>
          <w:szCs w:val="28"/>
          <w:lang w:eastAsia="ru-RU"/>
        </w:rPr>
        <w:t>На территории поселения имеется ряд ручьев, протекающих по днищам оврагов и балок</w:t>
      </w:r>
      <w:r w:rsidR="00AC4674">
        <w:rPr>
          <w:rFonts w:ascii="Times New Roman" w:eastAsia="Times New Roman" w:hAnsi="Times New Roman" w:cs="Times New Roman"/>
          <w:color w:val="000000"/>
          <w:sz w:val="28"/>
          <w:szCs w:val="28"/>
          <w:lang w:eastAsia="ru-RU"/>
        </w:rPr>
        <w:t xml:space="preserve"> </w:t>
      </w:r>
      <w:r w:rsidRPr="007E7387">
        <w:rPr>
          <w:rFonts w:ascii="Times New Roman" w:eastAsia="Times New Roman" w:hAnsi="Times New Roman" w:cs="Times New Roman"/>
          <w:color w:val="000000"/>
          <w:sz w:val="28"/>
          <w:szCs w:val="28"/>
          <w:lang w:eastAsia="ru-RU"/>
        </w:rPr>
        <w:t>которые</w:t>
      </w:r>
      <w:r w:rsidR="00AC4674">
        <w:rPr>
          <w:rFonts w:ascii="Times New Roman" w:eastAsia="Times New Roman" w:hAnsi="Times New Roman" w:cs="Times New Roman"/>
          <w:color w:val="000000"/>
          <w:sz w:val="28"/>
          <w:szCs w:val="28"/>
          <w:lang w:eastAsia="ru-RU"/>
        </w:rPr>
        <w:t xml:space="preserve"> </w:t>
      </w:r>
      <w:r w:rsidRPr="007E7387">
        <w:rPr>
          <w:rFonts w:ascii="Times New Roman" w:eastAsia="Times New Roman" w:hAnsi="Times New Roman" w:cs="Times New Roman"/>
          <w:color w:val="000000"/>
          <w:sz w:val="28"/>
          <w:szCs w:val="28"/>
          <w:lang w:eastAsia="ru-RU"/>
        </w:rPr>
        <w:t xml:space="preserve">могут быть многоводны в период весеннего снеготаяния и во время выпадения атмосферных осадков. В летний период они большей частью пересыхают. </w:t>
      </w:r>
      <w:r w:rsidRPr="007E7387">
        <w:rPr>
          <w:rFonts w:ascii="Times New Roman" w:eastAsia="Times New Roman" w:hAnsi="Times New Roman" w:cs="Times New Roman"/>
          <w:bCs/>
          <w:color w:val="000000"/>
          <w:sz w:val="28"/>
          <w:szCs w:val="28"/>
          <w:lang w:eastAsia="ru-RU"/>
        </w:rPr>
        <w:t xml:space="preserve">Население для нужд собственного потребления пользуется водой из водопровода и колодцев. </w:t>
      </w:r>
    </w:p>
    <w:p w:rsidR="00AC4674" w:rsidRDefault="00AC4674" w:rsidP="00AC4674">
      <w:pPr>
        <w:tabs>
          <w:tab w:val="left" w:pos="567"/>
        </w:tabs>
        <w:spacing w:after="0" w:line="360" w:lineRule="auto"/>
        <w:ind w:firstLine="567"/>
        <w:jc w:val="both"/>
        <w:rPr>
          <w:rFonts w:ascii="Times New Roman" w:eastAsia="Times New Roman" w:hAnsi="Times New Roman" w:cs="Times New Roman"/>
          <w:b/>
          <w:bCs/>
          <w:i/>
          <w:iCs/>
          <w:color w:val="000000"/>
          <w:sz w:val="28"/>
          <w:szCs w:val="28"/>
          <w:lang w:eastAsia="ru-RU"/>
        </w:rPr>
      </w:pPr>
    </w:p>
    <w:p w:rsidR="00AC4674" w:rsidRDefault="00D96F3C" w:rsidP="00AC4674">
      <w:pPr>
        <w:tabs>
          <w:tab w:val="left" w:pos="567"/>
        </w:tabs>
        <w:spacing w:after="0" w:line="360" w:lineRule="auto"/>
        <w:ind w:firstLine="567"/>
        <w:jc w:val="both"/>
        <w:rPr>
          <w:rFonts w:ascii="Times New Roman" w:hAnsi="Times New Roman"/>
          <w:b/>
          <w:sz w:val="28"/>
        </w:rPr>
      </w:pPr>
      <w:r w:rsidRPr="00260A08">
        <w:rPr>
          <w:rFonts w:ascii="Times New Roman" w:hAnsi="Times New Roman"/>
          <w:b/>
          <w:sz w:val="28"/>
        </w:rPr>
        <w:t>1.1.4. Социально</w:t>
      </w:r>
      <w:r w:rsidR="00AC4674">
        <w:rPr>
          <w:rFonts w:ascii="Times New Roman" w:hAnsi="Times New Roman"/>
          <w:b/>
          <w:sz w:val="28"/>
        </w:rPr>
        <w:t>-</w:t>
      </w:r>
      <w:r w:rsidRPr="00260A08">
        <w:rPr>
          <w:rFonts w:ascii="Times New Roman" w:hAnsi="Times New Roman"/>
          <w:b/>
          <w:sz w:val="28"/>
        </w:rPr>
        <w:t>экономи</w:t>
      </w:r>
      <w:r w:rsidR="00DB1F94">
        <w:rPr>
          <w:rFonts w:ascii="Times New Roman" w:hAnsi="Times New Roman"/>
          <w:b/>
          <w:sz w:val="28"/>
        </w:rPr>
        <w:t>ческое развитие</w:t>
      </w:r>
    </w:p>
    <w:p w:rsidR="00AC4674" w:rsidRPr="00AC4674" w:rsidRDefault="00D96F3C" w:rsidP="00AC4674">
      <w:pPr>
        <w:tabs>
          <w:tab w:val="left" w:pos="567"/>
        </w:tabs>
        <w:spacing w:after="0" w:line="360" w:lineRule="auto"/>
        <w:ind w:firstLine="567"/>
        <w:jc w:val="both"/>
        <w:rPr>
          <w:rFonts w:ascii="Times New Roman" w:hAnsi="Times New Roman" w:cs="Times New Roman"/>
          <w:b/>
          <w:sz w:val="28"/>
          <w:szCs w:val="28"/>
        </w:rPr>
      </w:pPr>
      <w:r w:rsidRPr="00AC4674">
        <w:rPr>
          <w:rFonts w:ascii="Times New Roman" w:hAnsi="Times New Roman" w:cs="Times New Roman"/>
          <w:b/>
          <w:sz w:val="28"/>
          <w:szCs w:val="28"/>
        </w:rPr>
        <w:t>Здравоохранение</w:t>
      </w:r>
    </w:p>
    <w:p w:rsidR="00D96F3C" w:rsidRPr="00AC4674" w:rsidRDefault="00D96F3C" w:rsidP="00AC4674">
      <w:pPr>
        <w:tabs>
          <w:tab w:val="left" w:pos="567"/>
        </w:tabs>
        <w:spacing w:after="0" w:line="360" w:lineRule="auto"/>
        <w:ind w:firstLine="567"/>
        <w:jc w:val="both"/>
        <w:rPr>
          <w:rFonts w:ascii="Times New Roman" w:eastAsia="Times New Roman" w:hAnsi="Times New Roman" w:cs="Times New Roman"/>
          <w:b/>
          <w:bCs/>
          <w:i/>
          <w:iCs/>
          <w:color w:val="000000"/>
          <w:sz w:val="28"/>
          <w:szCs w:val="28"/>
          <w:lang w:eastAsia="ru-RU"/>
        </w:rPr>
      </w:pPr>
      <w:r w:rsidRPr="00AC4674">
        <w:rPr>
          <w:rFonts w:ascii="Times New Roman" w:hAnsi="Times New Roman" w:cs="Times New Roman"/>
          <w:sz w:val="28"/>
          <w:szCs w:val="28"/>
        </w:rPr>
        <w:t>Одним из важных направлений реформирования здравоохранения является реорганизация системы оказания стационарной помощи, в ходе которой производится оптимизация её объёмов за счет сокращения числа случаев необоснованных госпитализаций, интенсификации процесса оказания стационарной помощи, дифференциации коечного фонда по степени интенсивности лечебного и диагностического процессов.</w:t>
      </w:r>
    </w:p>
    <w:p w:rsidR="00D96F3C" w:rsidRPr="00D96F3C" w:rsidRDefault="00D96F3C" w:rsidP="00D96F3C">
      <w:pPr>
        <w:pStyle w:val="a4"/>
      </w:pPr>
      <w:r w:rsidRPr="00D96F3C">
        <w:t xml:space="preserve">Медико-демографические показатели здоровья населения характеризуются относительной стабильностью на фоне ситуации демографического </w:t>
      </w:r>
      <w:r w:rsidRPr="00D96F3C">
        <w:lastRenderedPageBreak/>
        <w:t>спада во многих районах республики и свидетельствуют о наметившейся тенденции увеличения рождаемости, замедлении темпов роста смертности, существенного снижения младенческой смертности.</w:t>
      </w:r>
    </w:p>
    <w:p w:rsidR="00271AF5" w:rsidRPr="00271AF5" w:rsidRDefault="00D96F3C" w:rsidP="00271AF5">
      <w:pPr>
        <w:pStyle w:val="a4"/>
      </w:pPr>
      <w:r w:rsidRPr="00D96F3C">
        <w:t>Наиболее распространенными заболеваниями среди взрослого населения сельского поселения являются болезни органов кровообращения (ишемическая болезнь сердца, гипертоническая болезнь, последствия перенесенных мозговых инсультов, инфарктов</w:t>
      </w:r>
      <w:r w:rsidR="00271AF5">
        <w:t>)</w:t>
      </w:r>
      <w:r w:rsidR="00271AF5" w:rsidRPr="00271AF5">
        <w:rPr>
          <w:rFonts w:eastAsia="DejaVu Sans" w:cs="Times New Roman"/>
          <w:color w:val="000000"/>
          <w:spacing w:val="-7"/>
          <w:kern w:val="1"/>
          <w:szCs w:val="28"/>
        </w:rPr>
        <w:t xml:space="preserve"> </w:t>
      </w:r>
      <w:r w:rsidR="00271AF5">
        <w:t>и новообразования, несчастные</w:t>
      </w:r>
      <w:r w:rsidR="00AC4674">
        <w:t xml:space="preserve"> </w:t>
      </w:r>
      <w:r w:rsidR="00271AF5">
        <w:t>случаи, отравления и травмы</w:t>
      </w:r>
      <w:r w:rsidR="00AC4674">
        <w:t>.</w:t>
      </w:r>
    </w:p>
    <w:p w:rsidR="00D96F3C" w:rsidRPr="00D96F3C" w:rsidRDefault="00D96F3C" w:rsidP="00D96F3C">
      <w:pPr>
        <w:pStyle w:val="a4"/>
      </w:pPr>
      <w:r w:rsidRPr="00D96F3C">
        <w:t>Наиболее распространенные заболевания среди детского населения: органов дыхания, органов пищеварения</w:t>
      </w:r>
      <w:r w:rsidR="00271AF5" w:rsidRPr="00271AF5">
        <w:t>, кровообращения, инфекционные и паразитарные болезни.</w:t>
      </w:r>
    </w:p>
    <w:p w:rsidR="000C2C18" w:rsidRDefault="00D96F3C" w:rsidP="000C2C18">
      <w:pPr>
        <w:pStyle w:val="a4"/>
      </w:pPr>
      <w:r w:rsidRPr="00D96F3C">
        <w:t>Таким образом, медико-демографические показатели, заболеваемости и смертности населения требуют дальнейшего совершенствования материально-технической базы, внедрения современных высокотехнологичных методов диагностики и лечения, перераспределения основного объема медицинской помощи из стационаров в амбулаторную сеть и развитие профилактической направленности</w:t>
      </w:r>
      <w:r w:rsidR="00DD62C6">
        <w:t>.</w:t>
      </w:r>
    </w:p>
    <w:p w:rsidR="00DD62C6" w:rsidRPr="00DD62C6" w:rsidRDefault="00DD62C6" w:rsidP="00DD62C6">
      <w:pPr>
        <w:pStyle w:val="a4"/>
      </w:pPr>
      <w:r w:rsidRPr="00DD62C6">
        <w:t>Дальнейшее развитие сельского здравоохранения будет продолжено посредством реализации мероприятий, предусмотренных приоритетным национальным проектом «Здоровье». С целью повышения доступности и качества лечебно-профилактической помощи планируется укрепление материально-технической базы, приобретение медицинского оборудования и аппа</w:t>
      </w:r>
      <w:r w:rsidR="00AC4674">
        <w:t>ратуры для ФАП.</w:t>
      </w:r>
    </w:p>
    <w:p w:rsidR="00FC2E8C" w:rsidRPr="00D96F3C" w:rsidRDefault="00FC2E8C" w:rsidP="000C2C18">
      <w:pPr>
        <w:pStyle w:val="a4"/>
        <w:ind w:firstLine="0"/>
      </w:pPr>
    </w:p>
    <w:p w:rsidR="00D96F3C" w:rsidRPr="00AC4674" w:rsidRDefault="00D96F3C" w:rsidP="00D96F3C">
      <w:pPr>
        <w:pStyle w:val="a4"/>
        <w:rPr>
          <w:b/>
        </w:rPr>
      </w:pPr>
      <w:r w:rsidRPr="00AC4674">
        <w:rPr>
          <w:b/>
        </w:rPr>
        <w:t xml:space="preserve">Учреждения социального обеспечения. </w:t>
      </w:r>
      <w:r w:rsidRPr="00AC4674">
        <w:rPr>
          <w:b/>
          <w:bCs/>
        </w:rPr>
        <w:t>Социальная защита населения.</w:t>
      </w:r>
      <w:r w:rsidR="0096688A" w:rsidRPr="00AC4674">
        <w:rPr>
          <w:b/>
          <w:bCs/>
        </w:rPr>
        <w:t xml:space="preserve"> </w:t>
      </w:r>
      <w:r w:rsidRPr="00AC4674">
        <w:rPr>
          <w:b/>
        </w:rPr>
        <w:t>Кредитно-финансовые учреждения</w:t>
      </w:r>
    </w:p>
    <w:p w:rsidR="00D96F3C" w:rsidRPr="00D96F3C" w:rsidRDefault="00D96F3C" w:rsidP="00D96F3C">
      <w:pPr>
        <w:pStyle w:val="a4"/>
      </w:pPr>
      <w:r w:rsidRPr="00D96F3C">
        <w:t xml:space="preserve">В современном обществе система социальной защиты населения выполняет такие важные функции, как перераспределение средств и ресурсов в </w:t>
      </w:r>
      <w:r w:rsidRPr="00D96F3C">
        <w:lastRenderedPageBreak/>
        <w:t xml:space="preserve">пользу социально слабозащищенных категорий населения, придание социальной направленности общественному производству, снижение уровней поляризации общества и ослабление напряженности социальных конфликтов. </w:t>
      </w:r>
    </w:p>
    <w:p w:rsidR="00D96F3C" w:rsidRPr="00D96F3C" w:rsidRDefault="00D96F3C" w:rsidP="00D96F3C">
      <w:pPr>
        <w:pStyle w:val="a4"/>
        <w:rPr>
          <w:spacing w:val="-4"/>
        </w:rPr>
      </w:pPr>
      <w:r w:rsidRPr="00D96F3C">
        <w:rPr>
          <w:spacing w:val="-4"/>
        </w:rPr>
        <w:t xml:space="preserve">В </w:t>
      </w:r>
      <w:r w:rsidR="00677DF6">
        <w:rPr>
          <w:spacing w:val="-4"/>
        </w:rPr>
        <w:t>Ковылкинском</w:t>
      </w:r>
      <w:r w:rsidRPr="00D96F3C">
        <w:rPr>
          <w:spacing w:val="-4"/>
        </w:rPr>
        <w:t xml:space="preserve"> муниципальном районе разработаны и функционируют целевые Программы «Старшее поколение», «Социальная поддержка инвалидов». Реализуются они и на территории </w:t>
      </w:r>
      <w:r w:rsidR="006005F3">
        <w:rPr>
          <w:spacing w:val="-4"/>
        </w:rPr>
        <w:t>Мордовско-Коломасовского</w:t>
      </w:r>
      <w:r w:rsidRPr="00D96F3C">
        <w:rPr>
          <w:spacing w:val="-4"/>
        </w:rPr>
        <w:t xml:space="preserve"> сельского поселения.</w:t>
      </w:r>
    </w:p>
    <w:p w:rsidR="00D96F3C" w:rsidRPr="00D96F3C" w:rsidRDefault="00D96F3C" w:rsidP="00D96F3C">
      <w:pPr>
        <w:pStyle w:val="a4"/>
      </w:pPr>
      <w:r w:rsidRPr="00D96F3C">
        <w:t>Основным направлением этих программ является оказание различной помощи малоимущим пенсионерам, инвалидам, семьям с детьми. Средств, выделенных на эти цели Минсоцзащиты населения РМ, Отделением Пенсионного фонда РФ по РМ, районным бюджетом, недостаточно, поэтому в районе проводятся благотворительные мероприятия.</w:t>
      </w:r>
    </w:p>
    <w:p w:rsidR="00D96F3C" w:rsidRPr="00D96F3C" w:rsidRDefault="00D96F3C" w:rsidP="00D96F3C">
      <w:pPr>
        <w:pStyle w:val="a4"/>
      </w:pPr>
      <w:r w:rsidRPr="00D96F3C">
        <w:t xml:space="preserve">Управление социальной защиты населения </w:t>
      </w:r>
      <w:r w:rsidR="00677DF6">
        <w:t>Ковылкинского</w:t>
      </w:r>
      <w:r w:rsidR="00AC4674">
        <w:t xml:space="preserve"> </w:t>
      </w:r>
      <w:r w:rsidRPr="00D96F3C">
        <w:t>муниципального района РМ входит в структуру администрации района. Комплексный центр социального обслуживания населения не имеет статус юридического лица. В его структуру</w:t>
      </w:r>
      <w:r w:rsidR="00AC4674">
        <w:t xml:space="preserve"> </w:t>
      </w:r>
      <w:r w:rsidRPr="00D96F3C">
        <w:t>входят служба социальной помощи на дому, служба срочной социальной помощи, служба социальной помощи семье и детям.</w:t>
      </w:r>
    </w:p>
    <w:p w:rsidR="00D96F3C" w:rsidRPr="00D96F3C" w:rsidRDefault="00D96F3C" w:rsidP="00D96F3C">
      <w:pPr>
        <w:pStyle w:val="a4"/>
      </w:pPr>
      <w:r w:rsidRPr="00E413D6">
        <w:rPr>
          <w:iCs/>
        </w:rPr>
        <w:t>Отделениями социальной помощи на дому</w:t>
      </w:r>
      <w:r w:rsidR="000C2C18">
        <w:rPr>
          <w:iCs/>
        </w:rPr>
        <w:t xml:space="preserve"> </w:t>
      </w:r>
      <w:r w:rsidRPr="00D96F3C">
        <w:t>оказывается постоянная помощь одиноким нетрудоспособным гражданам, предоставляются гарантированные платные и бесплатные услуги. В районе действует отделение социальной помощи на дому.</w:t>
      </w:r>
    </w:p>
    <w:p w:rsidR="00DB1C70" w:rsidRDefault="00D96F3C" w:rsidP="00DB1C70">
      <w:pPr>
        <w:pStyle w:val="a4"/>
      </w:pPr>
      <w:r w:rsidRPr="00D96F3C">
        <w:t>Отделение социальной помощи семье и детям. В условиях социально-экономических преобразований особое значение имеет сохранение здоровья и психологического самочувствия первичного базового института, каким является семья. Важным направлением в работе УСЗН является поддержка социально незащищенных семей с детьми, оказавшихся в особо трудных жизненных ситуациях, и реализация семейной политики в районе.</w:t>
      </w:r>
    </w:p>
    <w:p w:rsidR="000C2C18" w:rsidRDefault="000C2C18" w:rsidP="00D96F3C">
      <w:pPr>
        <w:pStyle w:val="a4"/>
        <w:rPr>
          <w:b/>
          <w:i/>
        </w:rPr>
      </w:pPr>
    </w:p>
    <w:p w:rsidR="00AC4674" w:rsidRDefault="00AC4674" w:rsidP="00D96F3C">
      <w:pPr>
        <w:pStyle w:val="a4"/>
        <w:rPr>
          <w:b/>
          <w:i/>
        </w:rPr>
      </w:pPr>
    </w:p>
    <w:p w:rsidR="00AC4674" w:rsidRDefault="00AC4674" w:rsidP="00D96F3C">
      <w:pPr>
        <w:pStyle w:val="a4"/>
        <w:rPr>
          <w:b/>
          <w:i/>
        </w:rPr>
      </w:pPr>
    </w:p>
    <w:p w:rsidR="00D96F3C" w:rsidRPr="00AC4674" w:rsidRDefault="00D96F3C" w:rsidP="00D96F3C">
      <w:pPr>
        <w:pStyle w:val="a4"/>
        <w:rPr>
          <w:b/>
        </w:rPr>
      </w:pPr>
      <w:r w:rsidRPr="00AC4674">
        <w:rPr>
          <w:b/>
        </w:rPr>
        <w:lastRenderedPageBreak/>
        <w:t>Учреждения культуры и спорта</w:t>
      </w:r>
    </w:p>
    <w:p w:rsidR="00D96F3C" w:rsidRPr="00D96F3C" w:rsidRDefault="00D96F3C" w:rsidP="00D96F3C">
      <w:pPr>
        <w:pStyle w:val="a4"/>
      </w:pPr>
      <w:r w:rsidRPr="00D96F3C">
        <w:t>Целью учреждения культуры является привлечение, заинтересованность, воспитание любви подрастающего поколения к творчеству, культурной жизни, истории родного края. В сельском поселении много молодежи, которая наряду с физкультурно-спортивной подготовкой, образованием, профессионально-техническим обучением также нуждается в эстетическом, нравственном, патриотическом воспитании</w:t>
      </w:r>
      <w:r w:rsidR="00AC4674">
        <w:t>.</w:t>
      </w:r>
    </w:p>
    <w:p w:rsidR="00D96F3C" w:rsidRPr="00D96F3C" w:rsidRDefault="00D96F3C" w:rsidP="00D96F3C">
      <w:pPr>
        <w:pStyle w:val="a4"/>
      </w:pPr>
      <w:r w:rsidRPr="00D96F3C">
        <w:t>Возрождение физической культуры и спорта в настоящее время является одной из наиболее важных социальных проблем. Без популяризации активного и здорового образа жизни теряют эффективность любые меры по профилактике алкоголизма, наркомании, преступности,</w:t>
      </w:r>
      <w:r w:rsidR="00AC4674">
        <w:t xml:space="preserve"> </w:t>
      </w:r>
      <w:r w:rsidRPr="00D96F3C">
        <w:t xml:space="preserve">оздоровлению и улучшению </w:t>
      </w:r>
      <w:r w:rsidR="00AC4674">
        <w:t>социального климата в обществе.</w:t>
      </w:r>
    </w:p>
    <w:p w:rsidR="00D96F3C" w:rsidRPr="00D96F3C" w:rsidRDefault="00D96F3C" w:rsidP="00D96F3C">
      <w:pPr>
        <w:pStyle w:val="a4"/>
      </w:pPr>
      <w:r w:rsidRPr="00D96F3C">
        <w:t xml:space="preserve">За последние годы в </w:t>
      </w:r>
      <w:r w:rsidR="00F24521">
        <w:t>Ковылкинском</w:t>
      </w:r>
      <w:r w:rsidRPr="00D96F3C">
        <w:t xml:space="preserve"> муниципальном районе стабильно высокими остаются показатели выявленных по комплексу медицинских и психолого-педагогических критериев функциональных отклонений детей. Создание условий для развития массовой физкультуры и спорта является необходимым</w:t>
      </w:r>
      <w:r w:rsidR="00AC4674">
        <w:t xml:space="preserve"> </w:t>
      </w:r>
      <w:r w:rsidRPr="00D96F3C">
        <w:t>условием оздоровления</w:t>
      </w:r>
      <w:r w:rsidR="00AC4674">
        <w:t xml:space="preserve"> </w:t>
      </w:r>
      <w:r w:rsidRPr="00D96F3C">
        <w:t xml:space="preserve">взрослого и детского населения </w:t>
      </w:r>
      <w:r w:rsidR="006005F3">
        <w:t>Мордовско-Коломасовского</w:t>
      </w:r>
      <w:r w:rsidRPr="00D96F3C">
        <w:t xml:space="preserve"> сельского поселения.</w:t>
      </w:r>
    </w:p>
    <w:p w:rsidR="00D96F3C" w:rsidRPr="00D96F3C" w:rsidRDefault="00D96F3C" w:rsidP="00D96F3C">
      <w:pPr>
        <w:pStyle w:val="a4"/>
      </w:pPr>
      <w:r w:rsidRPr="00D96F3C">
        <w:t xml:space="preserve">Для того чтобы в </w:t>
      </w:r>
      <w:r w:rsidR="006005F3">
        <w:t>Мордовско-Коломасовском</w:t>
      </w:r>
      <w:r w:rsidRPr="00D96F3C">
        <w:t xml:space="preserve"> сельском поселении происходила активизация физкультурно-спортивной деятельности необходимо повышать уровень финансирования</w:t>
      </w:r>
      <w:r w:rsidR="00AC4674">
        <w:t>.</w:t>
      </w:r>
    </w:p>
    <w:p w:rsidR="00E2224D" w:rsidRPr="00E2224D" w:rsidRDefault="00E2224D" w:rsidP="00E2224D">
      <w:pPr>
        <w:pStyle w:val="a4"/>
      </w:pPr>
      <w:r w:rsidRPr="00E2224D">
        <w:t xml:space="preserve">На фоне возрастания проблем борьбы с наркоманией, социальной невостребованностью молодежи, недостаточной незащищенностью людей пожилого возраста все очевиднее определяется роль учреждений культуры в формировании благоприятного морального климата общества. Для сохранения и развития культуры и искусства в </w:t>
      </w:r>
      <w:r w:rsidR="006005F3">
        <w:t>Мордовско-Коломасовском</w:t>
      </w:r>
      <w:r w:rsidRPr="00E2224D">
        <w:t xml:space="preserve"> сельском поселении необходима реализация следующих мероприятий:</w:t>
      </w:r>
    </w:p>
    <w:p w:rsidR="00E2224D" w:rsidRPr="00E2224D" w:rsidRDefault="00E2224D" w:rsidP="00AC4674">
      <w:pPr>
        <w:pStyle w:val="a4"/>
      </w:pPr>
      <w:r w:rsidRPr="00E2224D">
        <w:lastRenderedPageBreak/>
        <w:t>-</w:t>
      </w:r>
      <w:r w:rsidR="00DB1F94">
        <w:t xml:space="preserve"> </w:t>
      </w:r>
      <w:r w:rsidRPr="00E2224D">
        <w:t>улучшение материально-технической</w:t>
      </w:r>
      <w:r w:rsidR="0017215C">
        <w:t xml:space="preserve"> базы, обеспечение высококачест</w:t>
      </w:r>
      <w:r w:rsidRPr="00E2224D">
        <w:t>венным свето- и звукотехническим оборудованием, музыкальными инструментами и другими техническими средствами, а также обеспечение сценическими костюмами активных творческих коллективов;</w:t>
      </w:r>
    </w:p>
    <w:p w:rsidR="00E2224D" w:rsidRPr="00E2224D" w:rsidRDefault="00E2224D" w:rsidP="00AC4674">
      <w:pPr>
        <w:pStyle w:val="a4"/>
      </w:pPr>
      <w:r w:rsidRPr="00E2224D">
        <w:t>-</w:t>
      </w:r>
      <w:r w:rsidR="00DB1F94">
        <w:t xml:space="preserve"> </w:t>
      </w:r>
      <w:r w:rsidRPr="00E2224D">
        <w:t>создание условий для организации культурно-досуговой деятельности;</w:t>
      </w:r>
    </w:p>
    <w:p w:rsidR="00DD62C6" w:rsidRPr="00DD62C6" w:rsidRDefault="00E2224D" w:rsidP="00AC4674">
      <w:pPr>
        <w:pStyle w:val="a4"/>
      </w:pPr>
      <w:r w:rsidRPr="00E2224D">
        <w:t>-</w:t>
      </w:r>
      <w:r w:rsidR="00DB1F94">
        <w:t xml:space="preserve"> </w:t>
      </w:r>
      <w:r w:rsidRPr="00E2224D">
        <w:t xml:space="preserve">освобождение арендованных помещений, что приведет к увеличению клубных формирований </w:t>
      </w:r>
      <w:r w:rsidR="00DD62C6">
        <w:t>и численности участников в них</w:t>
      </w:r>
      <w:r w:rsidR="00DD62C6" w:rsidRPr="00DD62C6">
        <w:t>:</w:t>
      </w:r>
    </w:p>
    <w:p w:rsidR="00DD62C6" w:rsidRPr="00DD62C6" w:rsidRDefault="00DD62C6" w:rsidP="00AC4674">
      <w:pPr>
        <w:pStyle w:val="a4"/>
      </w:pPr>
      <w:r w:rsidRPr="00DD62C6">
        <w:t>-</w:t>
      </w:r>
      <w:r w:rsidR="00DB1F94">
        <w:t xml:space="preserve"> </w:t>
      </w:r>
      <w:r w:rsidRPr="00DD62C6">
        <w:t>проведение спортивных мероприятий;</w:t>
      </w:r>
    </w:p>
    <w:p w:rsidR="00DD62C6" w:rsidRPr="00DD62C6" w:rsidRDefault="00DD62C6" w:rsidP="00AC4674">
      <w:pPr>
        <w:pStyle w:val="a4"/>
      </w:pPr>
      <w:r w:rsidRPr="00DD62C6">
        <w:t>-</w:t>
      </w:r>
      <w:r w:rsidR="00DB1F94">
        <w:t xml:space="preserve"> </w:t>
      </w:r>
      <w:r w:rsidRPr="00DD62C6">
        <w:t>популяризация физической культуры и спорта;</w:t>
      </w:r>
    </w:p>
    <w:p w:rsidR="00E2224D" w:rsidRPr="00E2224D" w:rsidRDefault="00DD62C6" w:rsidP="00AC4674">
      <w:pPr>
        <w:pStyle w:val="a4"/>
      </w:pPr>
      <w:r w:rsidRPr="00DD62C6">
        <w:t>-</w:t>
      </w:r>
      <w:r w:rsidR="0091610D">
        <w:t> </w:t>
      </w:r>
      <w:r w:rsidRPr="00DD62C6">
        <w:t>строительство современной спортивной площадки на террито</w:t>
      </w:r>
      <w:r w:rsidR="00AC4674">
        <w:t>рии села.</w:t>
      </w:r>
    </w:p>
    <w:p w:rsidR="00D96F3C" w:rsidRPr="00D96F3C" w:rsidRDefault="00E2224D" w:rsidP="004D1405">
      <w:pPr>
        <w:pStyle w:val="a4"/>
      </w:pPr>
      <w:r w:rsidRPr="00E2224D">
        <w:t>Реализация предлагаемых мероприятий позволит упростить доступ к культурным ценностям и культурно-досуговой деятельности; повысить</w:t>
      </w:r>
      <w:r w:rsidR="00AC4674">
        <w:t xml:space="preserve"> </w:t>
      </w:r>
      <w:r w:rsidRPr="00E2224D">
        <w:t xml:space="preserve">уровень и качество проведения мероприятий; возродить национальные культурные традиции; создать условия для удовлетворения духовных потребностей и раскрытие талантов у жителей </w:t>
      </w:r>
      <w:r w:rsidR="006005F3">
        <w:t xml:space="preserve">Мордовско-Коломасовского </w:t>
      </w:r>
      <w:r w:rsidRPr="00E2224D">
        <w:t>сельского поселения; модернизировать материальную базу, техническое и технологическое осн</w:t>
      </w:r>
      <w:r w:rsidR="00DD62C6">
        <w:t xml:space="preserve">ащение сельского Дома культуры, позволит </w:t>
      </w:r>
      <w:r w:rsidR="00DD62C6" w:rsidRPr="00DD62C6">
        <w:t>способствовать развитию массового спорта, привлечению жителей села, особенно подростков и молодежи, к занятию физической культурой и спортом; укреплению здоровья населения.</w:t>
      </w:r>
    </w:p>
    <w:p w:rsidR="006005F3" w:rsidRDefault="006005F3" w:rsidP="00D96F3C">
      <w:pPr>
        <w:pStyle w:val="a4"/>
        <w:rPr>
          <w:b/>
          <w:i/>
        </w:rPr>
      </w:pPr>
    </w:p>
    <w:p w:rsidR="00D96F3C" w:rsidRPr="00AC4674" w:rsidRDefault="00AC4674" w:rsidP="00D96F3C">
      <w:pPr>
        <w:pStyle w:val="a4"/>
        <w:rPr>
          <w:b/>
        </w:rPr>
      </w:pPr>
      <w:r>
        <w:rPr>
          <w:b/>
        </w:rPr>
        <w:t>Дошкольное образование</w:t>
      </w:r>
    </w:p>
    <w:p w:rsidR="00D96F3C" w:rsidRPr="00D96F3C" w:rsidRDefault="00D96F3C" w:rsidP="00D96F3C">
      <w:pPr>
        <w:pStyle w:val="a4"/>
      </w:pPr>
      <w:r w:rsidRPr="00D96F3C">
        <w:t xml:space="preserve">Главной задачей системы дошкольного образования является обеспечение доступности дошкольных образовательных услуг для всех слоев населения, гарантия прав родителей на выбор учреждений и вариативных образовательных программ с учетом состояния здоровья детей, их способностей, перспектив развития и индивидуальных особенностей. Между тем, одним из наиболее актуальных вопросов в современном начальном образовании является проблема подготовки детей к школе. Эта проблема получила отражение и в Концепции модернизации российского образования в которой подчеркивается существенное значение качественного образования, полученного на базе </w:t>
      </w:r>
      <w:r w:rsidRPr="00D96F3C">
        <w:lastRenderedPageBreak/>
        <w:t>дошкольных учреждений для построения преемственности между дошкольным и начальным общим образованием.</w:t>
      </w:r>
    </w:p>
    <w:p w:rsidR="00D96F3C" w:rsidRPr="00D96F3C" w:rsidRDefault="00D96F3C" w:rsidP="00D96F3C">
      <w:pPr>
        <w:pStyle w:val="a4"/>
      </w:pPr>
      <w:r w:rsidRPr="00D96F3C">
        <w:t xml:space="preserve">Отсутствие дошкольного образования влечет за собой разный уровень стартовых знаний у детей при поступлении в школу, разный уровень развития речи и других навыков, отличия в степени психологической подготовки к школе, различия в состоянии здоровья дошкольников. </w:t>
      </w:r>
    </w:p>
    <w:p w:rsidR="00302C72" w:rsidRDefault="00302C72" w:rsidP="00302C72">
      <w:pPr>
        <w:pStyle w:val="a4"/>
        <w:ind w:firstLine="709"/>
        <w:rPr>
          <w:b/>
          <w:i/>
        </w:rPr>
      </w:pPr>
    </w:p>
    <w:p w:rsidR="00302C72" w:rsidRPr="00AC4674" w:rsidRDefault="00302C72" w:rsidP="00302C72">
      <w:pPr>
        <w:pStyle w:val="a4"/>
        <w:ind w:firstLine="709"/>
        <w:rPr>
          <w:b/>
        </w:rPr>
      </w:pPr>
      <w:r w:rsidRPr="00AC4674">
        <w:rPr>
          <w:b/>
        </w:rPr>
        <w:t>Общее образование</w:t>
      </w:r>
    </w:p>
    <w:p w:rsidR="00594376" w:rsidRDefault="00302C72" w:rsidP="00ED748C">
      <w:pPr>
        <w:pStyle w:val="a4"/>
        <w:ind w:firstLine="709"/>
      </w:pPr>
      <w:r w:rsidRPr="008319A3">
        <w:t>На данный момент приоритетными направлениями работы школы являются создание системы предпрофильной подготовки; внедрение современных образовательных технологий; апробация и внедрение новых УМК; разработка системы элективных курсов; работа по программам «Одаренные дети», «Здоровье», «Трудный подросток», «Отечество», «Мониторинг как аспект управленческой деятельности», «Предпрофильная подготовка и профильное обучение».</w:t>
      </w:r>
    </w:p>
    <w:p w:rsidR="00594376" w:rsidRDefault="00594376" w:rsidP="00594376">
      <w:pPr>
        <w:pStyle w:val="a4"/>
        <w:rPr>
          <w:bCs/>
        </w:rPr>
      </w:pPr>
      <w:r w:rsidRPr="00594376">
        <w:t>Ключевыми</w:t>
      </w:r>
      <w:r w:rsidR="00AC4674">
        <w:t xml:space="preserve"> </w:t>
      </w:r>
      <w:r w:rsidRPr="00594376">
        <w:t>задачами</w:t>
      </w:r>
      <w:r w:rsidR="00DB1F94">
        <w:t xml:space="preserve"> </w:t>
      </w:r>
      <w:r w:rsidRPr="00594376">
        <w:t>системы образования</w:t>
      </w:r>
      <w:r w:rsidR="00DB1F94">
        <w:t xml:space="preserve"> </w:t>
      </w:r>
      <w:r w:rsidRPr="00594376">
        <w:rPr>
          <w:bCs/>
        </w:rPr>
        <w:t>Ковылкинского муниципального района</w:t>
      </w:r>
      <w:r w:rsidRPr="00594376">
        <w:t xml:space="preserve"> является не только выявление и поддержка талантливой молодежи, но и сопровождение в течение всего периода становления личности. Для реализации этого в</w:t>
      </w:r>
      <w:r w:rsidRPr="00594376">
        <w:rPr>
          <w:bCs/>
        </w:rPr>
        <w:t xml:space="preserve"> образовательных учреждениях</w:t>
      </w:r>
      <w:r w:rsidR="00AC4674">
        <w:rPr>
          <w:bCs/>
        </w:rPr>
        <w:t xml:space="preserve"> </w:t>
      </w:r>
      <w:r w:rsidRPr="00594376">
        <w:rPr>
          <w:bCs/>
        </w:rPr>
        <w:t>сложилась система экспериментальной работы.</w:t>
      </w:r>
    </w:p>
    <w:p w:rsidR="00594376" w:rsidRDefault="00594376" w:rsidP="00594376">
      <w:pPr>
        <w:pStyle w:val="a4"/>
        <w:rPr>
          <w:bCs/>
        </w:rPr>
      </w:pPr>
      <w:r w:rsidRPr="00594376">
        <w:rPr>
          <w:bCs/>
        </w:rPr>
        <w:t>Малочисленность класса, изолированность образовательного пространства обучающегося являются главными факторами, ограничивающими решение проблемы доступности качественного образования в условиях сельской школы. Эффективное функционирование образовательных учреждений невозможно без оптимизации сети сельских малокомплектных и укрупнения средних школ.</w:t>
      </w:r>
    </w:p>
    <w:p w:rsidR="00594376" w:rsidRDefault="00594376" w:rsidP="00594376">
      <w:pPr>
        <w:pStyle w:val="a4"/>
        <w:rPr>
          <w:bCs/>
        </w:rPr>
      </w:pPr>
      <w:r w:rsidRPr="00594376">
        <w:rPr>
          <w:bCs/>
        </w:rPr>
        <w:t xml:space="preserve">Все мероприятия по оптимизации школьной сети проводятся с целью обеспечения равных условий школьникам района для получения качественного образования независимо от места жительства, создание в учреждениях </w:t>
      </w:r>
      <w:r w:rsidRPr="00594376">
        <w:rPr>
          <w:bCs/>
        </w:rPr>
        <w:lastRenderedPageBreak/>
        <w:t>образования условий, отвечающих современным требованиям к осуществлению образовательного процесса.</w:t>
      </w:r>
    </w:p>
    <w:p w:rsidR="00594376" w:rsidRPr="00594376" w:rsidRDefault="00594376" w:rsidP="00594376">
      <w:pPr>
        <w:pStyle w:val="a4"/>
        <w:rPr>
          <w:bCs/>
        </w:rPr>
      </w:pPr>
      <w:r w:rsidRPr="00594376">
        <w:rPr>
          <w:bCs/>
        </w:rPr>
        <w:t>Сохраняется профильная направленность в работе с «трудными» детьми и подростками.</w:t>
      </w:r>
    </w:p>
    <w:p w:rsidR="00594376" w:rsidRDefault="00594376" w:rsidP="00594376">
      <w:pPr>
        <w:pStyle w:val="a4"/>
        <w:rPr>
          <w:bCs/>
        </w:rPr>
      </w:pPr>
      <w:r w:rsidRPr="00594376">
        <w:rPr>
          <w:bCs/>
        </w:rPr>
        <w:t>Дополнительное образование детей и подростков увеличивает возможности познавательного выбора и выбора практической деятельности для каждого учащегося, обеспечивает разрешение социальных проблем. В настоящее время большая работа по патриотическому воспитанию подрастающего поколения ведется в рамках районной программы «Движение юных патриотов».</w:t>
      </w:r>
    </w:p>
    <w:p w:rsidR="00594376" w:rsidRPr="00594376" w:rsidRDefault="00594376" w:rsidP="00594376">
      <w:pPr>
        <w:pStyle w:val="a4"/>
        <w:rPr>
          <w:bCs/>
        </w:rPr>
      </w:pPr>
      <w:r w:rsidRPr="00594376">
        <w:rPr>
          <w:bCs/>
        </w:rPr>
        <w:t>Развитие системы дополнительного образования в сфере физической культуры и спорта в настоящее время связано с осознанием необходимости сохранения и укрепления здоровья населения. Возрождаются традиции физического совершенствования. Если при классическом образовании по физической культуре и спорту внимание акцентировалось на работе учителей физической культуры и тренеров, работающих с детьми, то в настоящее время все более возрастает потребность в специалистах, умеющих работать с разными возрастными группами людей с учетом интересов личности.</w:t>
      </w:r>
    </w:p>
    <w:p w:rsidR="00594376" w:rsidRPr="00594376" w:rsidRDefault="00594376" w:rsidP="00594376">
      <w:pPr>
        <w:pStyle w:val="a4"/>
        <w:rPr>
          <w:bCs/>
        </w:rPr>
      </w:pPr>
      <w:r w:rsidRPr="00594376">
        <w:rPr>
          <w:bCs/>
        </w:rPr>
        <w:t>В дальнейшем планируется создание более комфортного пребывания детей в учреждениях дополнительного образования, усовершенствование материально-технической базы, расширение спектра оказываемых образовательных услуг, строительство и усовершенствование спортивных объектов в районе.</w:t>
      </w:r>
    </w:p>
    <w:p w:rsidR="00302C72" w:rsidRDefault="00302C72" w:rsidP="00E413D6">
      <w:pPr>
        <w:pStyle w:val="a4"/>
        <w:ind w:firstLine="0"/>
      </w:pPr>
    </w:p>
    <w:p w:rsidR="00D96F3C" w:rsidRDefault="00D96F3C" w:rsidP="00E413D6">
      <w:pPr>
        <w:pStyle w:val="a8"/>
        <w:spacing w:line="360" w:lineRule="auto"/>
        <w:ind w:firstLine="709"/>
        <w:rPr>
          <w:rFonts w:cs="Times New Roman"/>
          <w:b/>
          <w:bCs/>
          <w:color w:val="000000"/>
          <w:sz w:val="28"/>
          <w:szCs w:val="28"/>
        </w:rPr>
      </w:pPr>
      <w:r w:rsidRPr="00376DFD">
        <w:rPr>
          <w:rFonts w:cs="Times New Roman"/>
          <w:b/>
          <w:bCs/>
          <w:color w:val="000000"/>
          <w:sz w:val="28"/>
          <w:szCs w:val="28"/>
        </w:rPr>
        <w:t xml:space="preserve">1.2. Прогноз </w:t>
      </w:r>
      <w:r w:rsidR="00AC4674">
        <w:rPr>
          <w:rFonts w:cs="Times New Roman"/>
          <w:b/>
          <w:bCs/>
          <w:color w:val="000000"/>
          <w:sz w:val="28"/>
          <w:szCs w:val="28"/>
        </w:rPr>
        <w:t>численности и состава населения</w:t>
      </w:r>
    </w:p>
    <w:p w:rsidR="00E413D6" w:rsidRPr="00E413D6" w:rsidRDefault="00CC647F" w:rsidP="00E413D6">
      <w:pPr>
        <w:spacing w:after="0" w:line="360" w:lineRule="auto"/>
        <w:ind w:firstLine="709"/>
        <w:jc w:val="both"/>
        <w:rPr>
          <w:rFonts w:ascii="Times New Roman" w:hAnsi="Times New Roman" w:cs="Times New Roman"/>
          <w:sz w:val="28"/>
          <w:szCs w:val="28"/>
        </w:rPr>
      </w:pPr>
      <w:r w:rsidRPr="00E413D6">
        <w:rPr>
          <w:rFonts w:ascii="Times New Roman" w:hAnsi="Times New Roman" w:cs="Times New Roman"/>
          <w:sz w:val="28"/>
          <w:szCs w:val="28"/>
        </w:rPr>
        <w:t>В последние 10 лет по всей стране наблюдалась устойчивая тенденция снижения населения.</w:t>
      </w:r>
      <w:r w:rsidR="003C0537">
        <w:rPr>
          <w:rFonts w:ascii="Times New Roman" w:hAnsi="Times New Roman" w:cs="Times New Roman"/>
          <w:sz w:val="28"/>
          <w:szCs w:val="28"/>
        </w:rPr>
        <w:t xml:space="preserve"> </w:t>
      </w:r>
      <w:r w:rsidRPr="00E413D6">
        <w:rPr>
          <w:rFonts w:ascii="Times New Roman" w:hAnsi="Times New Roman" w:cs="Times New Roman"/>
          <w:sz w:val="28"/>
          <w:szCs w:val="28"/>
        </w:rPr>
        <w:t>В</w:t>
      </w:r>
      <w:r w:rsidR="003C0537">
        <w:rPr>
          <w:rFonts w:ascii="Times New Roman" w:hAnsi="Times New Roman" w:cs="Times New Roman"/>
          <w:sz w:val="28"/>
          <w:szCs w:val="28"/>
        </w:rPr>
        <w:t xml:space="preserve"> </w:t>
      </w:r>
      <w:r w:rsidR="00A96EF3">
        <w:rPr>
          <w:rFonts w:ascii="Times New Roman" w:hAnsi="Times New Roman" w:cs="Times New Roman"/>
          <w:sz w:val="28"/>
          <w:szCs w:val="28"/>
        </w:rPr>
        <w:t>Мордовско-Коломасовском</w:t>
      </w:r>
      <w:r w:rsidR="00DD6CAE">
        <w:rPr>
          <w:rFonts w:ascii="Times New Roman" w:hAnsi="Times New Roman" w:cs="Times New Roman"/>
          <w:sz w:val="28"/>
          <w:szCs w:val="28"/>
        </w:rPr>
        <w:t xml:space="preserve"> </w:t>
      </w:r>
      <w:r w:rsidRPr="00E413D6">
        <w:rPr>
          <w:rFonts w:ascii="Times New Roman" w:hAnsi="Times New Roman" w:cs="Times New Roman"/>
          <w:sz w:val="28"/>
          <w:szCs w:val="28"/>
        </w:rPr>
        <w:t>сельском поселении так же существует тенденция снижения численности населения.</w:t>
      </w:r>
      <w:r w:rsidR="00E413D6" w:rsidRPr="00E413D6">
        <w:rPr>
          <w:rFonts w:ascii="Times New Roman" w:hAnsi="Times New Roman" w:cs="Times New Roman"/>
          <w:sz w:val="28"/>
          <w:szCs w:val="28"/>
        </w:rPr>
        <w:t xml:space="preserve"> Основной причиной сокращения численности населения в поселении является высокая смертность и низкая рождаемость, хотя и отрицательная миграция населения стоит не на последнем месте.</w:t>
      </w:r>
    </w:p>
    <w:p w:rsidR="00E413D6" w:rsidRPr="00E413D6" w:rsidRDefault="00E413D6" w:rsidP="00DB1C70">
      <w:pPr>
        <w:spacing w:after="0" w:line="360" w:lineRule="auto"/>
        <w:ind w:firstLine="709"/>
        <w:jc w:val="both"/>
        <w:rPr>
          <w:rFonts w:ascii="Times New Roman" w:hAnsi="Times New Roman" w:cs="Times New Roman"/>
          <w:sz w:val="28"/>
          <w:szCs w:val="28"/>
        </w:rPr>
      </w:pPr>
      <w:r w:rsidRPr="00E413D6">
        <w:rPr>
          <w:rFonts w:ascii="Times New Roman" w:hAnsi="Times New Roman" w:cs="Times New Roman"/>
          <w:sz w:val="28"/>
          <w:szCs w:val="28"/>
        </w:rPr>
        <w:lastRenderedPageBreak/>
        <w:t>Под влиянием низкой рождаемости</w:t>
      </w:r>
      <w:r w:rsidR="00AC4674">
        <w:rPr>
          <w:rFonts w:ascii="Times New Roman" w:hAnsi="Times New Roman" w:cs="Times New Roman"/>
          <w:sz w:val="28"/>
          <w:szCs w:val="28"/>
        </w:rPr>
        <w:t xml:space="preserve"> </w:t>
      </w:r>
      <w:r w:rsidRPr="00E413D6">
        <w:rPr>
          <w:rFonts w:ascii="Times New Roman" w:hAnsi="Times New Roman" w:cs="Times New Roman"/>
          <w:sz w:val="28"/>
          <w:szCs w:val="28"/>
        </w:rPr>
        <w:t xml:space="preserve">в течении длительного времени в </w:t>
      </w:r>
      <w:r w:rsidR="00A96EF3">
        <w:rPr>
          <w:rFonts w:ascii="Times New Roman" w:hAnsi="Times New Roman" w:cs="Times New Roman"/>
          <w:sz w:val="28"/>
          <w:szCs w:val="28"/>
        </w:rPr>
        <w:t>Мордовско-Коломасовском</w:t>
      </w:r>
      <w:r w:rsidRPr="00E413D6">
        <w:rPr>
          <w:rFonts w:ascii="Times New Roman" w:hAnsi="Times New Roman" w:cs="Times New Roman"/>
          <w:sz w:val="28"/>
          <w:szCs w:val="28"/>
        </w:rPr>
        <w:t xml:space="preserve"> сельском поселении сложился регрессивный тип возрастной структуры населения, при котором старшие возраста преобладают над молодыми, что не</w:t>
      </w:r>
      <w:r w:rsidR="00DD6CAE">
        <w:rPr>
          <w:rFonts w:ascii="Times New Roman" w:hAnsi="Times New Roman" w:cs="Times New Roman"/>
          <w:sz w:val="28"/>
          <w:szCs w:val="28"/>
        </w:rPr>
        <w:t xml:space="preserve"> </w:t>
      </w:r>
      <w:r w:rsidRPr="00E413D6">
        <w:rPr>
          <w:rFonts w:ascii="Times New Roman" w:hAnsi="Times New Roman" w:cs="Times New Roman"/>
          <w:sz w:val="28"/>
          <w:szCs w:val="28"/>
        </w:rPr>
        <w:t>обеспечивает возможности численного роста населения.</w:t>
      </w:r>
      <w:r w:rsidR="00A96EF3">
        <w:rPr>
          <w:rFonts w:ascii="Times New Roman" w:hAnsi="Times New Roman" w:cs="Times New Roman"/>
          <w:sz w:val="28"/>
          <w:szCs w:val="28"/>
        </w:rPr>
        <w:t xml:space="preserve"> Средняя продолжительность жизни составляет 67 лет</w:t>
      </w:r>
      <w:r w:rsidR="0091610D">
        <w:rPr>
          <w:rFonts w:ascii="Times New Roman" w:hAnsi="Times New Roman" w:cs="Times New Roman"/>
          <w:sz w:val="28"/>
          <w:szCs w:val="28"/>
        </w:rPr>
        <w:t>.</w:t>
      </w:r>
    </w:p>
    <w:p w:rsidR="00CC647F" w:rsidRDefault="00E413D6" w:rsidP="00E413D6">
      <w:pPr>
        <w:spacing w:after="0" w:line="360" w:lineRule="auto"/>
        <w:ind w:firstLine="709"/>
        <w:jc w:val="both"/>
        <w:rPr>
          <w:rFonts w:ascii="Times New Roman" w:hAnsi="Times New Roman" w:cs="Times New Roman"/>
          <w:sz w:val="28"/>
          <w:szCs w:val="28"/>
        </w:rPr>
      </w:pPr>
      <w:r w:rsidRPr="00E413D6">
        <w:rPr>
          <w:rFonts w:ascii="Times New Roman" w:hAnsi="Times New Roman" w:cs="Times New Roman"/>
          <w:sz w:val="28"/>
          <w:szCs w:val="28"/>
        </w:rPr>
        <w:t xml:space="preserve">Таким образом, </w:t>
      </w:r>
      <w:r w:rsidR="0062462A">
        <w:rPr>
          <w:rFonts w:ascii="Times New Roman" w:hAnsi="Times New Roman" w:cs="Times New Roman"/>
          <w:sz w:val="28"/>
          <w:szCs w:val="28"/>
        </w:rPr>
        <w:t>Мордовско-Коломасовское</w:t>
      </w:r>
      <w:r w:rsidRPr="00E413D6">
        <w:rPr>
          <w:rFonts w:ascii="Times New Roman" w:hAnsi="Times New Roman" w:cs="Times New Roman"/>
          <w:sz w:val="28"/>
          <w:szCs w:val="28"/>
        </w:rPr>
        <w:t xml:space="preserve"> сельское поселение является зоной устойчивой убыли населения. Это </w:t>
      </w:r>
      <w:r w:rsidR="00AC4674">
        <w:rPr>
          <w:rFonts w:ascii="Times New Roman" w:hAnsi="Times New Roman" w:cs="Times New Roman"/>
          <w:sz w:val="28"/>
          <w:szCs w:val="28"/>
        </w:rPr>
        <w:t>-</w:t>
      </w:r>
      <w:r w:rsidRPr="00E413D6">
        <w:rPr>
          <w:rFonts w:ascii="Times New Roman" w:hAnsi="Times New Roman" w:cs="Times New Roman"/>
          <w:sz w:val="28"/>
          <w:szCs w:val="28"/>
        </w:rPr>
        <w:t xml:space="preserve"> следствие растущей смертности в результате растущей депрессии, а также ненадежной финансовой базы здравоохранения, низкого уровня жизни населения и возрастной структуры населения.</w:t>
      </w:r>
    </w:p>
    <w:p w:rsidR="00504A8D" w:rsidRPr="00504A8D" w:rsidRDefault="006146B4" w:rsidP="00504A8D">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Таблица 8</w:t>
      </w:r>
      <w:r w:rsidRPr="006146B4">
        <w:rPr>
          <w:rFonts w:ascii="Times New Roman" w:eastAsia="Calibri" w:hAnsi="Times New Roman" w:cs="Times New Roman"/>
          <w:sz w:val="28"/>
          <w:szCs w:val="28"/>
        </w:rPr>
        <w:t xml:space="preserve"> - </w:t>
      </w:r>
      <w:r w:rsidR="00504A8D" w:rsidRPr="00504A8D">
        <w:rPr>
          <w:rFonts w:ascii="Times New Roman" w:eastAsia="Calibri" w:hAnsi="Times New Roman" w:cs="Times New Roman"/>
          <w:sz w:val="28"/>
          <w:szCs w:val="28"/>
        </w:rPr>
        <w:t>Анализ и прогноз численности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12"/>
        <w:gridCol w:w="818"/>
        <w:gridCol w:w="865"/>
        <w:gridCol w:w="865"/>
        <w:gridCol w:w="865"/>
        <w:gridCol w:w="865"/>
        <w:gridCol w:w="865"/>
        <w:gridCol w:w="865"/>
        <w:gridCol w:w="865"/>
      </w:tblGrid>
      <w:tr w:rsidR="00063986" w:rsidRPr="00504A8D" w:rsidTr="00AB4051">
        <w:tc>
          <w:tcPr>
            <w:tcW w:w="282"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 п/п</w:t>
            </w:r>
          </w:p>
        </w:tc>
        <w:tc>
          <w:tcPr>
            <w:tcW w:w="1089"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Наименование показателя</w:t>
            </w:r>
          </w:p>
        </w:tc>
        <w:tc>
          <w:tcPr>
            <w:tcW w:w="503"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Ед. изм.</w:t>
            </w:r>
          </w:p>
        </w:tc>
        <w:tc>
          <w:tcPr>
            <w:tcW w:w="447"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2013г.</w:t>
            </w:r>
          </w:p>
        </w:tc>
        <w:tc>
          <w:tcPr>
            <w:tcW w:w="447"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2014г.</w:t>
            </w:r>
          </w:p>
        </w:tc>
        <w:tc>
          <w:tcPr>
            <w:tcW w:w="447"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2015г.</w:t>
            </w:r>
          </w:p>
        </w:tc>
        <w:tc>
          <w:tcPr>
            <w:tcW w:w="447"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2016г.</w:t>
            </w:r>
          </w:p>
        </w:tc>
        <w:tc>
          <w:tcPr>
            <w:tcW w:w="447"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2020г.</w:t>
            </w:r>
          </w:p>
        </w:tc>
        <w:tc>
          <w:tcPr>
            <w:tcW w:w="447" w:type="pct"/>
            <w:shd w:val="clear" w:color="auto" w:fill="auto"/>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2024г.</w:t>
            </w:r>
          </w:p>
        </w:tc>
        <w:tc>
          <w:tcPr>
            <w:tcW w:w="447" w:type="pct"/>
          </w:tcPr>
          <w:p w:rsidR="00063986" w:rsidRPr="00AB4051" w:rsidRDefault="00063986"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2028г.</w:t>
            </w:r>
          </w:p>
        </w:tc>
      </w:tr>
      <w:tr w:rsidR="00063986" w:rsidRPr="00504A8D" w:rsidTr="00AB4051">
        <w:tc>
          <w:tcPr>
            <w:tcW w:w="282" w:type="pct"/>
            <w:shd w:val="clear" w:color="auto" w:fill="auto"/>
            <w:vAlign w:val="center"/>
          </w:tcPr>
          <w:p w:rsidR="00063986" w:rsidRPr="00504A8D" w:rsidRDefault="00063986" w:rsidP="00504A8D">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1</w:t>
            </w:r>
          </w:p>
        </w:tc>
        <w:tc>
          <w:tcPr>
            <w:tcW w:w="1089" w:type="pct"/>
            <w:shd w:val="clear" w:color="auto" w:fill="auto"/>
          </w:tcPr>
          <w:p w:rsidR="00063986" w:rsidRPr="00504A8D" w:rsidRDefault="00063986" w:rsidP="00504A8D">
            <w:pPr>
              <w:spacing w:after="0" w:line="240" w:lineRule="auto"/>
              <w:rPr>
                <w:rFonts w:ascii="Times New Roman" w:eastAsia="Calibri" w:hAnsi="Times New Roman" w:cs="Times New Roman"/>
                <w:sz w:val="24"/>
                <w:szCs w:val="24"/>
              </w:rPr>
            </w:pPr>
            <w:r w:rsidRPr="00504A8D">
              <w:rPr>
                <w:rFonts w:ascii="Times New Roman" w:eastAsia="Calibri" w:hAnsi="Times New Roman" w:cs="Times New Roman"/>
                <w:sz w:val="24"/>
                <w:szCs w:val="24"/>
              </w:rPr>
              <w:t>Число родившихся</w:t>
            </w:r>
          </w:p>
        </w:tc>
        <w:tc>
          <w:tcPr>
            <w:tcW w:w="503"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чел.</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6</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6</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3</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3</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3</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3</w:t>
            </w:r>
          </w:p>
        </w:tc>
        <w:tc>
          <w:tcPr>
            <w:tcW w:w="447" w:type="pct"/>
          </w:tcPr>
          <w:p w:rsidR="00063986" w:rsidRPr="00504A8D" w:rsidRDefault="00063986" w:rsidP="00DB1F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63986" w:rsidRPr="00504A8D" w:rsidTr="00AB4051">
        <w:tc>
          <w:tcPr>
            <w:tcW w:w="282" w:type="pct"/>
            <w:shd w:val="clear" w:color="auto" w:fill="auto"/>
            <w:vAlign w:val="center"/>
          </w:tcPr>
          <w:p w:rsidR="00063986" w:rsidRPr="00504A8D" w:rsidRDefault="00063986" w:rsidP="00504A8D">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2</w:t>
            </w:r>
          </w:p>
        </w:tc>
        <w:tc>
          <w:tcPr>
            <w:tcW w:w="1089" w:type="pct"/>
            <w:shd w:val="clear" w:color="auto" w:fill="auto"/>
          </w:tcPr>
          <w:p w:rsidR="00063986" w:rsidRPr="00504A8D" w:rsidRDefault="00063986" w:rsidP="00504A8D">
            <w:pPr>
              <w:spacing w:after="0" w:line="240" w:lineRule="auto"/>
              <w:rPr>
                <w:rFonts w:ascii="Times New Roman" w:eastAsia="Calibri" w:hAnsi="Times New Roman" w:cs="Times New Roman"/>
                <w:sz w:val="24"/>
                <w:szCs w:val="24"/>
              </w:rPr>
            </w:pPr>
            <w:r w:rsidRPr="00504A8D">
              <w:rPr>
                <w:rFonts w:ascii="Times New Roman" w:eastAsia="Calibri" w:hAnsi="Times New Roman" w:cs="Times New Roman"/>
                <w:sz w:val="24"/>
                <w:szCs w:val="24"/>
              </w:rPr>
              <w:t>Число умерших</w:t>
            </w:r>
          </w:p>
        </w:tc>
        <w:tc>
          <w:tcPr>
            <w:tcW w:w="503"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чел.</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11</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4</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13</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3</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7</w:t>
            </w:r>
          </w:p>
        </w:tc>
        <w:tc>
          <w:tcPr>
            <w:tcW w:w="447" w:type="pct"/>
            <w:shd w:val="clear" w:color="auto" w:fill="auto"/>
          </w:tcPr>
          <w:p w:rsidR="00063986" w:rsidRPr="00504A8D" w:rsidRDefault="00063986" w:rsidP="00DB1F94">
            <w:pPr>
              <w:spacing w:after="0" w:line="240" w:lineRule="auto"/>
              <w:jc w:val="center"/>
              <w:rPr>
                <w:rFonts w:ascii="Times New Roman" w:eastAsia="Calibri" w:hAnsi="Times New Roman" w:cs="Times New Roman"/>
                <w:sz w:val="24"/>
                <w:szCs w:val="24"/>
              </w:rPr>
            </w:pPr>
            <w:r w:rsidRPr="00504A8D">
              <w:rPr>
                <w:rFonts w:ascii="Times New Roman" w:eastAsia="Calibri" w:hAnsi="Times New Roman" w:cs="Times New Roman"/>
                <w:sz w:val="24"/>
                <w:szCs w:val="24"/>
              </w:rPr>
              <w:t>8</w:t>
            </w:r>
          </w:p>
        </w:tc>
        <w:tc>
          <w:tcPr>
            <w:tcW w:w="447" w:type="pct"/>
          </w:tcPr>
          <w:p w:rsidR="00063986" w:rsidRPr="00504A8D" w:rsidRDefault="00063986" w:rsidP="00DB1F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rsidR="00504A8D" w:rsidRPr="006146B4" w:rsidRDefault="00504A8D" w:rsidP="006D5377">
      <w:pPr>
        <w:spacing w:after="0" w:line="360" w:lineRule="auto"/>
        <w:rPr>
          <w:rFonts w:ascii="Times New Roman" w:eastAsia="Calibri" w:hAnsi="Times New Roman" w:cs="Times New Roman"/>
          <w:sz w:val="28"/>
          <w:szCs w:val="28"/>
        </w:rPr>
      </w:pPr>
    </w:p>
    <w:p w:rsidR="00CC647F" w:rsidRPr="00134989" w:rsidRDefault="00602BC9" w:rsidP="009F6A8B">
      <w:pPr>
        <w:pStyle w:val="a4"/>
        <w:ind w:firstLine="709"/>
      </w:pPr>
      <w:r>
        <w:t>Таблица 9</w:t>
      </w:r>
      <w:r w:rsidR="00E413D6">
        <w:t xml:space="preserve"> - </w:t>
      </w:r>
      <w:r w:rsidR="00CC647F">
        <w:rPr>
          <w:rFonts w:cs="Times New Roman"/>
          <w:szCs w:val="28"/>
        </w:rPr>
        <w:t>Общая численность населе</w:t>
      </w:r>
      <w:r w:rsidR="00DA4413">
        <w:rPr>
          <w:rFonts w:cs="Times New Roman"/>
          <w:szCs w:val="28"/>
        </w:rPr>
        <w:t xml:space="preserve">ния МО </w:t>
      </w:r>
      <w:r w:rsidR="00E07AB9">
        <w:rPr>
          <w:rFonts w:cs="Times New Roman"/>
          <w:szCs w:val="28"/>
        </w:rPr>
        <w:t>за 2016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815"/>
        <w:gridCol w:w="817"/>
        <w:gridCol w:w="1088"/>
        <w:gridCol w:w="1359"/>
        <w:gridCol w:w="1359"/>
        <w:gridCol w:w="1359"/>
        <w:gridCol w:w="1086"/>
      </w:tblGrid>
      <w:tr w:rsidR="006D5377" w:rsidRPr="006D5377" w:rsidTr="00AB4051">
        <w:tc>
          <w:tcPr>
            <w:tcW w:w="783"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Наименование населенного пункта</w:t>
            </w:r>
          </w:p>
        </w:tc>
        <w:tc>
          <w:tcPr>
            <w:tcW w:w="436"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Женское население</w:t>
            </w:r>
          </w:p>
        </w:tc>
        <w:tc>
          <w:tcPr>
            <w:tcW w:w="437"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Мужское население</w:t>
            </w:r>
          </w:p>
        </w:tc>
        <w:tc>
          <w:tcPr>
            <w:tcW w:w="582"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Детское население до 18 лет</w:t>
            </w:r>
          </w:p>
        </w:tc>
        <w:tc>
          <w:tcPr>
            <w:tcW w:w="727"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Население трудоспособного возраста</w:t>
            </w:r>
          </w:p>
        </w:tc>
        <w:tc>
          <w:tcPr>
            <w:tcW w:w="727"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Население старше трудоспособного возраста</w:t>
            </w:r>
          </w:p>
        </w:tc>
        <w:tc>
          <w:tcPr>
            <w:tcW w:w="727"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Население младше трудоспособного возраста</w:t>
            </w:r>
          </w:p>
        </w:tc>
        <w:tc>
          <w:tcPr>
            <w:tcW w:w="582" w:type="pct"/>
            <w:shd w:val="clear" w:color="auto" w:fill="auto"/>
          </w:tcPr>
          <w:p w:rsidR="006D5377" w:rsidRPr="00AB4051" w:rsidRDefault="006D5377"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Всего</w:t>
            </w:r>
          </w:p>
        </w:tc>
      </w:tr>
      <w:tr w:rsidR="006D5377" w:rsidRPr="006D5377" w:rsidTr="00AB4051">
        <w:tc>
          <w:tcPr>
            <w:tcW w:w="783"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с.</w:t>
            </w:r>
            <w:r w:rsidR="00381356">
              <w:rPr>
                <w:rFonts w:ascii="Times New Roman" w:eastAsia="Calibri" w:hAnsi="Times New Roman" w:cs="Times New Roman"/>
                <w:sz w:val="24"/>
                <w:szCs w:val="24"/>
              </w:rPr>
              <w:t xml:space="preserve"> </w:t>
            </w:r>
            <w:r w:rsidRPr="006D5377">
              <w:rPr>
                <w:rFonts w:ascii="Times New Roman" w:eastAsia="Calibri" w:hAnsi="Times New Roman" w:cs="Times New Roman"/>
                <w:sz w:val="24"/>
                <w:szCs w:val="24"/>
              </w:rPr>
              <w:t>М.Коломасово</w:t>
            </w:r>
          </w:p>
        </w:tc>
        <w:tc>
          <w:tcPr>
            <w:tcW w:w="436"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187</w:t>
            </w:r>
          </w:p>
        </w:tc>
        <w:tc>
          <w:tcPr>
            <w:tcW w:w="43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184</w:t>
            </w:r>
          </w:p>
        </w:tc>
        <w:tc>
          <w:tcPr>
            <w:tcW w:w="582"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63</w:t>
            </w:r>
          </w:p>
        </w:tc>
        <w:tc>
          <w:tcPr>
            <w:tcW w:w="72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207</w:t>
            </w:r>
          </w:p>
        </w:tc>
        <w:tc>
          <w:tcPr>
            <w:tcW w:w="72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101</w:t>
            </w:r>
          </w:p>
        </w:tc>
        <w:tc>
          <w:tcPr>
            <w:tcW w:w="72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57</w:t>
            </w:r>
          </w:p>
        </w:tc>
        <w:tc>
          <w:tcPr>
            <w:tcW w:w="582"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371</w:t>
            </w:r>
          </w:p>
        </w:tc>
      </w:tr>
      <w:tr w:rsidR="006D5377" w:rsidRPr="006D5377" w:rsidTr="00AB4051">
        <w:tc>
          <w:tcPr>
            <w:tcW w:w="783"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с.</w:t>
            </w:r>
            <w:r w:rsidR="00381356">
              <w:rPr>
                <w:rFonts w:ascii="Times New Roman" w:eastAsia="Calibri" w:hAnsi="Times New Roman" w:cs="Times New Roman"/>
                <w:sz w:val="24"/>
                <w:szCs w:val="24"/>
              </w:rPr>
              <w:t xml:space="preserve"> </w:t>
            </w:r>
            <w:r w:rsidRPr="006D5377">
              <w:rPr>
                <w:rFonts w:ascii="Times New Roman" w:eastAsia="Calibri" w:hAnsi="Times New Roman" w:cs="Times New Roman"/>
                <w:sz w:val="24"/>
                <w:szCs w:val="24"/>
              </w:rPr>
              <w:t>Р.Коломасово</w:t>
            </w:r>
          </w:p>
        </w:tc>
        <w:tc>
          <w:tcPr>
            <w:tcW w:w="436"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5</w:t>
            </w:r>
          </w:p>
        </w:tc>
        <w:tc>
          <w:tcPr>
            <w:tcW w:w="43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3</w:t>
            </w:r>
          </w:p>
        </w:tc>
        <w:tc>
          <w:tcPr>
            <w:tcW w:w="582"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0</w:t>
            </w:r>
          </w:p>
        </w:tc>
        <w:tc>
          <w:tcPr>
            <w:tcW w:w="72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1</w:t>
            </w:r>
          </w:p>
        </w:tc>
        <w:tc>
          <w:tcPr>
            <w:tcW w:w="72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8</w:t>
            </w:r>
          </w:p>
        </w:tc>
        <w:tc>
          <w:tcPr>
            <w:tcW w:w="727"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0</w:t>
            </w:r>
          </w:p>
        </w:tc>
        <w:tc>
          <w:tcPr>
            <w:tcW w:w="582" w:type="pct"/>
            <w:shd w:val="clear" w:color="auto" w:fill="auto"/>
          </w:tcPr>
          <w:p w:rsidR="006D5377" w:rsidRPr="006D5377" w:rsidRDefault="006D5377" w:rsidP="00381356">
            <w:pPr>
              <w:spacing w:after="0" w:line="240" w:lineRule="auto"/>
              <w:jc w:val="center"/>
              <w:rPr>
                <w:rFonts w:ascii="Times New Roman" w:eastAsia="Calibri" w:hAnsi="Times New Roman" w:cs="Times New Roman"/>
                <w:sz w:val="24"/>
                <w:szCs w:val="24"/>
              </w:rPr>
            </w:pPr>
            <w:r w:rsidRPr="006D5377">
              <w:rPr>
                <w:rFonts w:ascii="Times New Roman" w:eastAsia="Calibri" w:hAnsi="Times New Roman" w:cs="Times New Roman"/>
                <w:sz w:val="24"/>
                <w:szCs w:val="24"/>
              </w:rPr>
              <w:t>9</w:t>
            </w:r>
          </w:p>
        </w:tc>
      </w:tr>
    </w:tbl>
    <w:p w:rsidR="00B81C7E" w:rsidRDefault="00B81C7E" w:rsidP="0098287B">
      <w:pPr>
        <w:pStyle w:val="a4"/>
        <w:ind w:firstLine="0"/>
      </w:pPr>
    </w:p>
    <w:p w:rsidR="006D5377" w:rsidRDefault="006D5377" w:rsidP="0098287B">
      <w:pPr>
        <w:pStyle w:val="a4"/>
        <w:ind w:firstLine="0"/>
      </w:pPr>
    </w:p>
    <w:tbl>
      <w:tblPr>
        <w:tblStyle w:val="a7"/>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5253"/>
      </w:tblGrid>
      <w:tr w:rsidR="000A3122" w:rsidTr="00602BC9">
        <w:trPr>
          <w:trHeight w:val="4012"/>
        </w:trPr>
        <w:tc>
          <w:tcPr>
            <w:tcW w:w="4805" w:type="dxa"/>
          </w:tcPr>
          <w:p w:rsidR="000A3122" w:rsidRDefault="00F0441A" w:rsidP="00D96F3C">
            <w:pPr>
              <w:pStyle w:val="a4"/>
              <w:ind w:firstLine="0"/>
            </w:pPr>
            <w:r>
              <w:rPr>
                <w:noProof/>
              </w:rPr>
              <w:lastRenderedPageBreak/>
              <w:drawing>
                <wp:inline distT="0" distB="0" distL="0" distR="0" wp14:anchorId="0C29599B" wp14:editId="295F366C">
                  <wp:extent cx="2933700" cy="2540000"/>
                  <wp:effectExtent l="0" t="0" r="1905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367" w:type="dxa"/>
          </w:tcPr>
          <w:p w:rsidR="000A3122" w:rsidRDefault="00F0441A" w:rsidP="00D96F3C">
            <w:pPr>
              <w:pStyle w:val="a4"/>
              <w:ind w:firstLine="0"/>
            </w:pPr>
            <w:r>
              <w:rPr>
                <w:noProof/>
              </w:rPr>
              <w:drawing>
                <wp:inline distT="0" distB="0" distL="0" distR="0" wp14:anchorId="44B7A008" wp14:editId="538321BB">
                  <wp:extent cx="3289300" cy="2540000"/>
                  <wp:effectExtent l="0" t="0" r="254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602BC9" w:rsidRDefault="00602BC9" w:rsidP="006146B4">
      <w:pPr>
        <w:pStyle w:val="a4"/>
      </w:pPr>
      <w:r w:rsidRPr="00602BC9">
        <w:t xml:space="preserve">Рисунок 2 </w:t>
      </w:r>
      <w:r w:rsidR="00AC4674">
        <w:t>-</w:t>
      </w:r>
      <w:r w:rsidRPr="00602BC9">
        <w:t xml:space="preserve"> Половозрастная структура </w:t>
      </w:r>
      <w:r w:rsidR="00447F86">
        <w:t>Мордовско-Коломасовского</w:t>
      </w:r>
      <w:r w:rsidR="00AB4051">
        <w:t xml:space="preserve"> сельского поселения</w:t>
      </w:r>
    </w:p>
    <w:p w:rsidR="00AB4051" w:rsidRDefault="000A3122" w:rsidP="00AB4051">
      <w:pPr>
        <w:pStyle w:val="a4"/>
      </w:pPr>
      <w:r>
        <w:t xml:space="preserve">В последние годы наблюдается отрицательная динамика в численности населения. </w:t>
      </w:r>
      <w:r w:rsidR="006146B4">
        <w:t>За счет этого прогнозируется следующее:</w:t>
      </w:r>
    </w:p>
    <w:p w:rsidR="006146B4" w:rsidRPr="006146B4" w:rsidRDefault="006146B4" w:rsidP="00AB4051">
      <w:pPr>
        <w:pStyle w:val="a4"/>
      </w:pPr>
      <w:r w:rsidRPr="006146B4">
        <w:t xml:space="preserve">Таблица </w:t>
      </w:r>
      <w:r>
        <w:t>10</w:t>
      </w:r>
      <w:r w:rsidRPr="006146B4">
        <w:t xml:space="preserve"> - Динамика численности населения </w:t>
      </w:r>
      <w:r w:rsidR="00447F86">
        <w:t xml:space="preserve">Мордовско-Коломасовского </w:t>
      </w:r>
      <w:r w:rsidRPr="006146B4">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083"/>
        <w:gridCol w:w="865"/>
        <w:gridCol w:w="865"/>
        <w:gridCol w:w="865"/>
        <w:gridCol w:w="865"/>
        <w:gridCol w:w="865"/>
        <w:gridCol w:w="865"/>
        <w:gridCol w:w="865"/>
      </w:tblGrid>
      <w:tr w:rsidR="006146B4" w:rsidRPr="00AB4051" w:rsidTr="00AB4051">
        <w:tc>
          <w:tcPr>
            <w:tcW w:w="1215"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Наименование показателя</w:t>
            </w:r>
          </w:p>
        </w:tc>
        <w:tc>
          <w:tcPr>
            <w:tcW w:w="613"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Ед. изм.</w:t>
            </w:r>
          </w:p>
        </w:tc>
        <w:tc>
          <w:tcPr>
            <w:tcW w:w="447"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2013г.</w:t>
            </w:r>
          </w:p>
        </w:tc>
        <w:tc>
          <w:tcPr>
            <w:tcW w:w="447"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2014г.</w:t>
            </w:r>
          </w:p>
        </w:tc>
        <w:tc>
          <w:tcPr>
            <w:tcW w:w="447"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2015г.</w:t>
            </w:r>
          </w:p>
        </w:tc>
        <w:tc>
          <w:tcPr>
            <w:tcW w:w="447"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2016г.</w:t>
            </w:r>
          </w:p>
        </w:tc>
        <w:tc>
          <w:tcPr>
            <w:tcW w:w="447"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2020г.</w:t>
            </w:r>
          </w:p>
        </w:tc>
        <w:tc>
          <w:tcPr>
            <w:tcW w:w="493"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2024г.</w:t>
            </w:r>
          </w:p>
        </w:tc>
        <w:tc>
          <w:tcPr>
            <w:tcW w:w="447" w:type="pct"/>
          </w:tcPr>
          <w:p w:rsidR="006146B4" w:rsidRPr="00AB4051" w:rsidRDefault="006146B4"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2028г.</w:t>
            </w:r>
          </w:p>
        </w:tc>
      </w:tr>
      <w:tr w:rsidR="006146B4" w:rsidRPr="00AB4051" w:rsidTr="00AB4051">
        <w:tc>
          <w:tcPr>
            <w:tcW w:w="1215" w:type="pct"/>
          </w:tcPr>
          <w:p w:rsidR="006146B4" w:rsidRPr="00AB4051" w:rsidRDefault="006146B4" w:rsidP="006146B4">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Численность населения (всего)</w:t>
            </w:r>
          </w:p>
        </w:tc>
        <w:tc>
          <w:tcPr>
            <w:tcW w:w="613" w:type="pct"/>
          </w:tcPr>
          <w:p w:rsidR="006146B4" w:rsidRPr="00AB4051" w:rsidRDefault="006146B4"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чел.</w:t>
            </w:r>
          </w:p>
        </w:tc>
        <w:tc>
          <w:tcPr>
            <w:tcW w:w="447" w:type="pct"/>
          </w:tcPr>
          <w:p w:rsidR="006146B4" w:rsidRPr="00AB4051" w:rsidRDefault="00467AF8"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r w:rsidR="00033466" w:rsidRPr="00AB4051">
              <w:rPr>
                <w:rFonts w:ascii="Times New Roman" w:eastAsia="Calibri" w:hAnsi="Times New Roman" w:cs="Times New Roman"/>
                <w:sz w:val="24"/>
                <w:szCs w:val="24"/>
              </w:rPr>
              <w:t>80</w:t>
            </w:r>
          </w:p>
        </w:tc>
        <w:tc>
          <w:tcPr>
            <w:tcW w:w="447" w:type="pct"/>
          </w:tcPr>
          <w:p w:rsidR="006146B4" w:rsidRPr="00AB4051" w:rsidRDefault="00033466"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465</w:t>
            </w:r>
          </w:p>
        </w:tc>
        <w:tc>
          <w:tcPr>
            <w:tcW w:w="447" w:type="pct"/>
          </w:tcPr>
          <w:p w:rsidR="006146B4" w:rsidRPr="00AB4051" w:rsidRDefault="00033466"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448</w:t>
            </w:r>
          </w:p>
        </w:tc>
        <w:tc>
          <w:tcPr>
            <w:tcW w:w="447" w:type="pct"/>
          </w:tcPr>
          <w:p w:rsidR="006146B4" w:rsidRPr="00AB4051" w:rsidRDefault="00447F86"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380</w:t>
            </w:r>
          </w:p>
        </w:tc>
        <w:tc>
          <w:tcPr>
            <w:tcW w:w="447" w:type="pct"/>
          </w:tcPr>
          <w:p w:rsidR="006146B4" w:rsidRPr="00AB4051" w:rsidRDefault="00063986"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376</w:t>
            </w:r>
          </w:p>
        </w:tc>
        <w:tc>
          <w:tcPr>
            <w:tcW w:w="493" w:type="pct"/>
          </w:tcPr>
          <w:p w:rsidR="006146B4" w:rsidRPr="00AB4051" w:rsidRDefault="00063986"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371</w:t>
            </w:r>
          </w:p>
        </w:tc>
        <w:tc>
          <w:tcPr>
            <w:tcW w:w="447" w:type="pct"/>
          </w:tcPr>
          <w:p w:rsidR="006146B4" w:rsidRPr="00AB4051" w:rsidRDefault="00063986" w:rsidP="00381356">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368</w:t>
            </w:r>
          </w:p>
        </w:tc>
      </w:tr>
    </w:tbl>
    <w:p w:rsidR="006146B4" w:rsidRPr="006146B4" w:rsidRDefault="006146B4" w:rsidP="006146B4">
      <w:pPr>
        <w:spacing w:after="0" w:line="360" w:lineRule="auto"/>
        <w:jc w:val="both"/>
        <w:rPr>
          <w:rFonts w:ascii="Times New Roman" w:eastAsiaTheme="minorEastAsia" w:hAnsi="Times New Roman"/>
          <w:sz w:val="28"/>
          <w:lang w:eastAsia="ru-RU"/>
        </w:rPr>
      </w:pPr>
    </w:p>
    <w:p w:rsidR="00A87F7B" w:rsidRDefault="00602BC9" w:rsidP="006146B4">
      <w:pPr>
        <w:pStyle w:val="a4"/>
        <w:ind w:firstLine="709"/>
        <w:rPr>
          <w:rFonts w:cs="Times New Roman"/>
          <w:szCs w:val="28"/>
        </w:rPr>
      </w:pPr>
      <w:r>
        <w:t>Таблица 11</w:t>
      </w:r>
      <w:r w:rsidR="0091610D">
        <w:t xml:space="preserve"> </w:t>
      </w:r>
      <w:r w:rsidR="00D76B2C">
        <w:t xml:space="preserve">- </w:t>
      </w:r>
      <w:r w:rsidR="00A87F7B">
        <w:rPr>
          <w:rFonts w:cs="Times New Roman"/>
          <w:szCs w:val="28"/>
        </w:rPr>
        <w:t>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30"/>
        <w:gridCol w:w="865"/>
        <w:gridCol w:w="865"/>
        <w:gridCol w:w="865"/>
        <w:gridCol w:w="865"/>
        <w:gridCol w:w="865"/>
        <w:gridCol w:w="865"/>
        <w:gridCol w:w="865"/>
      </w:tblGrid>
      <w:tr w:rsidR="00B0067D" w:rsidRPr="00AB4051" w:rsidTr="00AB4051">
        <w:tc>
          <w:tcPr>
            <w:tcW w:w="283" w:type="pct"/>
            <w:shd w:val="clear" w:color="auto" w:fill="auto"/>
          </w:tcPr>
          <w:p w:rsidR="00B0067D" w:rsidRPr="00AB4051" w:rsidRDefault="00B0067D" w:rsidP="00B0067D">
            <w:pPr>
              <w:spacing w:after="0" w:line="240" w:lineRule="auto"/>
              <w:rPr>
                <w:rFonts w:ascii="Times New Roman" w:eastAsia="Calibri" w:hAnsi="Times New Roman" w:cs="Times New Roman"/>
                <w:b/>
                <w:sz w:val="24"/>
                <w:szCs w:val="24"/>
              </w:rPr>
            </w:pPr>
            <w:r w:rsidRPr="00AB4051">
              <w:rPr>
                <w:rFonts w:ascii="Times New Roman" w:eastAsia="Calibri" w:hAnsi="Times New Roman" w:cs="Times New Roman"/>
                <w:b/>
                <w:sz w:val="24"/>
                <w:szCs w:val="24"/>
              </w:rPr>
              <w:t>№ п/п</w:t>
            </w:r>
          </w:p>
        </w:tc>
        <w:tc>
          <w:tcPr>
            <w:tcW w:w="1591" w:type="pct"/>
            <w:shd w:val="clear" w:color="auto" w:fill="auto"/>
            <w:vAlign w:val="center"/>
          </w:tcPr>
          <w:p w:rsidR="00B0067D" w:rsidRPr="00AB4051" w:rsidRDefault="00B0067D" w:rsidP="00B0067D">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Наименование</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2013г.</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2014г.</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2015г.</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2016г.</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2020г.</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2024г.</w:t>
            </w:r>
          </w:p>
        </w:tc>
        <w:tc>
          <w:tcPr>
            <w:tcW w:w="447" w:type="pct"/>
          </w:tcPr>
          <w:p w:rsidR="00B0067D" w:rsidRPr="00AB4051" w:rsidRDefault="00B0067D"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2028г.</w:t>
            </w:r>
          </w:p>
        </w:tc>
      </w:tr>
      <w:tr w:rsidR="00B0067D" w:rsidRPr="00AB4051" w:rsidTr="00AB4051">
        <w:tc>
          <w:tcPr>
            <w:tcW w:w="283"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c>
          <w:tcPr>
            <w:tcW w:w="1591"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Численность студентов (высшее, среднее проф.образование)</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p>
        </w:tc>
        <w:tc>
          <w:tcPr>
            <w:tcW w:w="447" w:type="pct"/>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p>
        </w:tc>
      </w:tr>
      <w:tr w:rsidR="00B0067D" w:rsidRPr="00AB4051" w:rsidTr="00AB4051">
        <w:tc>
          <w:tcPr>
            <w:tcW w:w="283"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1591"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Численность учащихся (общее, среднее и нач.проф.обр.)</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23</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23</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17</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16</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15</w:t>
            </w:r>
          </w:p>
        </w:tc>
        <w:tc>
          <w:tcPr>
            <w:tcW w:w="447" w:type="pct"/>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15</w:t>
            </w:r>
          </w:p>
        </w:tc>
      </w:tr>
      <w:tr w:rsidR="00B0067D" w:rsidRPr="00AB4051" w:rsidTr="00AB4051">
        <w:tc>
          <w:tcPr>
            <w:tcW w:w="283"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3</w:t>
            </w:r>
          </w:p>
        </w:tc>
        <w:tc>
          <w:tcPr>
            <w:tcW w:w="1591"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Численность, занятых в промышленности</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447" w:type="pct"/>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r>
      <w:tr w:rsidR="00B0067D" w:rsidRPr="00AB4051" w:rsidTr="00AB4051">
        <w:tc>
          <w:tcPr>
            <w:tcW w:w="283"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p>
        </w:tc>
        <w:tc>
          <w:tcPr>
            <w:tcW w:w="1591"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Численность, занятых в торговле и сфере услуг</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447" w:type="pct"/>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r>
      <w:tr w:rsidR="00B0067D" w:rsidRPr="00AB4051" w:rsidTr="00AB4051">
        <w:tc>
          <w:tcPr>
            <w:tcW w:w="283"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25</w:t>
            </w:r>
          </w:p>
        </w:tc>
        <w:tc>
          <w:tcPr>
            <w:tcW w:w="1591" w:type="pct"/>
            <w:shd w:val="clear" w:color="auto" w:fill="auto"/>
          </w:tcPr>
          <w:p w:rsidR="00B0067D" w:rsidRPr="00AB4051" w:rsidRDefault="00B0067D" w:rsidP="00B0067D">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Численность госслужащих (медицина, образование и т.д.)</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35</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30</w:t>
            </w:r>
          </w:p>
        </w:tc>
        <w:tc>
          <w:tcPr>
            <w:tcW w:w="447" w:type="pct"/>
            <w:shd w:val="clear" w:color="auto" w:fill="auto"/>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30</w:t>
            </w:r>
          </w:p>
        </w:tc>
        <w:tc>
          <w:tcPr>
            <w:tcW w:w="447" w:type="pct"/>
          </w:tcPr>
          <w:p w:rsidR="00B0067D" w:rsidRPr="00AB4051" w:rsidRDefault="00B0067D"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30</w:t>
            </w:r>
          </w:p>
        </w:tc>
      </w:tr>
    </w:tbl>
    <w:p w:rsidR="00602BC9" w:rsidRPr="00D76B2C" w:rsidRDefault="00602BC9" w:rsidP="00D76B2C">
      <w:pPr>
        <w:pStyle w:val="a4"/>
      </w:pPr>
    </w:p>
    <w:p w:rsidR="00DB1C70" w:rsidRDefault="00A87F7B" w:rsidP="00CA6F93">
      <w:pPr>
        <w:pStyle w:val="a4"/>
      </w:pPr>
      <w:r w:rsidRPr="00A87F7B">
        <w:lastRenderedPageBreak/>
        <w:t>В поселении присутствует тенденция старения и выбывания квалифицированных кадров,</w:t>
      </w:r>
      <w:r w:rsidR="00AC4674">
        <w:t xml:space="preserve"> </w:t>
      </w:r>
      <w:r w:rsidRPr="00A87F7B">
        <w:t>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87F7B" w:rsidRPr="00A87F7B" w:rsidRDefault="00A87F7B" w:rsidP="00A87F7B">
      <w:pPr>
        <w:pStyle w:val="a4"/>
      </w:pPr>
      <w:r w:rsidRPr="00A87F7B">
        <w:t>Проанализировав вышеперечисленные отправные рубежи необходимо</w:t>
      </w:r>
      <w:r w:rsidR="00AC4674">
        <w:t xml:space="preserve"> </w:t>
      </w:r>
      <w:r w:rsidRPr="00A87F7B">
        <w:t>сделать вывод: главной</w:t>
      </w:r>
      <w:r w:rsidR="00AC4674">
        <w:t xml:space="preserve"> </w:t>
      </w:r>
      <w:r w:rsidRPr="00A87F7B">
        <w:t>целью программы социально-экономического развития</w:t>
      </w:r>
      <w:r w:rsidR="00AC4674">
        <w:t xml:space="preserve"> </w:t>
      </w:r>
      <w:r w:rsidR="00B0067D">
        <w:t>Мордовско-Коломасовского</w:t>
      </w:r>
      <w:r w:rsidR="0069085F">
        <w:t xml:space="preserve"> сельского</w:t>
      </w:r>
      <w:r w:rsidRPr="00A87F7B">
        <w:t xml:space="preserve"> поселения должно стать</w:t>
      </w:r>
      <w:r w:rsidR="00AC4674">
        <w:t xml:space="preserve"> -</w:t>
      </w:r>
      <w:r w:rsidRPr="00A87F7B">
        <w:t xml:space="preserve"> повышение качества и</w:t>
      </w:r>
      <w:r w:rsidR="00AC4674">
        <w:t xml:space="preserve"> </w:t>
      </w:r>
      <w:r w:rsidRPr="00A87F7B">
        <w:t xml:space="preserve">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87F7B" w:rsidRPr="00A87F7B" w:rsidRDefault="00A87F7B" w:rsidP="00A87F7B">
      <w:pPr>
        <w:pStyle w:val="a4"/>
      </w:pPr>
      <w:r w:rsidRPr="00A87F7B">
        <w:t>При разработке Программы комплексного развития по данны</w:t>
      </w:r>
      <w:r>
        <w:t xml:space="preserve">м о численности населения с </w:t>
      </w:r>
      <w:r w:rsidR="0038470C">
        <w:t>2013</w:t>
      </w:r>
      <w:r w:rsidRPr="00A87F7B">
        <w:t xml:space="preserve"> по 202</w:t>
      </w:r>
      <w:r w:rsidR="0069085F">
        <w:t>8</w:t>
      </w:r>
      <w:r w:rsidRPr="00A87F7B">
        <w:t xml:space="preserve"> год был произведён расчёт численности по линии тренда с линейной зависимостью, пред</w:t>
      </w:r>
      <w:r>
        <w:t>ставленный на рисунке (Рисунок 2</w:t>
      </w:r>
      <w:r w:rsidR="00CB4173">
        <w:t xml:space="preserve"> </w:t>
      </w:r>
      <w:r>
        <w:t>и 3</w:t>
      </w:r>
      <w:r w:rsidRPr="00A87F7B">
        <w:t>).</w:t>
      </w:r>
    </w:p>
    <w:p w:rsidR="00CB4173" w:rsidRDefault="00CB4173" w:rsidP="00AB4051">
      <w:pPr>
        <w:pStyle w:val="a4"/>
        <w:ind w:firstLine="0"/>
        <w:jc w:val="center"/>
      </w:pPr>
      <w:r>
        <w:rPr>
          <w:noProof/>
        </w:rPr>
        <w:drawing>
          <wp:inline distT="0" distB="0" distL="0" distR="0" wp14:anchorId="68B1E011" wp14:editId="0AEDE3EA">
            <wp:extent cx="5207000" cy="2781300"/>
            <wp:effectExtent l="0" t="0" r="1270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4173" w:rsidRDefault="006146B4" w:rsidP="00AE12DC">
      <w:pPr>
        <w:pStyle w:val="a4"/>
      </w:pPr>
      <w:r w:rsidRPr="006146B4">
        <w:t xml:space="preserve">Рисунок 3 </w:t>
      </w:r>
      <w:r w:rsidR="00AC4674">
        <w:t>-</w:t>
      </w:r>
      <w:r w:rsidRPr="006146B4">
        <w:t xml:space="preserve"> Анализ и прогноз численности населения</w:t>
      </w:r>
    </w:p>
    <w:p w:rsidR="00AE12DC" w:rsidRDefault="00AE12DC" w:rsidP="00AE12DC">
      <w:pPr>
        <w:pStyle w:val="a4"/>
      </w:pPr>
      <w:r>
        <w:t xml:space="preserve">Численность населения на конец расчетного срока прогнозируется </w:t>
      </w:r>
      <w:r w:rsidR="00AC4674">
        <w:t>-</w:t>
      </w:r>
      <w:r>
        <w:t xml:space="preserve"> на уровне</w:t>
      </w:r>
      <w:r w:rsidR="00033466">
        <w:t xml:space="preserve"> 368</w:t>
      </w:r>
      <w:r>
        <w:t xml:space="preserve"> человек.</w:t>
      </w:r>
    </w:p>
    <w:p w:rsidR="00AE12DC" w:rsidRDefault="00AE12DC" w:rsidP="00AE12DC">
      <w:pPr>
        <w:pStyle w:val="a4"/>
      </w:pPr>
      <w:r>
        <w:t>При расчете численности населения на расчетный срок учитывались следующие допущения:</w:t>
      </w:r>
    </w:p>
    <w:p w:rsidR="00AE12DC" w:rsidRDefault="00AE12DC" w:rsidP="00AB4051">
      <w:pPr>
        <w:pStyle w:val="a4"/>
      </w:pPr>
      <w:r>
        <w:lastRenderedPageBreak/>
        <w:t>- возможность повышения численности населения при исполнении мероприятий по жилищному и социальному развитию;</w:t>
      </w:r>
    </w:p>
    <w:p w:rsidR="00AE12DC" w:rsidRDefault="00AE12DC" w:rsidP="00AB4051">
      <w:pPr>
        <w:pStyle w:val="a4"/>
      </w:pPr>
      <w:r>
        <w:t>- выполнение мероприятий программы по переселению граждан РФ;</w:t>
      </w:r>
    </w:p>
    <w:p w:rsidR="00AE12DC" w:rsidRDefault="00DB1F94" w:rsidP="00AB4051">
      <w:pPr>
        <w:pStyle w:val="a4"/>
      </w:pPr>
      <w:r>
        <w:t>- </w:t>
      </w:r>
      <w:r w:rsidR="00AE12DC">
        <w:t>выполнение мероприятий программы по доступному жилью для граждан РФ;</w:t>
      </w:r>
    </w:p>
    <w:p w:rsidR="00AE12DC" w:rsidRDefault="00AE12DC" w:rsidP="00AE12DC">
      <w:pPr>
        <w:pStyle w:val="a4"/>
      </w:pPr>
      <w:r>
        <w:t>При расчетах перспективной численности населения района в соответствии с инновационным сценарием демографического развития принимались во внимание следующие факторы:</w:t>
      </w:r>
    </w:p>
    <w:p w:rsidR="00AE12DC" w:rsidRDefault="00AE12DC" w:rsidP="00AE12DC">
      <w:pPr>
        <w:pStyle w:val="a4"/>
      </w:pPr>
      <w:r>
        <w:t>- перспективы создания рабочих мест;</w:t>
      </w:r>
    </w:p>
    <w:p w:rsidR="00AE12DC" w:rsidRDefault="00AE12DC" w:rsidP="00AE12DC">
      <w:pPr>
        <w:pStyle w:val="a4"/>
      </w:pPr>
      <w:r>
        <w:t>- увеличение объемов трудовой миграции и сельскохозяйственного переселения (в том числе за счет изменения принципов учета).</w:t>
      </w:r>
    </w:p>
    <w:p w:rsidR="00AE12DC" w:rsidRDefault="00AE12DC" w:rsidP="00AE12DC">
      <w:pPr>
        <w:pStyle w:val="a4"/>
      </w:pPr>
      <w:r w:rsidRPr="00C67D30">
        <w:t>В экономике поселения ведущее место принадлежит сельскому хозяйству, на долю которой приходится более 50% в общем объеме валовой продукции, выполненных работ и услуг</w:t>
      </w:r>
      <w:r w:rsidR="00AB4051">
        <w:t>.</w:t>
      </w:r>
    </w:p>
    <w:p w:rsidR="00AE12DC" w:rsidRDefault="00AE12DC" w:rsidP="00AE12DC">
      <w:pPr>
        <w:pStyle w:val="a4"/>
      </w:pPr>
      <w:r w:rsidRPr="00C67D30">
        <w:t>Выводы:</w:t>
      </w:r>
    </w:p>
    <w:p w:rsidR="00AE12DC" w:rsidRPr="00AD2731" w:rsidRDefault="00AE12DC" w:rsidP="00AE12DC">
      <w:pPr>
        <w:pStyle w:val="a4"/>
      </w:pPr>
      <w:r>
        <w:t>1.</w:t>
      </w:r>
      <w:r w:rsidR="00AB4051">
        <w:t xml:space="preserve"> </w:t>
      </w:r>
      <w:r w:rsidRPr="00AD2731">
        <w:t>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AE12DC" w:rsidRPr="00AD2731" w:rsidRDefault="00AE12DC" w:rsidP="00AE12DC">
      <w:pPr>
        <w:pStyle w:val="a4"/>
      </w:pPr>
      <w:r>
        <w:t>2.</w:t>
      </w:r>
      <w:r w:rsidR="00AB4051">
        <w:t xml:space="preserve"> </w:t>
      </w:r>
      <w:r w:rsidRPr="00AD2731">
        <w:t>В условиях падения естественного воспроизводства населения механический приток будет являться определяющим в формировании населения района, оказывая влияние на изменения в численности, национальном составе и половозрастной структуре.</w:t>
      </w:r>
    </w:p>
    <w:p w:rsidR="00AE12DC" w:rsidRPr="00AD2731" w:rsidRDefault="00AE12DC" w:rsidP="00AE12DC">
      <w:pPr>
        <w:pStyle w:val="a4"/>
      </w:pPr>
      <w:r>
        <w:t>3.</w:t>
      </w:r>
      <w:r w:rsidR="00AB4051">
        <w:t xml:space="preserve"> </w:t>
      </w:r>
      <w:r w:rsidRPr="00AD2731">
        <w:t>Сложившаяся тенденция депопуляции населения является главной проблемой развития социальной сферы, как в районе, так и в республике в целом. Существующие высокие показатели естественной убыли населения не позволяют рассчитывать на резкий перелом в демографичес</w:t>
      </w:r>
      <w:r w:rsidR="00AB4051">
        <w:t>кой ситуации в ближайшее время.</w:t>
      </w:r>
    </w:p>
    <w:p w:rsidR="00AE12DC" w:rsidRDefault="00AE12DC" w:rsidP="00AE12DC">
      <w:pPr>
        <w:pStyle w:val="a4"/>
      </w:pPr>
      <w:r w:rsidRPr="00AD2731">
        <w:lastRenderedPageBreak/>
        <w:t>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w:t>
      </w:r>
    </w:p>
    <w:p w:rsidR="00AE12DC" w:rsidRPr="00C67D30" w:rsidRDefault="00AE12DC" w:rsidP="00AE12DC">
      <w:pPr>
        <w:pStyle w:val="a4"/>
        <w:rPr>
          <w:szCs w:val="24"/>
        </w:rPr>
      </w:pPr>
      <w:r w:rsidRPr="00C67D30">
        <w:rPr>
          <w:szCs w:val="24"/>
        </w:rPr>
        <w:t>Мероприятия по улучшению демографической ситуации:</w:t>
      </w:r>
    </w:p>
    <w:p w:rsidR="00AE12DC" w:rsidRPr="00C67D30" w:rsidRDefault="00AE12DC" w:rsidP="00AE12DC">
      <w:pPr>
        <w:pStyle w:val="a4"/>
        <w:rPr>
          <w:szCs w:val="24"/>
        </w:rPr>
      </w:pPr>
      <w:r w:rsidRPr="00C67D30">
        <w:rPr>
          <w:szCs w:val="24"/>
        </w:rPr>
        <w:t>1. Выполнение государственных программ по обеспеч</w:t>
      </w:r>
      <w:r>
        <w:rPr>
          <w:szCs w:val="24"/>
        </w:rPr>
        <w:t>ению доступным жильем и реформи</w:t>
      </w:r>
      <w:r w:rsidRPr="00C67D30">
        <w:rPr>
          <w:szCs w:val="24"/>
        </w:rPr>
        <w:t>рованию и модернизации ЖКХ.</w:t>
      </w:r>
    </w:p>
    <w:p w:rsidR="00AE12DC" w:rsidRPr="00C67D30" w:rsidRDefault="00AE12DC" w:rsidP="00AE12DC">
      <w:pPr>
        <w:pStyle w:val="a4"/>
        <w:rPr>
          <w:szCs w:val="24"/>
        </w:rPr>
      </w:pPr>
      <w:r w:rsidRPr="00C67D30">
        <w:rPr>
          <w:szCs w:val="24"/>
        </w:rPr>
        <w:t>2. Модернизация производств, увеличение производственных площадей, которые повлекут увеличение доходов населения, создание новых рабочих мест, привлечение в поселение кадров из других регионов.</w:t>
      </w:r>
    </w:p>
    <w:p w:rsidR="00AE12DC" w:rsidRPr="00C67D30" w:rsidRDefault="00AE12DC" w:rsidP="00AE12DC">
      <w:pPr>
        <w:pStyle w:val="a4"/>
        <w:rPr>
          <w:szCs w:val="24"/>
        </w:rPr>
      </w:pPr>
      <w:r w:rsidRPr="00C67D30">
        <w:rPr>
          <w:szCs w:val="24"/>
        </w:rPr>
        <w:t>3. Развитие сферы туризма, которая также повлечет увеличение благосостояния жителей, рост количества рабочих мест.</w:t>
      </w:r>
    </w:p>
    <w:p w:rsidR="00AE12DC" w:rsidRPr="00C67D30" w:rsidRDefault="00AE12DC" w:rsidP="00AE12DC">
      <w:pPr>
        <w:pStyle w:val="a4"/>
        <w:rPr>
          <w:szCs w:val="24"/>
        </w:rPr>
      </w:pPr>
      <w:r w:rsidRPr="00C67D30">
        <w:rPr>
          <w:szCs w:val="24"/>
        </w:rPr>
        <w:t>4. Создание предпосылок для развития малого предпринимательства.</w:t>
      </w:r>
    </w:p>
    <w:p w:rsidR="00AE12DC" w:rsidRPr="00C67D30" w:rsidRDefault="00AE12DC" w:rsidP="00AE12DC">
      <w:pPr>
        <w:pStyle w:val="a4"/>
        <w:rPr>
          <w:szCs w:val="24"/>
        </w:rPr>
      </w:pPr>
      <w:r w:rsidRPr="00C67D30">
        <w:rPr>
          <w:szCs w:val="24"/>
        </w:rPr>
        <w:t>5. Поддержка и развитие социальной сферы, а именно:</w:t>
      </w:r>
    </w:p>
    <w:p w:rsidR="00AE12DC" w:rsidRPr="00C67D30" w:rsidRDefault="00AE12DC" w:rsidP="00AE12DC">
      <w:pPr>
        <w:pStyle w:val="a4"/>
        <w:rPr>
          <w:szCs w:val="24"/>
        </w:rPr>
      </w:pPr>
      <w:r w:rsidRPr="00C67D30">
        <w:rPr>
          <w:szCs w:val="24"/>
        </w:rPr>
        <w:t>- сохранение и развитие системы единого образовательного пространства;</w:t>
      </w:r>
    </w:p>
    <w:p w:rsidR="00AE12DC" w:rsidRPr="00C67D30" w:rsidRDefault="00AE12DC" w:rsidP="00AE12DC">
      <w:pPr>
        <w:pStyle w:val="a4"/>
        <w:rPr>
          <w:szCs w:val="24"/>
        </w:rPr>
      </w:pPr>
      <w:r w:rsidRPr="00C67D30">
        <w:rPr>
          <w:szCs w:val="24"/>
        </w:rPr>
        <w:t>- обеспечение качественной равнодоступной бесплатной медицинской помощью;</w:t>
      </w:r>
    </w:p>
    <w:p w:rsidR="00AE12DC" w:rsidRPr="00C67D30" w:rsidRDefault="00AE12DC" w:rsidP="00AE12DC">
      <w:pPr>
        <w:pStyle w:val="a4"/>
        <w:rPr>
          <w:szCs w:val="24"/>
        </w:rPr>
      </w:pPr>
      <w:r w:rsidRPr="00C67D30">
        <w:rPr>
          <w:szCs w:val="24"/>
        </w:rPr>
        <w:t>- создание условий для роста культурного уровня населения;</w:t>
      </w:r>
    </w:p>
    <w:p w:rsidR="00AE12DC" w:rsidRPr="00C67D30" w:rsidRDefault="00AE12DC" w:rsidP="00AE12DC">
      <w:pPr>
        <w:pStyle w:val="a4"/>
        <w:rPr>
          <w:szCs w:val="24"/>
        </w:rPr>
      </w:pPr>
      <w:r w:rsidRPr="00C67D30">
        <w:rPr>
          <w:szCs w:val="24"/>
        </w:rPr>
        <w:t>- усиление адресной поддержки социально незащищённых слоев населения;</w:t>
      </w:r>
    </w:p>
    <w:p w:rsidR="0096688A" w:rsidRPr="00952D59" w:rsidRDefault="00AE12DC" w:rsidP="00952D59">
      <w:pPr>
        <w:pStyle w:val="a4"/>
        <w:rPr>
          <w:szCs w:val="24"/>
        </w:rPr>
      </w:pPr>
      <w:r w:rsidRPr="00C67D30">
        <w:rPr>
          <w:szCs w:val="24"/>
        </w:rPr>
        <w:t xml:space="preserve">6. Оказание содействия переселению граждан в </w:t>
      </w:r>
      <w:r w:rsidR="00033466">
        <w:rPr>
          <w:szCs w:val="24"/>
        </w:rPr>
        <w:t>Мордовско-Коломасовское</w:t>
      </w:r>
      <w:r w:rsidRPr="00C67D30">
        <w:rPr>
          <w:szCs w:val="24"/>
        </w:rPr>
        <w:t xml:space="preserve"> сельское поселение из других регионов.</w:t>
      </w:r>
    </w:p>
    <w:p w:rsidR="0096688A" w:rsidRDefault="0096688A" w:rsidP="00AE12DC">
      <w:pPr>
        <w:pStyle w:val="a4"/>
      </w:pPr>
    </w:p>
    <w:p w:rsidR="00AE12DC" w:rsidRPr="00376DFD" w:rsidRDefault="00AE12DC" w:rsidP="00AE12DC">
      <w:pPr>
        <w:pStyle w:val="a8"/>
        <w:spacing w:line="360" w:lineRule="auto"/>
        <w:ind w:firstLine="709"/>
        <w:rPr>
          <w:rFonts w:cs="Times New Roman"/>
          <w:b/>
          <w:bCs/>
          <w:color w:val="000000"/>
          <w:sz w:val="28"/>
          <w:szCs w:val="28"/>
        </w:rPr>
      </w:pPr>
      <w:r w:rsidRPr="00376DFD">
        <w:rPr>
          <w:rFonts w:cs="Times New Roman"/>
          <w:b/>
          <w:bCs/>
          <w:color w:val="000000"/>
          <w:sz w:val="28"/>
          <w:szCs w:val="28"/>
        </w:rPr>
        <w:t>1.3. Прогноз развития промышленности</w:t>
      </w:r>
    </w:p>
    <w:p w:rsidR="00AE12DC" w:rsidRDefault="00AE12DC" w:rsidP="00435EE3">
      <w:pPr>
        <w:pStyle w:val="a4"/>
      </w:pPr>
      <w:r w:rsidRPr="00595833">
        <w:t>Основные проблемы дальнейшего наращивания объемов производства - отсутствие стабильных объемов агрохимического обслуживания по причине низкой платежеспособности сельхозтоваропроизводителей.</w:t>
      </w:r>
    </w:p>
    <w:p w:rsidR="00AE12DC" w:rsidRPr="00AE12DC" w:rsidRDefault="00AE12DC" w:rsidP="00AE12DC">
      <w:pPr>
        <w:pStyle w:val="a4"/>
      </w:pPr>
      <w:r w:rsidRPr="00AE12DC">
        <w:t>Главные цели и задачи поддержки малого предпринимательства:</w:t>
      </w:r>
    </w:p>
    <w:p w:rsidR="00AE12DC" w:rsidRPr="00AE12DC" w:rsidRDefault="00AE12DC" w:rsidP="00AE12DC">
      <w:pPr>
        <w:pStyle w:val="a4"/>
      </w:pPr>
      <w:r w:rsidRPr="00AE12DC">
        <w:lastRenderedPageBreak/>
        <w:t>-</w:t>
      </w:r>
      <w:r w:rsidR="00DB1F94">
        <w:t xml:space="preserve"> </w:t>
      </w:r>
      <w:r w:rsidRPr="00AE12DC">
        <w:t>повышение социально-экономической эффективности функционирования малого предпринимательства, системы торгового и бы</w:t>
      </w:r>
      <w:r w:rsidR="0096688A">
        <w:t>тового обслуживания населения</w:t>
      </w:r>
      <w:r w:rsidRPr="00AE12DC">
        <w:t>м</w:t>
      </w:r>
      <w:r w:rsidR="0096688A">
        <w:t xml:space="preserve"> в </w:t>
      </w:r>
      <w:r w:rsidR="009D54C2">
        <w:t>Мордовско-Коломасовском</w:t>
      </w:r>
      <w:r w:rsidR="0096688A">
        <w:t xml:space="preserve"> </w:t>
      </w:r>
      <w:r w:rsidRPr="00AE12DC">
        <w:t>сельском поселении;</w:t>
      </w:r>
    </w:p>
    <w:p w:rsidR="00AE12DC" w:rsidRPr="00AE12DC" w:rsidRDefault="00AE12DC" w:rsidP="00AE12DC">
      <w:pPr>
        <w:pStyle w:val="a4"/>
      </w:pPr>
      <w:r w:rsidRPr="00AE12DC">
        <w:rPr>
          <w:b/>
        </w:rPr>
        <w:t>-</w:t>
      </w:r>
      <w:r w:rsidR="00DB1F94">
        <w:rPr>
          <w:b/>
        </w:rPr>
        <w:t xml:space="preserve"> </w:t>
      </w:r>
      <w:r w:rsidRPr="00AE12DC">
        <w:t>увеличение объемов услуг, производимых малыми предприятиями и ПБОЮЛ;</w:t>
      </w:r>
    </w:p>
    <w:p w:rsidR="00AE12DC" w:rsidRPr="00AE12DC" w:rsidRDefault="00AE12DC" w:rsidP="00AE12DC">
      <w:pPr>
        <w:pStyle w:val="a4"/>
      </w:pPr>
      <w:r w:rsidRPr="00AE12DC">
        <w:t>-</w:t>
      </w:r>
      <w:r w:rsidR="00DB1F94">
        <w:t xml:space="preserve"> </w:t>
      </w:r>
      <w:r w:rsidRPr="00AE12DC">
        <w:t xml:space="preserve">увеличение доли частного бизнеса в собственных доходах поселения; </w:t>
      </w:r>
    </w:p>
    <w:p w:rsidR="00AE12DC" w:rsidRPr="00AE12DC" w:rsidRDefault="00AE12DC" w:rsidP="00AE12DC">
      <w:pPr>
        <w:pStyle w:val="a4"/>
      </w:pPr>
      <w:r w:rsidRPr="00AE12DC">
        <w:t>-</w:t>
      </w:r>
      <w:r w:rsidR="00DB1F94">
        <w:t xml:space="preserve"> </w:t>
      </w:r>
      <w:r w:rsidRPr="00AE12DC">
        <w:t>организация и техническое обеспечение деятельности предприятий службы быта, восстановление различных видов услуг;</w:t>
      </w:r>
    </w:p>
    <w:p w:rsidR="00AE12DC" w:rsidRPr="00AE12DC" w:rsidRDefault="00AE12DC" w:rsidP="00AE12DC">
      <w:pPr>
        <w:pStyle w:val="a4"/>
      </w:pPr>
      <w:r w:rsidRPr="00AE12DC">
        <w:t>-</w:t>
      </w:r>
      <w:r w:rsidR="00DB1F94">
        <w:t xml:space="preserve"> </w:t>
      </w:r>
      <w:r w:rsidRPr="00AE12DC">
        <w:t>укрепление и дальнейшее развитие инфраструктуры торговли.</w:t>
      </w:r>
    </w:p>
    <w:p w:rsidR="00AE12DC" w:rsidRPr="00AE12DC" w:rsidRDefault="00AE12DC" w:rsidP="00435EE3">
      <w:pPr>
        <w:pStyle w:val="a4"/>
      </w:pPr>
      <w:r w:rsidRPr="00AE12DC">
        <w:t>Малый бизнес является одной из важнейших частей рыночного хозяйства наряду со средним и крупным бизнесом. В связи с тем, что малый бизнес решает проблемы занятости населения, насыщения рынка и удовлетворения потребительского спроса, он может выступить эффективным средством преодоления кризисных явлений в экономике.</w:t>
      </w:r>
    </w:p>
    <w:p w:rsidR="00AE12DC" w:rsidRPr="00435EE3" w:rsidRDefault="00AE12DC" w:rsidP="00435EE3">
      <w:pPr>
        <w:pStyle w:val="Normal"/>
        <w:spacing w:line="360" w:lineRule="auto"/>
        <w:ind w:firstLine="708"/>
        <w:jc w:val="both"/>
        <w:rPr>
          <w:rFonts w:ascii="Times New Roman" w:hAnsi="Times New Roman" w:cs="Times New Roman"/>
          <w:sz w:val="28"/>
          <w:szCs w:val="28"/>
        </w:rPr>
      </w:pPr>
      <w:r w:rsidRPr="00435EE3">
        <w:rPr>
          <w:rFonts w:ascii="Times New Roman" w:hAnsi="Times New Roman" w:cs="Times New Roman"/>
          <w:sz w:val="28"/>
          <w:szCs w:val="28"/>
        </w:rPr>
        <w:t xml:space="preserve">Следует отметить, что в </w:t>
      </w:r>
      <w:r w:rsidR="00435EE3" w:rsidRPr="00435EE3">
        <w:rPr>
          <w:rFonts w:ascii="Times New Roman" w:hAnsi="Times New Roman" w:cs="Times New Roman"/>
          <w:sz w:val="28"/>
          <w:szCs w:val="28"/>
        </w:rPr>
        <w:t xml:space="preserve">настоящее время в </w:t>
      </w:r>
      <w:r w:rsidR="009D54C2">
        <w:rPr>
          <w:rFonts w:ascii="Times New Roman" w:hAnsi="Times New Roman" w:cs="Times New Roman"/>
          <w:sz w:val="28"/>
          <w:szCs w:val="28"/>
        </w:rPr>
        <w:t>Мордовско-Коломасовском</w:t>
      </w:r>
      <w:r w:rsidR="0096688A">
        <w:rPr>
          <w:rFonts w:ascii="Times New Roman" w:hAnsi="Times New Roman" w:cs="Times New Roman"/>
          <w:sz w:val="28"/>
          <w:szCs w:val="28"/>
        </w:rPr>
        <w:t xml:space="preserve"> </w:t>
      </w:r>
      <w:r w:rsidR="00435EE3" w:rsidRPr="00435EE3">
        <w:rPr>
          <w:rFonts w:ascii="Times New Roman" w:hAnsi="Times New Roman" w:cs="Times New Roman"/>
          <w:sz w:val="28"/>
          <w:szCs w:val="28"/>
        </w:rPr>
        <w:t xml:space="preserve">сельском поселении функционируют </w:t>
      </w:r>
      <w:r w:rsidR="009D54C2">
        <w:rPr>
          <w:rFonts w:ascii="Times New Roman" w:hAnsi="Times New Roman" w:cs="Times New Roman"/>
          <w:sz w:val="28"/>
          <w:szCs w:val="28"/>
        </w:rPr>
        <w:t>два</w:t>
      </w:r>
      <w:r w:rsidR="00435EE3" w:rsidRPr="00435EE3">
        <w:rPr>
          <w:rFonts w:ascii="Times New Roman" w:hAnsi="Times New Roman" w:cs="Times New Roman"/>
          <w:sz w:val="28"/>
          <w:szCs w:val="28"/>
        </w:rPr>
        <w:t xml:space="preserve"> магазина продовольственных и непродовольственных товаров.</w:t>
      </w:r>
    </w:p>
    <w:p w:rsidR="00AE12DC" w:rsidRDefault="00AE12DC" w:rsidP="00435EE3">
      <w:pPr>
        <w:pStyle w:val="a4"/>
      </w:pPr>
      <w:r>
        <w:t>В ходе реализации Программы администрация поселения должна спланировать проведение работ по следующим направлениям:</w:t>
      </w:r>
    </w:p>
    <w:p w:rsidR="00AE12DC" w:rsidRDefault="00AE12DC" w:rsidP="00AE12DC">
      <w:pPr>
        <w:pStyle w:val="a4"/>
      </w:pPr>
      <w:r>
        <w:t>1. Промышленность.</w:t>
      </w:r>
    </w:p>
    <w:p w:rsidR="00AE12DC" w:rsidRDefault="00AE12DC" w:rsidP="00AE12DC">
      <w:pPr>
        <w:pStyle w:val="a4"/>
      </w:pPr>
      <w:r>
        <w:t xml:space="preserve">1.1. </w:t>
      </w:r>
      <w:r w:rsidR="005957AE">
        <w:t>Р</w:t>
      </w:r>
      <w:r>
        <w:t>азвитие производственного, технологического потенциала промышленности поселения.</w:t>
      </w:r>
    </w:p>
    <w:p w:rsidR="00AE12DC" w:rsidRDefault="00AE12DC" w:rsidP="00AE12DC">
      <w:pPr>
        <w:pStyle w:val="a4"/>
      </w:pPr>
      <w:r>
        <w:t>1.2. Защита интересов и поддержка эффективных местных товаропроизводителей, обеспечивающих своевременное и в полном объеме исполнение обязательств перед бюджетом.</w:t>
      </w:r>
    </w:p>
    <w:p w:rsidR="00AE12DC" w:rsidRDefault="00AE12DC" w:rsidP="00AE12DC">
      <w:pPr>
        <w:pStyle w:val="a4"/>
      </w:pPr>
      <w:r>
        <w:t>1.3. Обеспечение рационального использования имеющегося промышленного потенциала для увеличения объемов конкурентоспособной продукции</w:t>
      </w:r>
      <w:r w:rsidR="005957AE">
        <w:t>, повышения эффективности произ</w:t>
      </w:r>
      <w:r>
        <w:t>водства, снижение безработицы, увеличение и создание новых рабочих мест.</w:t>
      </w:r>
    </w:p>
    <w:p w:rsidR="00AE12DC" w:rsidRDefault="00AE12DC" w:rsidP="00AE12DC">
      <w:pPr>
        <w:pStyle w:val="a4"/>
      </w:pPr>
      <w:r>
        <w:lastRenderedPageBreak/>
        <w:t>1.4. Обеспечение роста налоговых поступлений и других доходов в бюджет.</w:t>
      </w:r>
    </w:p>
    <w:p w:rsidR="00AE12DC" w:rsidRDefault="00AE12DC" w:rsidP="00AE12DC">
      <w:pPr>
        <w:pStyle w:val="a4"/>
      </w:pPr>
      <w:r>
        <w:t>1.5. Создание инвестиционной привлекательности поселения.</w:t>
      </w:r>
    </w:p>
    <w:p w:rsidR="00AE12DC" w:rsidRDefault="00AE12DC" w:rsidP="00AE12DC">
      <w:pPr>
        <w:pStyle w:val="a4"/>
      </w:pPr>
      <w:r>
        <w:t>1.6. Обеспечение контроля за уровнем цен и тарифов на коммунальные услуги и продукцию, отпускаемую промышленными предприятиями для нужд бюджетных учреждений и населения.</w:t>
      </w:r>
    </w:p>
    <w:p w:rsidR="00AE12DC" w:rsidRDefault="00AE12DC" w:rsidP="00AE12DC">
      <w:pPr>
        <w:pStyle w:val="a4"/>
      </w:pPr>
      <w:r>
        <w:t>2. Сельское хозяйство.</w:t>
      </w:r>
    </w:p>
    <w:p w:rsidR="00AE12DC" w:rsidRDefault="00AE12DC" w:rsidP="00AE12DC">
      <w:pPr>
        <w:pStyle w:val="a4"/>
      </w:pPr>
      <w:r>
        <w:t>Основной целью программы является обеспечение устойчив</w:t>
      </w:r>
      <w:r w:rsidR="00E80EB3">
        <w:t>ой и эффективной работы сельхоз</w:t>
      </w:r>
      <w:r>
        <w:t>товаропроизводителей, увеличение производства сельскохозяйственной продукции. Основными направлениями развития сельского хозяйства являются:</w:t>
      </w:r>
    </w:p>
    <w:p w:rsidR="00AE12DC" w:rsidRDefault="00AE12DC" w:rsidP="00AE12DC">
      <w:pPr>
        <w:pStyle w:val="a4"/>
      </w:pPr>
      <w:r>
        <w:t>- сохранение и восстановление плодородия почв, увеличение объемов агрохимических мероприятий, увеличение эффективности применения минеральных и органически удобрений;</w:t>
      </w:r>
    </w:p>
    <w:p w:rsidR="00AE12DC" w:rsidRDefault="00AE12DC" w:rsidP="00AE12DC">
      <w:pPr>
        <w:pStyle w:val="a4"/>
      </w:pPr>
      <w:r>
        <w:t>- внедрение новых сортов с/х культур, совершенствование племенного дела;</w:t>
      </w:r>
    </w:p>
    <w:p w:rsidR="00AE12DC" w:rsidRDefault="00AE12DC" w:rsidP="00AE12DC">
      <w:pPr>
        <w:pStyle w:val="a4"/>
      </w:pPr>
      <w:r>
        <w:t>- техническое переоснащение с/х производства с привлечением бюджетов всех уровней;</w:t>
      </w:r>
    </w:p>
    <w:p w:rsidR="00AE12DC" w:rsidRDefault="00AE12DC" w:rsidP="00AE12DC">
      <w:pPr>
        <w:pStyle w:val="a4"/>
      </w:pPr>
      <w:r>
        <w:t>- применение ресурсосберегающих технологий;</w:t>
      </w:r>
    </w:p>
    <w:p w:rsidR="00AE12DC" w:rsidRDefault="00AE12DC" w:rsidP="00AE12DC">
      <w:pPr>
        <w:pStyle w:val="a4"/>
      </w:pPr>
      <w:r>
        <w:t>- вовлечение инвестиций в сельское хозяйство;</w:t>
      </w:r>
    </w:p>
    <w:p w:rsidR="00AE12DC" w:rsidRDefault="00AE12DC" w:rsidP="00AE12DC">
      <w:pPr>
        <w:pStyle w:val="a4"/>
      </w:pPr>
      <w:r>
        <w:t>- обеспечение правовой и имущественной защиты сельхоз товаропроизводителей в условиях рынка;</w:t>
      </w:r>
    </w:p>
    <w:p w:rsidR="00AE12DC" w:rsidRDefault="00AE12DC" w:rsidP="00AE12DC">
      <w:pPr>
        <w:pStyle w:val="a4"/>
      </w:pPr>
      <w:r>
        <w:t>- содействие в распространении передового опыта и эффективное использование имеющихся материально - технических ресурсов.</w:t>
      </w:r>
    </w:p>
    <w:p w:rsidR="00AE12DC" w:rsidRDefault="00AE12DC" w:rsidP="00AE12DC">
      <w:pPr>
        <w:pStyle w:val="a4"/>
      </w:pPr>
      <w:r>
        <w:t>3. Малое предпринимательство.</w:t>
      </w:r>
    </w:p>
    <w:p w:rsidR="00AE12DC" w:rsidRDefault="00AE12DC" w:rsidP="00AE12DC">
      <w:pPr>
        <w:pStyle w:val="a4"/>
      </w:pPr>
      <w:r>
        <w:t>Определить приоритетными следующие виды деятельности малых предприятий и индивидуальных предпринимателей:</w:t>
      </w:r>
    </w:p>
    <w:p w:rsidR="00AE12DC" w:rsidRDefault="00AE12DC" w:rsidP="00AE12DC">
      <w:pPr>
        <w:pStyle w:val="a4"/>
      </w:pPr>
      <w:r>
        <w:t>- производство, заготовка и переработка с/х продукции;</w:t>
      </w:r>
    </w:p>
    <w:p w:rsidR="00AE12DC" w:rsidRDefault="00AE12DC" w:rsidP="00AE12DC">
      <w:pPr>
        <w:pStyle w:val="a4"/>
      </w:pPr>
      <w:r>
        <w:t>- производство товаров народного потребления;</w:t>
      </w:r>
    </w:p>
    <w:p w:rsidR="00AE12DC" w:rsidRDefault="00AE12DC" w:rsidP="00AE12DC">
      <w:pPr>
        <w:pStyle w:val="a4"/>
      </w:pPr>
      <w:r>
        <w:t>- оказание платных услуг населению;</w:t>
      </w:r>
    </w:p>
    <w:p w:rsidR="00AE12DC" w:rsidRDefault="00AE12DC" w:rsidP="00AE12DC">
      <w:pPr>
        <w:pStyle w:val="a4"/>
      </w:pPr>
      <w:r>
        <w:lastRenderedPageBreak/>
        <w:t>- торговля и общественное питание.</w:t>
      </w:r>
    </w:p>
    <w:p w:rsidR="00AE12DC" w:rsidRDefault="00AE12DC" w:rsidP="00AE12DC">
      <w:pPr>
        <w:pStyle w:val="a4"/>
      </w:pPr>
      <w:r>
        <w:t>В этих целях произвести:</w:t>
      </w:r>
    </w:p>
    <w:p w:rsidR="00AE12DC" w:rsidRDefault="00AB4051" w:rsidP="00AE12DC">
      <w:pPr>
        <w:pStyle w:val="a4"/>
      </w:pPr>
      <w:r>
        <w:t xml:space="preserve">- </w:t>
      </w:r>
      <w:r w:rsidR="00AE12DC">
        <w:t>разработку мер по развитию малого предпринимательства;</w:t>
      </w:r>
    </w:p>
    <w:p w:rsidR="00AE12DC" w:rsidRDefault="00DB1F94" w:rsidP="00AE12DC">
      <w:pPr>
        <w:pStyle w:val="a4"/>
      </w:pPr>
      <w:r>
        <w:t>- </w:t>
      </w:r>
      <w:r w:rsidR="00AE12DC">
        <w:t>оказание консультативной, информационной и правовой помощи субъектам малого предпринимательства;</w:t>
      </w:r>
    </w:p>
    <w:p w:rsidR="00AE12DC" w:rsidRDefault="00AB4051" w:rsidP="00AE12DC">
      <w:pPr>
        <w:pStyle w:val="a4"/>
      </w:pPr>
      <w:r>
        <w:t xml:space="preserve">- </w:t>
      </w:r>
      <w:r w:rsidR="00AE12DC">
        <w:t>формирование банка данных свободных производственных площадей для развития малого бизнеса;</w:t>
      </w:r>
    </w:p>
    <w:p w:rsidR="00AE12DC" w:rsidRDefault="00AB4051" w:rsidP="00AE12DC">
      <w:pPr>
        <w:pStyle w:val="a4"/>
      </w:pPr>
      <w:r>
        <w:t xml:space="preserve">- </w:t>
      </w:r>
      <w:r w:rsidR="00AE12DC">
        <w:t>содействие, в распространении передового опыта в развитии малого предпринимательства, участие в проведении конференций, выставок, ярмарок товаров, производимых малыми предпринимателями, индивидуальными предпринимателями;</w:t>
      </w:r>
    </w:p>
    <w:p w:rsidR="00AE12DC" w:rsidRDefault="00AB4051" w:rsidP="00AE12DC">
      <w:pPr>
        <w:pStyle w:val="a4"/>
      </w:pPr>
      <w:r>
        <w:t xml:space="preserve">- </w:t>
      </w:r>
      <w:r w:rsidR="00AE12DC">
        <w:t>развитие кооперативных связей малых предприятий, индивидуальных предпринимателей друг с другом и предприятиями других поселений и районов;</w:t>
      </w:r>
    </w:p>
    <w:p w:rsidR="00AE12DC" w:rsidRDefault="00AB4051" w:rsidP="00AE12DC">
      <w:pPr>
        <w:pStyle w:val="a4"/>
      </w:pPr>
      <w:r>
        <w:t xml:space="preserve">- </w:t>
      </w:r>
      <w:r w:rsidR="00AE12DC">
        <w:t>формирование благоприятного общественного мнения о малом бизнесе</w:t>
      </w:r>
    </w:p>
    <w:p w:rsidR="00AE12DC" w:rsidRDefault="00AE12DC" w:rsidP="00AE12DC">
      <w:pPr>
        <w:pStyle w:val="a4"/>
      </w:pPr>
    </w:p>
    <w:p w:rsidR="00AE12DC" w:rsidRPr="00E80EB3" w:rsidRDefault="00AE12DC" w:rsidP="00E80EB3">
      <w:pPr>
        <w:spacing w:line="360" w:lineRule="auto"/>
        <w:ind w:firstLine="709"/>
        <w:jc w:val="both"/>
        <w:rPr>
          <w:rFonts w:ascii="Times New Roman" w:hAnsi="Times New Roman" w:cs="Times New Roman"/>
          <w:b/>
          <w:color w:val="000000"/>
          <w:sz w:val="28"/>
          <w:szCs w:val="28"/>
        </w:rPr>
      </w:pPr>
      <w:r w:rsidRPr="0076221D">
        <w:rPr>
          <w:rFonts w:ascii="Times New Roman" w:hAnsi="Times New Roman" w:cs="Times New Roman"/>
          <w:b/>
          <w:color w:val="000000"/>
          <w:sz w:val="28"/>
          <w:szCs w:val="28"/>
        </w:rPr>
        <w:t xml:space="preserve">1.4. Прогноз развития застройки </w:t>
      </w:r>
      <w:r w:rsidR="00315E0E">
        <w:rPr>
          <w:rFonts w:ascii="Times New Roman" w:hAnsi="Times New Roman" w:cs="Times New Roman"/>
          <w:b/>
          <w:color w:val="000000"/>
          <w:sz w:val="28"/>
          <w:szCs w:val="28"/>
        </w:rPr>
        <w:t>Мордовско-Коломасовского</w:t>
      </w:r>
      <w:r w:rsidR="0061535E">
        <w:rPr>
          <w:rFonts w:ascii="Times New Roman" w:hAnsi="Times New Roman" w:cs="Times New Roman"/>
          <w:b/>
          <w:color w:val="000000"/>
          <w:sz w:val="28"/>
          <w:szCs w:val="28"/>
        </w:rPr>
        <w:t xml:space="preserve"> </w:t>
      </w:r>
      <w:r w:rsidRPr="0076221D">
        <w:rPr>
          <w:rFonts w:ascii="Times New Roman" w:hAnsi="Times New Roman" w:cs="Times New Roman"/>
          <w:b/>
          <w:color w:val="000000"/>
          <w:sz w:val="28"/>
          <w:szCs w:val="28"/>
        </w:rPr>
        <w:t>сельского поселения</w:t>
      </w:r>
    </w:p>
    <w:p w:rsidR="0096688A" w:rsidRDefault="00AE12DC" w:rsidP="0096688A">
      <w:pPr>
        <w:pStyle w:val="a4"/>
      </w:pPr>
      <w:r>
        <w:t xml:space="preserve">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w:t>
      </w:r>
      <w:r w:rsidR="00AC4674">
        <w:t>-</w:t>
      </w:r>
      <w:r>
        <w:t xml:space="preserve"> это приоритетные цели в жилищной сфере.</w:t>
      </w:r>
    </w:p>
    <w:p w:rsidR="0061535E" w:rsidRDefault="0096688A" w:rsidP="006146B4">
      <w:pPr>
        <w:pStyle w:val="a4"/>
      </w:pPr>
      <w:r>
        <w:t>В</w:t>
      </w:r>
      <w:r w:rsidRPr="0096688A">
        <w:t xml:space="preserve"> структуре жилого фонда основную долю занимает частное жилье с приусадебными</w:t>
      </w:r>
      <w:r w:rsidR="001D2C3B">
        <w:t xml:space="preserve"> земельными участками, всего </w:t>
      </w:r>
      <w:r w:rsidR="00315E0E">
        <w:t>120</w:t>
      </w:r>
      <w:r w:rsidR="001D2C3B">
        <w:t xml:space="preserve"> по</w:t>
      </w:r>
      <w:r w:rsidR="00DB1F94">
        <w:t>дворий.</w:t>
      </w:r>
    </w:p>
    <w:p w:rsidR="00DB1F94" w:rsidRDefault="00DB1F94" w:rsidP="006146B4">
      <w:pPr>
        <w:pStyle w:val="a4"/>
      </w:pPr>
    </w:p>
    <w:p w:rsidR="00DB1F94" w:rsidRDefault="00DB1F94" w:rsidP="006146B4">
      <w:pPr>
        <w:pStyle w:val="a4"/>
      </w:pPr>
    </w:p>
    <w:p w:rsidR="00DB1F94" w:rsidRDefault="00DB1F94" w:rsidP="006146B4">
      <w:pPr>
        <w:pStyle w:val="a4"/>
      </w:pPr>
    </w:p>
    <w:p w:rsidR="00AE12DC" w:rsidRDefault="00AE12DC" w:rsidP="00E80EB3">
      <w:pPr>
        <w:pStyle w:val="a4"/>
        <w:rPr>
          <w:rFonts w:cs="Times New Roman"/>
          <w:szCs w:val="28"/>
        </w:rPr>
      </w:pPr>
      <w:r>
        <w:t>Таблица 1</w:t>
      </w:r>
      <w:r w:rsidR="006146B4">
        <w:t>2</w:t>
      </w:r>
      <w:r w:rsidR="00E80EB3">
        <w:t xml:space="preserve"> - </w:t>
      </w:r>
      <w:r w:rsidRPr="001C06CF">
        <w:rPr>
          <w:rFonts w:cs="Times New Roman"/>
          <w:szCs w:val="28"/>
        </w:rPr>
        <w:t>Виды</w:t>
      </w:r>
      <w:r w:rsidR="00E80EB3">
        <w:rPr>
          <w:rFonts w:cs="Times New Roman"/>
          <w:szCs w:val="28"/>
        </w:rPr>
        <w:t xml:space="preserve"> застроек населе</w:t>
      </w:r>
      <w:r>
        <w:rPr>
          <w:rFonts w:cs="Times New Roman"/>
          <w:szCs w:val="28"/>
        </w:rPr>
        <w:t>нного пункта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135"/>
        <w:gridCol w:w="1134"/>
        <w:gridCol w:w="1624"/>
        <w:gridCol w:w="1134"/>
        <w:gridCol w:w="1134"/>
        <w:gridCol w:w="1680"/>
      </w:tblGrid>
      <w:tr w:rsidR="00315E0E" w:rsidRPr="00AB4051" w:rsidTr="00AB4051">
        <w:tc>
          <w:tcPr>
            <w:tcW w:w="804"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lastRenderedPageBreak/>
              <w:t>Наименование населенного пункта</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Количество частных домов</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Количество зданий коммерч. назначения</w:t>
            </w:r>
          </w:p>
        </w:tc>
        <w:tc>
          <w:tcPr>
            <w:tcW w:w="869"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Количество многоквартирных домов</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Количество общежитий</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Количество администр. зданий</w:t>
            </w:r>
          </w:p>
        </w:tc>
        <w:tc>
          <w:tcPr>
            <w:tcW w:w="901"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Количество производственных зданий</w:t>
            </w:r>
          </w:p>
        </w:tc>
      </w:tr>
      <w:tr w:rsidR="00315E0E" w:rsidRPr="00AB4051" w:rsidTr="00AB4051">
        <w:tc>
          <w:tcPr>
            <w:tcW w:w="804"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с.М.Коломасово</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115</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869"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c>
          <w:tcPr>
            <w:tcW w:w="901"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r>
      <w:tr w:rsidR="00315E0E" w:rsidRPr="00AB4051" w:rsidTr="00AB4051">
        <w:tc>
          <w:tcPr>
            <w:tcW w:w="804"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с.Р.Коломасово</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5</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869"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607"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901" w:type="pct"/>
            <w:shd w:val="clear" w:color="auto" w:fill="auto"/>
            <w:vAlign w:val="center"/>
          </w:tcPr>
          <w:p w:rsidR="00315E0E" w:rsidRPr="00AB4051" w:rsidRDefault="00315E0E" w:rsidP="00AB4051">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r>
    </w:tbl>
    <w:p w:rsidR="00315E0E" w:rsidRPr="00E80EB3" w:rsidRDefault="00315E0E" w:rsidP="00E80EB3">
      <w:pPr>
        <w:pStyle w:val="a4"/>
      </w:pPr>
    </w:p>
    <w:p w:rsidR="00AE12DC" w:rsidRPr="00AE12DC" w:rsidRDefault="00AE12DC" w:rsidP="00AE12DC">
      <w:pPr>
        <w:pStyle w:val="a4"/>
      </w:pPr>
      <w:r w:rsidRPr="00AE12DC">
        <w:t>В целях улучшения жилищных условий сельских жителей, привлечения в сельское хозяйство молодых специалистов, приближения строящегося жилья по комфортности к городскому, предусматриваются следующие программные мероприятия:</w:t>
      </w:r>
    </w:p>
    <w:p w:rsidR="00AE12DC" w:rsidRPr="00AE12DC" w:rsidRDefault="00AE12DC" w:rsidP="00AE12DC">
      <w:pPr>
        <w:pStyle w:val="a4"/>
      </w:pPr>
      <w:r w:rsidRPr="00AE12DC">
        <w:t>-</w:t>
      </w:r>
      <w:r w:rsidR="00AB4051">
        <w:t xml:space="preserve"> </w:t>
      </w:r>
      <w:r w:rsidRPr="00AE12DC">
        <w:t>преимущественное компактное размещение в сельском поселении жилищного строительства с комплексным обустройством объектами социальной и инженерно-транспортной инфраструктур;</w:t>
      </w:r>
    </w:p>
    <w:p w:rsidR="00AE12DC" w:rsidRPr="00AE12DC" w:rsidRDefault="00AE12DC" w:rsidP="00AE12DC">
      <w:pPr>
        <w:pStyle w:val="a4"/>
      </w:pPr>
      <w:r w:rsidRPr="00AE12DC">
        <w:rPr>
          <w:spacing w:val="-4"/>
        </w:rPr>
        <w:t>-</w:t>
      </w:r>
      <w:r w:rsidR="00AB4051">
        <w:rPr>
          <w:spacing w:val="-4"/>
        </w:rPr>
        <w:t xml:space="preserve"> </w:t>
      </w:r>
      <w:r w:rsidRPr="00AE12DC">
        <w:rPr>
          <w:spacing w:val="-4"/>
        </w:rPr>
        <w:t xml:space="preserve">разработка и внедрение в сельское строительство новых экономичных </w:t>
      </w:r>
      <w:r w:rsidRPr="00AE12DC">
        <w:t>проектов жилых домов по следующим типам:</w:t>
      </w:r>
    </w:p>
    <w:p w:rsidR="00AE12DC" w:rsidRPr="00AE12DC" w:rsidRDefault="00AE12DC" w:rsidP="00AE12DC">
      <w:pPr>
        <w:pStyle w:val="a4"/>
      </w:pPr>
      <w:r w:rsidRPr="00AE12DC">
        <w:rPr>
          <w:spacing w:val="-12"/>
        </w:rPr>
        <w:t>-</w:t>
      </w:r>
      <w:r w:rsidR="00AB4051">
        <w:rPr>
          <w:spacing w:val="-12"/>
        </w:rPr>
        <w:t xml:space="preserve"> </w:t>
      </w:r>
      <w:r w:rsidRPr="00AE12DC">
        <w:rPr>
          <w:spacing w:val="-12"/>
        </w:rPr>
        <w:t>снижение стоимости строительных материалов, расширение производства</w:t>
      </w:r>
      <w:r w:rsidRPr="00AE12DC">
        <w:t xml:space="preserve"> комплектов деталей домов для сельского населения, </w:t>
      </w:r>
      <w:r w:rsidR="00DB1F94">
        <w:t>строительство жилья ”под ключ“;</w:t>
      </w:r>
    </w:p>
    <w:p w:rsidR="00AE12DC" w:rsidRPr="00AE12DC" w:rsidRDefault="00AE12DC" w:rsidP="00AE12DC">
      <w:pPr>
        <w:pStyle w:val="a4"/>
      </w:pPr>
      <w:r w:rsidRPr="00AE12DC">
        <w:t>-</w:t>
      </w:r>
      <w:r w:rsidR="00AB4051">
        <w:t xml:space="preserve"> </w:t>
      </w:r>
      <w:r w:rsidRPr="00AE12DC">
        <w:t>выделение молодым семьям и специалистам жилья, а также льготных кредитов для индивидуального строительства с погашением части их за счет средств организаций;</w:t>
      </w:r>
    </w:p>
    <w:p w:rsidR="00AE12DC" w:rsidRPr="00AE12DC" w:rsidRDefault="00AE12DC" w:rsidP="00AE12DC">
      <w:pPr>
        <w:pStyle w:val="a4"/>
      </w:pPr>
      <w:r w:rsidRPr="00AE12DC">
        <w:t>-</w:t>
      </w:r>
      <w:r w:rsidR="00AB4051">
        <w:t xml:space="preserve"> </w:t>
      </w:r>
      <w:r w:rsidRPr="00AE12DC">
        <w:t xml:space="preserve">осуществление строительства жилья, заказчиком которого </w:t>
      </w:r>
      <w:r w:rsidRPr="00AE12DC">
        <w:rPr>
          <w:spacing w:val="-8"/>
        </w:rPr>
        <w:t>выступает сельскохозяйственная организация, с учетом индивидуальных</w:t>
      </w:r>
      <w:r w:rsidRPr="00AE12DC">
        <w:t xml:space="preserve"> пожеланий будущих жильцов, включая выбор конкретного проекта жилого дома (квартиры), хозяйственных построек, дополнения малыми архитектурными формами. При этом расходы по строительству такого жилья пропорционально распределяются между сельскохозяйственными организациями и гражданами.</w:t>
      </w:r>
    </w:p>
    <w:p w:rsidR="00AE12DC" w:rsidRPr="00AE12DC" w:rsidRDefault="00AE12DC" w:rsidP="00AE12DC">
      <w:pPr>
        <w:pStyle w:val="a4"/>
      </w:pPr>
      <w:r w:rsidRPr="00AE12DC">
        <w:t>Основные задачи и цели развития жилищной инфраструктуры:</w:t>
      </w:r>
    </w:p>
    <w:p w:rsidR="00AE12DC" w:rsidRPr="00AE12DC" w:rsidRDefault="00AE12DC" w:rsidP="00AE12DC">
      <w:pPr>
        <w:pStyle w:val="a4"/>
        <w:rPr>
          <w:bCs/>
          <w:szCs w:val="28"/>
        </w:rPr>
      </w:pPr>
      <w:r w:rsidRPr="00AE12DC">
        <w:rPr>
          <w:b/>
          <w:bCs/>
          <w:szCs w:val="28"/>
        </w:rPr>
        <w:lastRenderedPageBreak/>
        <w:t>-</w:t>
      </w:r>
      <w:r w:rsidR="00AB4051">
        <w:rPr>
          <w:b/>
          <w:bCs/>
          <w:szCs w:val="28"/>
        </w:rPr>
        <w:t xml:space="preserve"> </w:t>
      </w:r>
      <w:r w:rsidRPr="00AE12DC">
        <w:rPr>
          <w:bCs/>
          <w:szCs w:val="28"/>
        </w:rPr>
        <w:t>повышение уровня обеспеченности</w:t>
      </w:r>
      <w:r w:rsidR="00AC4674">
        <w:rPr>
          <w:bCs/>
          <w:szCs w:val="28"/>
        </w:rPr>
        <w:t xml:space="preserve"> </w:t>
      </w:r>
      <w:r w:rsidRPr="00AE12DC">
        <w:rPr>
          <w:szCs w:val="28"/>
        </w:rPr>
        <w:t xml:space="preserve">и доступности </w:t>
      </w:r>
      <w:r w:rsidRPr="00AE12DC">
        <w:rPr>
          <w:bCs/>
          <w:szCs w:val="28"/>
        </w:rPr>
        <w:t xml:space="preserve">жилья для населения </w:t>
      </w:r>
      <w:r w:rsidR="00315E0E">
        <w:rPr>
          <w:bCs/>
          <w:szCs w:val="28"/>
        </w:rPr>
        <w:t>Мордовско-Коломасовского</w:t>
      </w:r>
      <w:r w:rsidRPr="00AE12DC">
        <w:rPr>
          <w:bCs/>
          <w:szCs w:val="28"/>
        </w:rPr>
        <w:t xml:space="preserve"> сельского поселения, развитие жилищной сферы, достижение безопасных и комфортных условий проживания.</w:t>
      </w:r>
    </w:p>
    <w:p w:rsidR="00AE12DC" w:rsidRPr="00AE12DC" w:rsidRDefault="00AE12DC" w:rsidP="00AE12DC">
      <w:pPr>
        <w:pStyle w:val="a4"/>
        <w:rPr>
          <w:bCs/>
          <w:szCs w:val="28"/>
        </w:rPr>
      </w:pPr>
      <w:r w:rsidRPr="00AE12DC">
        <w:rPr>
          <w:b/>
          <w:bCs/>
          <w:szCs w:val="28"/>
        </w:rPr>
        <w:t>-</w:t>
      </w:r>
      <w:r w:rsidR="00AB4051">
        <w:rPr>
          <w:b/>
          <w:bCs/>
          <w:szCs w:val="28"/>
        </w:rPr>
        <w:t xml:space="preserve"> </w:t>
      </w:r>
      <w:r w:rsidRPr="00AE12DC">
        <w:rPr>
          <w:bCs/>
          <w:szCs w:val="28"/>
        </w:rPr>
        <w:t xml:space="preserve">увеличение объемов вводимого и реконструируемого жилья; </w:t>
      </w:r>
    </w:p>
    <w:p w:rsidR="00AE12DC" w:rsidRPr="00AE12DC" w:rsidRDefault="00AE12DC" w:rsidP="00AE12DC">
      <w:pPr>
        <w:pStyle w:val="a4"/>
        <w:rPr>
          <w:bCs/>
          <w:szCs w:val="28"/>
        </w:rPr>
      </w:pPr>
      <w:r w:rsidRPr="00AE12DC">
        <w:rPr>
          <w:bCs/>
          <w:szCs w:val="28"/>
        </w:rPr>
        <w:t>-</w:t>
      </w:r>
      <w:r w:rsidR="00AB4051">
        <w:rPr>
          <w:bCs/>
          <w:szCs w:val="28"/>
        </w:rPr>
        <w:t xml:space="preserve"> </w:t>
      </w:r>
      <w:r w:rsidRPr="00AE12DC">
        <w:rPr>
          <w:bCs/>
          <w:szCs w:val="28"/>
        </w:rPr>
        <w:t xml:space="preserve">улучшение жилищных условий населения поселения; </w:t>
      </w:r>
    </w:p>
    <w:p w:rsidR="00AE12DC" w:rsidRPr="00AE12DC" w:rsidRDefault="00AE12DC" w:rsidP="00AE12DC">
      <w:pPr>
        <w:pStyle w:val="a4"/>
        <w:rPr>
          <w:bCs/>
          <w:szCs w:val="28"/>
        </w:rPr>
      </w:pPr>
      <w:r w:rsidRPr="00AE12DC">
        <w:rPr>
          <w:bCs/>
          <w:szCs w:val="28"/>
        </w:rPr>
        <w:t>-</w:t>
      </w:r>
      <w:r w:rsidR="00AB4051">
        <w:rPr>
          <w:bCs/>
          <w:szCs w:val="28"/>
        </w:rPr>
        <w:t xml:space="preserve"> </w:t>
      </w:r>
      <w:r w:rsidRPr="00AE12DC">
        <w:rPr>
          <w:bCs/>
          <w:szCs w:val="28"/>
        </w:rPr>
        <w:t>обеспечение доступности приобретения жилья.</w:t>
      </w:r>
    </w:p>
    <w:p w:rsidR="00AE12DC" w:rsidRPr="00AE12DC" w:rsidRDefault="00AE12DC" w:rsidP="00AE12DC">
      <w:pPr>
        <w:pStyle w:val="a4"/>
        <w:rPr>
          <w:color w:val="000000"/>
          <w:szCs w:val="28"/>
        </w:rPr>
      </w:pPr>
      <w:r w:rsidRPr="00AE12DC">
        <w:rPr>
          <w:color w:val="000000"/>
          <w:szCs w:val="28"/>
        </w:rPr>
        <w:t>В целях ликвидации ветхого и аварийного жилищного фонда, реализации прав граждан на жилье Правительство РФ утвердило программу «Ветхое жилье», на республиканском уровне эта программа осуществляется ГУ «Капитальное строительство и дорожное хозяйство Республики Мордовия».</w:t>
      </w:r>
    </w:p>
    <w:p w:rsidR="00AE12DC" w:rsidRPr="00AE12DC" w:rsidRDefault="00AE12DC" w:rsidP="00AE12DC">
      <w:pPr>
        <w:pStyle w:val="a4"/>
        <w:rPr>
          <w:szCs w:val="28"/>
        </w:rPr>
      </w:pPr>
      <w:r w:rsidRPr="00AE12DC">
        <w:rPr>
          <w:szCs w:val="28"/>
        </w:rPr>
        <w:t xml:space="preserve">Индивидуальное жилищное строительство в </w:t>
      </w:r>
      <w:r w:rsidR="0042193F">
        <w:rPr>
          <w:szCs w:val="28"/>
        </w:rPr>
        <w:t>Ковылкинском</w:t>
      </w:r>
      <w:r w:rsidR="006352AB">
        <w:rPr>
          <w:szCs w:val="28"/>
        </w:rPr>
        <w:t xml:space="preserve"> муниципальном районе</w:t>
      </w:r>
      <w:r w:rsidRPr="00AE12DC">
        <w:rPr>
          <w:szCs w:val="28"/>
        </w:rPr>
        <w:t xml:space="preserve"> ведется за счет собственных средств населения с привлечением ипотечного кредита и кредита ГУП РМ «Развитие села». Использование механизма поддержки жилищного строительства на селе через ГУП РМ «Развитие села» имеет ряд недостатков: предоставляется не денежный, а товарный кредит в виде стройматериалов; доставкой и строительством должен заниматься сам застройщик, хотя одной из услуг ГУП на возмездной основе является предоставление проекта дома и помощь в заключении договоров с подрядными организациями.</w:t>
      </w:r>
    </w:p>
    <w:p w:rsidR="00AE12DC" w:rsidRPr="00AE12DC" w:rsidRDefault="00AE12DC" w:rsidP="00AE12DC">
      <w:pPr>
        <w:pStyle w:val="a4"/>
        <w:rPr>
          <w:bCs/>
          <w:szCs w:val="28"/>
        </w:rPr>
      </w:pPr>
      <w:r w:rsidRPr="00AE12DC">
        <w:rPr>
          <w:bCs/>
          <w:szCs w:val="28"/>
        </w:rPr>
        <w:t>Содержание предлагаемых мероприятий.</w:t>
      </w:r>
    </w:p>
    <w:p w:rsidR="00AE12DC" w:rsidRPr="00AE12DC" w:rsidRDefault="00AE12DC" w:rsidP="00AE12DC">
      <w:pPr>
        <w:pStyle w:val="a4"/>
        <w:rPr>
          <w:szCs w:val="28"/>
        </w:rPr>
      </w:pPr>
      <w:r w:rsidRPr="00AE12DC">
        <w:rPr>
          <w:szCs w:val="28"/>
        </w:rPr>
        <w:t>1. Строительство индивидуальных жилых домов в населенных пунктах поселения.</w:t>
      </w:r>
    </w:p>
    <w:p w:rsidR="00AE12DC" w:rsidRPr="00AE12DC" w:rsidRDefault="00AE12DC" w:rsidP="00AE12DC">
      <w:pPr>
        <w:pStyle w:val="a4"/>
        <w:rPr>
          <w:szCs w:val="28"/>
        </w:rPr>
      </w:pPr>
      <w:r w:rsidRPr="00AE12DC">
        <w:rPr>
          <w:szCs w:val="28"/>
        </w:rPr>
        <w:t>2. Подведение коммуникаций к жилым домам.</w:t>
      </w:r>
    </w:p>
    <w:p w:rsidR="00AE12DC" w:rsidRPr="00AE12DC" w:rsidRDefault="00AE12DC" w:rsidP="00AE12DC">
      <w:pPr>
        <w:pStyle w:val="a4"/>
        <w:rPr>
          <w:szCs w:val="28"/>
        </w:rPr>
      </w:pPr>
      <w:r w:rsidRPr="00AE12DC">
        <w:rPr>
          <w:szCs w:val="28"/>
        </w:rPr>
        <w:t>3. Выделение площадки под индивидуальное строительство в с.</w:t>
      </w:r>
      <w:r w:rsidR="00315E0E">
        <w:rPr>
          <w:szCs w:val="28"/>
        </w:rPr>
        <w:t xml:space="preserve"> Мордовское Коломасово.</w:t>
      </w:r>
    </w:p>
    <w:p w:rsidR="00AE12DC" w:rsidRPr="00AE12DC" w:rsidRDefault="00AE12DC" w:rsidP="00AE12DC">
      <w:pPr>
        <w:pStyle w:val="a4"/>
        <w:rPr>
          <w:spacing w:val="-4"/>
          <w:szCs w:val="28"/>
        </w:rPr>
      </w:pPr>
      <w:r w:rsidRPr="00AE12DC">
        <w:rPr>
          <w:spacing w:val="-4"/>
          <w:szCs w:val="28"/>
        </w:rPr>
        <w:t>4. Развитие жилищного строительства в сельской</w:t>
      </w:r>
      <w:r w:rsidR="00AC4674">
        <w:rPr>
          <w:spacing w:val="-4"/>
          <w:szCs w:val="28"/>
        </w:rPr>
        <w:t xml:space="preserve"> </w:t>
      </w:r>
      <w:r w:rsidRPr="00AE12DC">
        <w:rPr>
          <w:spacing w:val="-4"/>
          <w:szCs w:val="28"/>
        </w:rPr>
        <w:t>местности по республиканской целевой програ</w:t>
      </w:r>
      <w:r w:rsidR="00DB1F94">
        <w:rPr>
          <w:spacing w:val="-4"/>
          <w:szCs w:val="28"/>
        </w:rPr>
        <w:t>мме «Социальное развитие села».</w:t>
      </w:r>
    </w:p>
    <w:p w:rsidR="00AE12DC" w:rsidRPr="00AE12DC" w:rsidRDefault="00AE12DC" w:rsidP="00AE12DC">
      <w:pPr>
        <w:pStyle w:val="a4"/>
        <w:rPr>
          <w:szCs w:val="28"/>
        </w:rPr>
      </w:pPr>
      <w:r w:rsidRPr="00AE12DC">
        <w:rPr>
          <w:szCs w:val="28"/>
        </w:rPr>
        <w:t xml:space="preserve">Это мероприятие предполагает строительство жилья в </w:t>
      </w:r>
      <w:r w:rsidR="008F77F0">
        <w:rPr>
          <w:szCs w:val="28"/>
        </w:rPr>
        <w:t xml:space="preserve"> Мордовско-Коломасовском</w:t>
      </w:r>
      <w:r w:rsidR="001D2C3B">
        <w:rPr>
          <w:szCs w:val="28"/>
        </w:rPr>
        <w:t xml:space="preserve"> </w:t>
      </w:r>
      <w:r w:rsidRPr="00AE12DC">
        <w:rPr>
          <w:szCs w:val="28"/>
        </w:rPr>
        <w:t xml:space="preserve">сельском поселении в целях увеличения жилого фонда района и </w:t>
      </w:r>
      <w:r w:rsidRPr="00AE12DC">
        <w:rPr>
          <w:szCs w:val="28"/>
        </w:rPr>
        <w:lastRenderedPageBreak/>
        <w:t>улучшения жилищных условий сельского населения, не обладающего собственными накоплениями.</w:t>
      </w:r>
    </w:p>
    <w:p w:rsidR="00AE12DC" w:rsidRDefault="00AE12DC" w:rsidP="00AE12DC">
      <w:pPr>
        <w:pStyle w:val="a4"/>
      </w:pPr>
      <w:r w:rsidRPr="00AE12DC">
        <w:rPr>
          <w:szCs w:val="28"/>
        </w:rPr>
        <w:t>5. Обеспечение жильем молодых семей. М</w:t>
      </w:r>
      <w:r w:rsidRPr="00AE12DC">
        <w:rPr>
          <w:spacing w:val="-2"/>
          <w:szCs w:val="28"/>
        </w:rPr>
        <w:t xml:space="preserve">ероприятие осуществляется в рамках подпрограммы «Обеспечение жильем молодых семей» республиканской целевой программы «Жилище». </w:t>
      </w:r>
      <w:r w:rsidRPr="00AE12DC">
        <w:t>Финансирование мероприятия будет осуществляться по поступающим заявкам.</w:t>
      </w:r>
    </w:p>
    <w:p w:rsidR="00AE12DC" w:rsidRDefault="00AE12DC" w:rsidP="00A9742A">
      <w:pPr>
        <w:pStyle w:val="a4"/>
        <w:rPr>
          <w:rFonts w:cs="Times New Roman"/>
          <w:szCs w:val="28"/>
        </w:rPr>
      </w:pPr>
      <w:r>
        <w:t>Таблица 1</w:t>
      </w:r>
      <w:r w:rsidR="00B34720">
        <w:t>4</w:t>
      </w:r>
      <w:r w:rsidR="00A9742A">
        <w:t xml:space="preserve"> - </w:t>
      </w:r>
      <w:r>
        <w:rPr>
          <w:rFonts w:cs="Times New Roman"/>
          <w:szCs w:val="28"/>
        </w:rPr>
        <w:t>Анализ и прогноз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48"/>
        <w:gridCol w:w="1016"/>
        <w:gridCol w:w="865"/>
        <w:gridCol w:w="865"/>
        <w:gridCol w:w="865"/>
        <w:gridCol w:w="865"/>
        <w:gridCol w:w="865"/>
      </w:tblGrid>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p>
        </w:tc>
        <w:tc>
          <w:tcPr>
            <w:tcW w:w="1914" w:type="pct"/>
            <w:shd w:val="clear" w:color="auto" w:fill="auto"/>
          </w:tcPr>
          <w:p w:rsidR="00315E0E" w:rsidRPr="00AB4051" w:rsidRDefault="00315E0E" w:rsidP="00315E0E">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Наименование</w:t>
            </w:r>
          </w:p>
        </w:tc>
        <w:tc>
          <w:tcPr>
            <w:tcW w:w="546" w:type="pct"/>
            <w:shd w:val="clear" w:color="auto" w:fill="auto"/>
          </w:tcPr>
          <w:p w:rsidR="00315E0E" w:rsidRPr="00AB4051" w:rsidRDefault="00315E0E" w:rsidP="00315E0E">
            <w:pPr>
              <w:spacing w:after="0" w:line="240" w:lineRule="auto"/>
              <w:rPr>
                <w:rFonts w:ascii="Times New Roman" w:eastAsia="Calibri" w:hAnsi="Times New Roman" w:cs="Times New Roman"/>
                <w:b/>
                <w:sz w:val="24"/>
                <w:szCs w:val="24"/>
              </w:rPr>
            </w:pPr>
            <w:r w:rsidRPr="00AB4051">
              <w:rPr>
                <w:rFonts w:ascii="Times New Roman" w:eastAsia="Calibri" w:hAnsi="Times New Roman" w:cs="Times New Roman"/>
                <w:b/>
                <w:sz w:val="24"/>
                <w:szCs w:val="24"/>
              </w:rPr>
              <w:t>Ед.изм.</w:t>
            </w:r>
          </w:p>
        </w:tc>
        <w:tc>
          <w:tcPr>
            <w:tcW w:w="462" w:type="pct"/>
            <w:shd w:val="clear" w:color="auto" w:fill="auto"/>
          </w:tcPr>
          <w:p w:rsidR="00315E0E" w:rsidRPr="00AB4051" w:rsidRDefault="00315E0E" w:rsidP="00315E0E">
            <w:pPr>
              <w:spacing w:after="0" w:line="240" w:lineRule="auto"/>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2014г.</w:t>
            </w:r>
          </w:p>
        </w:tc>
        <w:tc>
          <w:tcPr>
            <w:tcW w:w="462" w:type="pct"/>
            <w:shd w:val="clear" w:color="auto" w:fill="auto"/>
          </w:tcPr>
          <w:p w:rsidR="00315E0E" w:rsidRPr="00AB4051" w:rsidRDefault="00315E0E" w:rsidP="00315E0E">
            <w:pPr>
              <w:spacing w:after="0" w:line="240" w:lineRule="auto"/>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2015г.</w:t>
            </w:r>
          </w:p>
        </w:tc>
        <w:tc>
          <w:tcPr>
            <w:tcW w:w="462" w:type="pct"/>
            <w:shd w:val="clear" w:color="auto" w:fill="auto"/>
          </w:tcPr>
          <w:p w:rsidR="00315E0E" w:rsidRPr="00AB4051" w:rsidRDefault="00315E0E" w:rsidP="00315E0E">
            <w:pPr>
              <w:spacing w:after="0" w:line="240" w:lineRule="auto"/>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2016г.</w:t>
            </w:r>
          </w:p>
        </w:tc>
        <w:tc>
          <w:tcPr>
            <w:tcW w:w="462" w:type="pct"/>
            <w:shd w:val="clear" w:color="auto" w:fill="auto"/>
          </w:tcPr>
          <w:p w:rsidR="00315E0E" w:rsidRPr="00AB4051" w:rsidRDefault="00315E0E" w:rsidP="00315E0E">
            <w:pPr>
              <w:spacing w:after="0" w:line="240" w:lineRule="auto"/>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2020г.</w:t>
            </w:r>
          </w:p>
        </w:tc>
        <w:tc>
          <w:tcPr>
            <w:tcW w:w="447" w:type="pct"/>
            <w:shd w:val="clear" w:color="auto" w:fill="auto"/>
          </w:tcPr>
          <w:p w:rsidR="00315E0E" w:rsidRPr="00AB4051" w:rsidRDefault="00315E0E" w:rsidP="00315E0E">
            <w:pPr>
              <w:spacing w:after="0" w:line="240" w:lineRule="auto"/>
              <w:rPr>
                <w:rFonts w:ascii="Times New Roman" w:eastAsia="Calibri" w:hAnsi="Times New Roman" w:cs="Times New Roman"/>
                <w:b/>
                <w:sz w:val="24"/>
                <w:szCs w:val="24"/>
              </w:rPr>
            </w:pPr>
            <w:r w:rsidRPr="00AB4051">
              <w:rPr>
                <w:rFonts w:ascii="Times New Roman" w:eastAsia="Calibri" w:hAnsi="Times New Roman" w:cs="Times New Roman"/>
                <w:b/>
                <w:sz w:val="24"/>
                <w:szCs w:val="24"/>
              </w:rPr>
              <w:t>2024г.</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1</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Общая площадь жилищного фонда на конец года</w:t>
            </w:r>
          </w:p>
        </w:tc>
        <w:tc>
          <w:tcPr>
            <w:tcW w:w="546"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тыс кв.м.</w:t>
            </w:r>
          </w:p>
        </w:tc>
        <w:tc>
          <w:tcPr>
            <w:tcW w:w="462"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7,9</w:t>
            </w:r>
          </w:p>
        </w:tc>
        <w:tc>
          <w:tcPr>
            <w:tcW w:w="462"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7,9</w:t>
            </w:r>
          </w:p>
        </w:tc>
        <w:tc>
          <w:tcPr>
            <w:tcW w:w="462"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7,8</w:t>
            </w:r>
          </w:p>
        </w:tc>
        <w:tc>
          <w:tcPr>
            <w:tcW w:w="462"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7,3</w:t>
            </w:r>
          </w:p>
        </w:tc>
        <w:tc>
          <w:tcPr>
            <w:tcW w:w="447"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7,0</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2</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В том числе муниципальной собственности</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3</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В частной собственности</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7,9</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7,9</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7,8</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7,3</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7,0</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4</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Площадь общежитий</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5</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Доля жилищного фонда, оборудованного:</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6</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Централизованным водоснабжением</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7,5</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7,5</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7,5</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7,5</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7,5</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7</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Централизованной канализацией</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8</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Централизованным электроснабжением</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9</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Природным газом</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7,4</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7,4</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7,4</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7,4</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7,4</w:t>
            </w:r>
          </w:p>
        </w:tc>
      </w:tr>
      <w:tr w:rsidR="00315E0E" w:rsidRPr="00315E0E" w:rsidTr="00AB4051">
        <w:tc>
          <w:tcPr>
            <w:tcW w:w="24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10</w:t>
            </w:r>
          </w:p>
        </w:tc>
        <w:tc>
          <w:tcPr>
            <w:tcW w:w="1914" w:type="pct"/>
            <w:shd w:val="clear" w:color="auto" w:fill="auto"/>
          </w:tcPr>
          <w:p w:rsidR="00315E0E" w:rsidRPr="00315E0E" w:rsidRDefault="00315E0E" w:rsidP="00315E0E">
            <w:pPr>
              <w:spacing w:after="0" w:line="240" w:lineRule="auto"/>
              <w:rPr>
                <w:rFonts w:ascii="Times New Roman" w:eastAsia="Calibri" w:hAnsi="Times New Roman" w:cs="Times New Roman"/>
                <w:sz w:val="24"/>
                <w:szCs w:val="24"/>
              </w:rPr>
            </w:pPr>
            <w:r w:rsidRPr="00315E0E">
              <w:rPr>
                <w:rFonts w:ascii="Times New Roman" w:eastAsia="Calibri" w:hAnsi="Times New Roman" w:cs="Times New Roman"/>
                <w:sz w:val="24"/>
                <w:szCs w:val="24"/>
              </w:rPr>
              <w:t>Общая площадь ветхого и аварийного жилья</w:t>
            </w:r>
          </w:p>
        </w:tc>
        <w:tc>
          <w:tcPr>
            <w:tcW w:w="546"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кв.м</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62"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c>
          <w:tcPr>
            <w:tcW w:w="447" w:type="pct"/>
            <w:shd w:val="clear" w:color="auto" w:fill="auto"/>
          </w:tcPr>
          <w:p w:rsidR="00315E0E" w:rsidRPr="00315E0E" w:rsidRDefault="00315E0E" w:rsidP="00315E0E">
            <w:pPr>
              <w:spacing w:after="0" w:line="240" w:lineRule="auto"/>
              <w:jc w:val="center"/>
              <w:rPr>
                <w:rFonts w:ascii="Times New Roman" w:eastAsia="Calibri" w:hAnsi="Times New Roman" w:cs="Times New Roman"/>
                <w:sz w:val="24"/>
                <w:szCs w:val="24"/>
              </w:rPr>
            </w:pPr>
            <w:r w:rsidRPr="00315E0E">
              <w:rPr>
                <w:rFonts w:ascii="Times New Roman" w:eastAsia="Calibri" w:hAnsi="Times New Roman" w:cs="Times New Roman"/>
                <w:sz w:val="24"/>
                <w:szCs w:val="24"/>
              </w:rPr>
              <w:t>0</w:t>
            </w:r>
          </w:p>
        </w:tc>
      </w:tr>
    </w:tbl>
    <w:p w:rsidR="007F2465" w:rsidRDefault="007F2465" w:rsidP="00E1532C">
      <w:pPr>
        <w:pStyle w:val="a4"/>
        <w:ind w:firstLine="709"/>
      </w:pPr>
    </w:p>
    <w:p w:rsidR="00475BC9" w:rsidRPr="00475BC9" w:rsidRDefault="00475BC9" w:rsidP="00E1532C">
      <w:pPr>
        <w:pStyle w:val="a4"/>
        <w:ind w:firstLine="709"/>
      </w:pPr>
      <w:r w:rsidRPr="00475BC9">
        <w:t>Доля аварийного и ветхого жилья</w:t>
      </w:r>
      <w:r w:rsidR="00AC4674">
        <w:t xml:space="preserve"> </w:t>
      </w:r>
      <w:r w:rsidRPr="00475BC9">
        <w:t xml:space="preserve">составляет </w:t>
      </w:r>
      <w:r w:rsidR="00AC4674">
        <w:t>-</w:t>
      </w:r>
      <w:r w:rsidRPr="00475BC9">
        <w:t xml:space="preserve"> 0% (0 кв.м).</w:t>
      </w:r>
    </w:p>
    <w:p w:rsidR="00AE12DC" w:rsidRPr="00AE12DC" w:rsidRDefault="00AE12DC" w:rsidP="00AE12DC">
      <w:pPr>
        <w:pStyle w:val="a4"/>
      </w:pPr>
      <w:r w:rsidRPr="00AE12DC">
        <w:t>Реализация мероприятий проекта будет способствовать росту объемов вводимого и реконструируемого жилья; переселению семей из ветхого и аварийного жилья; повышению доступности жилья в соответствии с платежеспособным спросом, а также уровня обеспеченности жильем населения сельского поселения, в том числе молодых</w:t>
      </w:r>
      <w:r w:rsidR="00AC4674">
        <w:t xml:space="preserve"> </w:t>
      </w:r>
      <w:r w:rsidRPr="00AE12DC">
        <w:t>семей; обновлению жилищного фонда района. Осуществление намеченных мероприятий позволит снизить остроту жилищной проблемы в районе и позволит привлечь дополнительные финансовые средства в сферу жилищного строительства, а также сформировать систему ипотечного жилищного кредитования в сельском поселении.</w:t>
      </w:r>
    </w:p>
    <w:p w:rsidR="00AE12DC" w:rsidRPr="001E424A" w:rsidRDefault="00AE12DC" w:rsidP="00AE12DC">
      <w:pPr>
        <w:pStyle w:val="a4"/>
        <w:rPr>
          <w:spacing w:val="2"/>
        </w:rPr>
      </w:pPr>
      <w:r w:rsidRPr="00AE12DC">
        <w:lastRenderedPageBreak/>
        <w:t>Реализация проекта позволит создать усл</w:t>
      </w:r>
      <w:r w:rsidR="006352AB">
        <w:t xml:space="preserve">овия для преобразования </w:t>
      </w:r>
      <w:r w:rsidR="001D2C3B">
        <w:t>Угловского</w:t>
      </w:r>
      <w:r w:rsidRPr="00AE12DC">
        <w:t xml:space="preserve"> сельского поселения в новую форму территориально-производственной организации поселения.</w:t>
      </w:r>
    </w:p>
    <w:p w:rsidR="00AB4051" w:rsidRDefault="00AB4051" w:rsidP="008E0536">
      <w:pPr>
        <w:pStyle w:val="a4"/>
      </w:pPr>
      <w:r>
        <w:br w:type="page"/>
      </w:r>
    </w:p>
    <w:p w:rsidR="004D1405" w:rsidRDefault="008E0536" w:rsidP="004D1405">
      <w:pPr>
        <w:pStyle w:val="a4"/>
        <w:rPr>
          <w:rFonts w:cs="Times New Roman"/>
          <w:b/>
          <w:szCs w:val="28"/>
        </w:rPr>
      </w:pPr>
      <w:r w:rsidRPr="008F35D6">
        <w:rPr>
          <w:rFonts w:cs="Times New Roman"/>
          <w:b/>
          <w:szCs w:val="28"/>
        </w:rPr>
        <w:lastRenderedPageBreak/>
        <w:t>1.5.</w:t>
      </w:r>
      <w:r w:rsidR="005A49B1">
        <w:rPr>
          <w:rFonts w:cs="Times New Roman"/>
          <w:b/>
          <w:szCs w:val="28"/>
        </w:rPr>
        <w:t xml:space="preserve"> </w:t>
      </w:r>
      <w:r w:rsidRPr="008F35D6">
        <w:rPr>
          <w:rFonts w:cs="Times New Roman"/>
          <w:b/>
          <w:szCs w:val="28"/>
        </w:rPr>
        <w:t xml:space="preserve">Прогноз изменения доходов населения </w:t>
      </w:r>
      <w:r w:rsidR="00E1532C">
        <w:rPr>
          <w:rFonts w:cs="Times New Roman"/>
          <w:b/>
          <w:szCs w:val="28"/>
        </w:rPr>
        <w:t xml:space="preserve">Мордовско-Коломасовского </w:t>
      </w:r>
      <w:r w:rsidR="00AB4051">
        <w:rPr>
          <w:rFonts w:cs="Times New Roman"/>
          <w:b/>
          <w:szCs w:val="28"/>
        </w:rPr>
        <w:t>сельского поселения</w:t>
      </w:r>
    </w:p>
    <w:p w:rsidR="0042193F" w:rsidRDefault="0042193F" w:rsidP="0042193F">
      <w:pPr>
        <w:pStyle w:val="a4"/>
        <w:rPr>
          <w:rFonts w:cs="Times New Roman"/>
          <w:szCs w:val="28"/>
        </w:rPr>
      </w:pPr>
      <w:r w:rsidRPr="0042193F">
        <w:rPr>
          <w:rFonts w:cs="Times New Roman"/>
          <w:szCs w:val="28"/>
        </w:rPr>
        <w:t>Таблица 15</w:t>
      </w:r>
      <w:r>
        <w:rPr>
          <w:rFonts w:cs="Times New Roman"/>
          <w:szCs w:val="28"/>
        </w:rPr>
        <w:t xml:space="preserve"> </w:t>
      </w:r>
      <w:r w:rsidR="00AC4674">
        <w:rPr>
          <w:rFonts w:cs="Times New Roman"/>
          <w:szCs w:val="28"/>
        </w:rPr>
        <w:t>-</w:t>
      </w:r>
      <w:r>
        <w:rPr>
          <w:rFonts w:cs="Times New Roman"/>
          <w:szCs w:val="28"/>
        </w:rPr>
        <w:t xml:space="preserve"> Занятость населения и заработная плата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284"/>
        <w:gridCol w:w="1669"/>
        <w:gridCol w:w="1527"/>
      </w:tblGrid>
      <w:tr w:rsidR="00E1532C" w:rsidRPr="00AB4051" w:rsidTr="00DB1F94">
        <w:trPr>
          <w:trHeight w:val="330"/>
        </w:trPr>
        <w:tc>
          <w:tcPr>
            <w:tcW w:w="3290" w:type="pct"/>
            <w:gridSpan w:val="2"/>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Численность занятых в экономике (среднегодовая) - всего</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человек</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DB1F94">
        <w:trPr>
          <w:trHeight w:val="405"/>
        </w:trPr>
        <w:tc>
          <w:tcPr>
            <w:tcW w:w="3290" w:type="pct"/>
            <w:gridSpan w:val="2"/>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Доля занятых в экономике в общей численности трудовых ресурсов</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DB1F94">
        <w:trPr>
          <w:trHeight w:val="540"/>
        </w:trPr>
        <w:tc>
          <w:tcPr>
            <w:tcW w:w="3290" w:type="pct"/>
            <w:gridSpan w:val="2"/>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Численность безработных, зарегистрированных в органах государственной службы занятости</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человек</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0</w:t>
            </w:r>
          </w:p>
        </w:tc>
      </w:tr>
      <w:tr w:rsidR="00E1532C" w:rsidRPr="00AB4051" w:rsidTr="00DB1F94">
        <w:trPr>
          <w:trHeight w:val="795"/>
        </w:trPr>
        <w:tc>
          <w:tcPr>
            <w:tcW w:w="3290" w:type="pct"/>
            <w:gridSpan w:val="2"/>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Уровень регистрируемой безработицы (общее количество зарегистрированных безработных к экономически активному населению)</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DB1F94">
        <w:trPr>
          <w:trHeight w:val="255"/>
        </w:trPr>
        <w:tc>
          <w:tcPr>
            <w:tcW w:w="3290" w:type="pct"/>
            <w:gridSpan w:val="2"/>
            <w:vMerge w:val="restart"/>
            <w:shd w:val="clear" w:color="auto" w:fill="auto"/>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Среднесписочная численность работников (без внешних совместителей) по крупным и средним предприятиям</w:t>
            </w:r>
          </w:p>
        </w:tc>
        <w:tc>
          <w:tcPr>
            <w:tcW w:w="893" w:type="pct"/>
            <w:shd w:val="clear" w:color="auto" w:fill="auto"/>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человек</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32</w:t>
            </w:r>
          </w:p>
        </w:tc>
      </w:tr>
      <w:tr w:rsidR="00E1532C" w:rsidRPr="00AB4051" w:rsidTr="00DB1F94">
        <w:trPr>
          <w:trHeight w:val="840"/>
        </w:trPr>
        <w:tc>
          <w:tcPr>
            <w:tcW w:w="3290" w:type="pct"/>
            <w:gridSpan w:val="2"/>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893" w:type="pct"/>
            <w:shd w:val="clear" w:color="auto" w:fill="auto"/>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в % к предыдущему году</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94.1</w:t>
            </w:r>
          </w:p>
        </w:tc>
      </w:tr>
      <w:tr w:rsidR="00E1532C" w:rsidRPr="00AB4051" w:rsidTr="00DB1F94">
        <w:trPr>
          <w:trHeight w:val="405"/>
        </w:trPr>
        <w:tc>
          <w:tcPr>
            <w:tcW w:w="3290" w:type="pct"/>
            <w:gridSpan w:val="2"/>
            <w:vMerge w:val="restart"/>
            <w:shd w:val="clear" w:color="auto" w:fill="auto"/>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Среднемесячная номинальная начисленная заработная плата (по крупным и средним предприятиям)</w:t>
            </w:r>
          </w:p>
        </w:tc>
        <w:tc>
          <w:tcPr>
            <w:tcW w:w="893" w:type="pct"/>
            <w:shd w:val="clear" w:color="auto" w:fill="auto"/>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руб.</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16771.9</w:t>
            </w:r>
          </w:p>
        </w:tc>
      </w:tr>
      <w:tr w:rsidR="00E1532C" w:rsidRPr="00AB4051" w:rsidTr="00DB1F94">
        <w:trPr>
          <w:trHeight w:val="840"/>
        </w:trPr>
        <w:tc>
          <w:tcPr>
            <w:tcW w:w="3290" w:type="pct"/>
            <w:gridSpan w:val="2"/>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893" w:type="pct"/>
            <w:shd w:val="clear" w:color="auto" w:fill="auto"/>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в % к предыдущему году</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109.6</w:t>
            </w:r>
          </w:p>
        </w:tc>
      </w:tr>
      <w:tr w:rsidR="00E1532C" w:rsidRPr="00AB4051" w:rsidTr="00DB1F94">
        <w:trPr>
          <w:trHeight w:val="540"/>
        </w:trPr>
        <w:tc>
          <w:tcPr>
            <w:tcW w:w="3290" w:type="pct"/>
            <w:gridSpan w:val="2"/>
            <w:shd w:val="clear" w:color="auto" w:fill="auto"/>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Среднемесячная номинальная начисленная заработная плата:</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руб.</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13948</w:t>
            </w:r>
          </w:p>
        </w:tc>
      </w:tr>
      <w:tr w:rsidR="00E1532C" w:rsidRPr="00AB4051" w:rsidTr="00DB1F94">
        <w:trPr>
          <w:trHeight w:val="330"/>
        </w:trPr>
        <w:tc>
          <w:tcPr>
            <w:tcW w:w="463" w:type="pct"/>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c>
          <w:tcPr>
            <w:tcW w:w="2827" w:type="pct"/>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муниципальных служащих</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12568</w:t>
            </w:r>
          </w:p>
        </w:tc>
      </w:tr>
      <w:tr w:rsidR="00E1532C" w:rsidRPr="00AB4051" w:rsidTr="00DB1F94">
        <w:trPr>
          <w:trHeight w:val="360"/>
        </w:trPr>
        <w:tc>
          <w:tcPr>
            <w:tcW w:w="463" w:type="pct"/>
            <w:shd w:val="clear" w:color="auto" w:fill="auto"/>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c>
          <w:tcPr>
            <w:tcW w:w="2827" w:type="pct"/>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работников муниципальных дошкольных учреждений</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14778</w:t>
            </w:r>
          </w:p>
        </w:tc>
      </w:tr>
      <w:tr w:rsidR="00E1532C" w:rsidRPr="00AB4051" w:rsidTr="00DB1F94">
        <w:trPr>
          <w:trHeight w:val="495"/>
        </w:trPr>
        <w:tc>
          <w:tcPr>
            <w:tcW w:w="463" w:type="pct"/>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c>
          <w:tcPr>
            <w:tcW w:w="2827" w:type="pct"/>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работников муниципальных общеобразовательных учреждений</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7265</w:t>
            </w:r>
          </w:p>
        </w:tc>
      </w:tr>
      <w:tr w:rsidR="00E1532C" w:rsidRPr="00AB4051" w:rsidTr="00DB1F94">
        <w:trPr>
          <w:trHeight w:val="495"/>
        </w:trPr>
        <w:tc>
          <w:tcPr>
            <w:tcW w:w="463" w:type="pct"/>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c>
          <w:tcPr>
            <w:tcW w:w="2827" w:type="pct"/>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учителей муниципальных общеобразовательных учреждений</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23285</w:t>
            </w:r>
          </w:p>
        </w:tc>
      </w:tr>
      <w:tr w:rsidR="00E1532C" w:rsidRPr="00AB4051" w:rsidTr="00DB1F94">
        <w:trPr>
          <w:trHeight w:val="540"/>
        </w:trPr>
        <w:tc>
          <w:tcPr>
            <w:tcW w:w="463" w:type="pct"/>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c>
          <w:tcPr>
            <w:tcW w:w="2827" w:type="pct"/>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работников муниципальных учреждений культуры и искусства</w:t>
            </w:r>
          </w:p>
        </w:tc>
        <w:tc>
          <w:tcPr>
            <w:tcW w:w="893"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817"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11844</w:t>
            </w:r>
          </w:p>
        </w:tc>
      </w:tr>
    </w:tbl>
    <w:p w:rsidR="00E1532C" w:rsidRPr="0042193F" w:rsidRDefault="00E1532C" w:rsidP="0042193F">
      <w:pPr>
        <w:pStyle w:val="a4"/>
        <w:rPr>
          <w:rFonts w:cs="Times New Roman"/>
          <w:szCs w:val="28"/>
        </w:rPr>
      </w:pPr>
    </w:p>
    <w:p w:rsidR="008E0536" w:rsidRPr="008E0536" w:rsidRDefault="008E0536" w:rsidP="008E0536">
      <w:pPr>
        <w:pStyle w:val="a4"/>
      </w:pPr>
      <w:r w:rsidRPr="008E0536">
        <w:t xml:space="preserve">Исходя из цели социально-экономического развития </w:t>
      </w:r>
      <w:r w:rsidRPr="008E0536">
        <w:rPr>
          <w:color w:val="000000"/>
        </w:rPr>
        <w:t>поселения</w:t>
      </w:r>
      <w:r w:rsidRPr="008E0536">
        <w:t>, основными направлениями его развития следует считать:</w:t>
      </w:r>
    </w:p>
    <w:p w:rsidR="008E0536" w:rsidRPr="008E0536" w:rsidRDefault="00AB4051" w:rsidP="008E0536">
      <w:pPr>
        <w:pStyle w:val="a4"/>
      </w:pPr>
      <w:r>
        <w:t>-</w:t>
      </w:r>
      <w:r w:rsidR="008E0536" w:rsidRPr="008E0536">
        <w:t xml:space="preserve"> улучшение демографической ситуации в районе должно включать разработку финансовых механизмов поддержки личных и подсобных хозяйств населения (ЛПХ) в рамках национальных проектов Президента РФ; увеличение разнообразия льгот молодым семьям (кредитование жилья и ипотека, строительство жилья не только в райцентре, но и селах, выплаты на рождение и воспитание детей, образовательные льготы, поддержка и поощрение участия </w:t>
      </w:r>
      <w:r w:rsidR="008E0536" w:rsidRPr="008E0536">
        <w:lastRenderedPageBreak/>
        <w:t>молодежи в реализации основных нацпроектов); пропаганду труда и здорового образа жизни;</w:t>
      </w:r>
    </w:p>
    <w:p w:rsidR="008E0536" w:rsidRPr="008E0536" w:rsidRDefault="00AB4051" w:rsidP="008E0536">
      <w:pPr>
        <w:pStyle w:val="a4"/>
      </w:pPr>
      <w:r>
        <w:t>-</w:t>
      </w:r>
      <w:r w:rsidR="008E0536" w:rsidRPr="008E0536">
        <w:t xml:space="preserve"> расширение рынка труда, чему должно способствовать развитие частного предпринимательства как в отраслях производства и строительства, так и в бытовом обслуживании и сфере ЖКХ; </w:t>
      </w:r>
    </w:p>
    <w:p w:rsidR="008E0536" w:rsidRPr="008E0536" w:rsidRDefault="00AB4051" w:rsidP="008E0536">
      <w:pPr>
        <w:pStyle w:val="a4"/>
      </w:pPr>
      <w:r>
        <w:t>-</w:t>
      </w:r>
      <w:r w:rsidR="008E0536" w:rsidRPr="008E0536">
        <w:t xml:space="preserve"> рациональное использование кадрового потенциала государственных, смешанных, частных предприятий и ЛПХ; развитие системы поддержки малого предпринимательства на уровне местного самоуправления, включающее увеличение объема услуг, производимых малыми предприятиями и доли частного бизнеса в собственных доходах района; создани</w:t>
      </w:r>
      <w:r w:rsidR="00DB1F94">
        <w:t>е рабочих мест в малом бизнесе;</w:t>
      </w:r>
    </w:p>
    <w:p w:rsidR="008E0536" w:rsidRDefault="00AB4051" w:rsidP="008E0536">
      <w:pPr>
        <w:pStyle w:val="a4"/>
      </w:pPr>
      <w:r>
        <w:t>-</w:t>
      </w:r>
      <w:r w:rsidR="008E0536" w:rsidRPr="008E0536">
        <w:t xml:space="preserve"> повышение уровня развития социальной инфраструктуры, расширение современной сети автодорог для обеспечения согласованного и комплексного развития основных сфер жизнедеятельности населения.</w:t>
      </w:r>
    </w:p>
    <w:p w:rsidR="008E0536" w:rsidRPr="008E0536" w:rsidRDefault="008E0536" w:rsidP="008E0536">
      <w:pPr>
        <w:pStyle w:val="a4"/>
        <w:rPr>
          <w:i/>
          <w:szCs w:val="28"/>
        </w:rPr>
      </w:pPr>
      <w:r w:rsidRPr="00B34720">
        <w:rPr>
          <w:bCs/>
          <w:szCs w:val="28"/>
        </w:rPr>
        <w:t xml:space="preserve">Содержание предлагаемых мероприятий по </w:t>
      </w:r>
      <w:r w:rsidRPr="0091610D">
        <w:rPr>
          <w:bCs/>
          <w:szCs w:val="28"/>
        </w:rPr>
        <w:t>потенциалу рынка труда</w:t>
      </w:r>
      <w:r w:rsidR="0091610D">
        <w:rPr>
          <w:bCs/>
          <w:szCs w:val="28"/>
        </w:rPr>
        <w:t>:</w:t>
      </w:r>
    </w:p>
    <w:p w:rsidR="008E0536" w:rsidRPr="008E0536" w:rsidRDefault="008E0536" w:rsidP="008E0536">
      <w:pPr>
        <w:pStyle w:val="a4"/>
      </w:pPr>
      <w:r w:rsidRPr="008E0536">
        <w:t>1. Для определения демографического потенциала рынка труда и резервов его пополнения необходимо ведение статистического учета численности населения (рождаемости и смертности, структуры домохозяйств и количества детей в них) с точностью до одного человека по всей территории поселения.</w:t>
      </w:r>
    </w:p>
    <w:p w:rsidR="008E0536" w:rsidRPr="008E0536" w:rsidRDefault="008E0536" w:rsidP="008E0536">
      <w:pPr>
        <w:pStyle w:val="a4"/>
      </w:pPr>
      <w:r w:rsidRPr="008E0536">
        <w:t>2. Для снижения предотвращаемой смертности населения в трудоспособном возрасте необходимо расширение системы мер по охране труда, и усиление контроля за их исполнением, формирование здорового образа жизни, развитие культуры (в том числе физкультуры и спорта), здравоохранения, туризма и экскурсионного дела.</w:t>
      </w:r>
    </w:p>
    <w:p w:rsidR="008E0536" w:rsidRPr="008E0536" w:rsidRDefault="006352AB" w:rsidP="008E0536">
      <w:pPr>
        <w:pStyle w:val="a4"/>
      </w:pPr>
      <w:r>
        <w:t>3</w:t>
      </w:r>
      <w:r w:rsidR="006A16B5">
        <w:t xml:space="preserve">. </w:t>
      </w:r>
      <w:r w:rsidR="008E0536" w:rsidRPr="008E0536">
        <w:t xml:space="preserve">В поселении необходимо создание новых рабочих мест, что позволит улучшить экономическую ситуацию, повысить миграционную и инвестиционную привлекательность, стабилизировать социальную обстановку, что приведет к обеспечению удовлетворения основных потребностей в высококвалифицированных кадрах. </w:t>
      </w:r>
    </w:p>
    <w:p w:rsidR="004D1405" w:rsidRDefault="008E0536" w:rsidP="00E1532C">
      <w:pPr>
        <w:pStyle w:val="a4"/>
      </w:pPr>
      <w:r w:rsidRPr="008E0536">
        <w:lastRenderedPageBreak/>
        <w:t>Определение демографического потенциала рынка труда и резервов его пополнения; создание условий для сохранения высокой рождаемости, снижения предотвращаемой смертности и оттока населения позволит стабилизировать демографическую ситуацию и восполнить демографический потенциал рынка труда; оптимизация структуры трудовых ресурсов; создание условий для эффективной и территориально сбалансированной занятости населения послужит базой для формирования цивилизованного рынка труда.</w:t>
      </w:r>
    </w:p>
    <w:p w:rsidR="00515F2C" w:rsidRPr="008E0536" w:rsidRDefault="00515F2C" w:rsidP="008E0536">
      <w:pPr>
        <w:pStyle w:val="a4"/>
      </w:pPr>
      <w:r>
        <w:t>Таблица 1</w:t>
      </w:r>
      <w:r w:rsidR="0062368F">
        <w:t>6</w:t>
      </w:r>
      <w:r w:rsidR="0091610D">
        <w:t xml:space="preserve"> </w:t>
      </w:r>
      <w:r w:rsidR="00B34720">
        <w:t>- Доходы и расходы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58"/>
        <w:gridCol w:w="5208"/>
        <w:gridCol w:w="1383"/>
        <w:gridCol w:w="1461"/>
      </w:tblGrid>
      <w:tr w:rsidR="0042193F" w:rsidRPr="00AB4051" w:rsidTr="00AB4051">
        <w:trPr>
          <w:trHeight w:val="285"/>
        </w:trPr>
        <w:tc>
          <w:tcPr>
            <w:tcW w:w="3458" w:type="pct"/>
            <w:gridSpan w:val="3"/>
            <w:shd w:val="clear" w:color="000000" w:fill="C0C0C0"/>
            <w:noWrap/>
            <w:vAlign w:val="bottom"/>
            <w:hideMark/>
          </w:tcPr>
          <w:p w:rsidR="0042193F" w:rsidRPr="00AB4051" w:rsidRDefault="0042193F" w:rsidP="009C19C4">
            <w:pPr>
              <w:spacing w:after="0" w:line="240" w:lineRule="auto"/>
              <w:rPr>
                <w:rFonts w:ascii="Times New Roman" w:eastAsia="Times New Roman" w:hAnsi="Times New Roman" w:cs="Times New Roman"/>
                <w:b/>
                <w:bCs/>
                <w:iCs/>
                <w:sz w:val="24"/>
                <w:szCs w:val="24"/>
                <w:lang w:eastAsia="ru-RU"/>
              </w:rPr>
            </w:pPr>
            <w:r w:rsidRPr="00AB4051">
              <w:rPr>
                <w:rFonts w:ascii="Times New Roman" w:eastAsia="Times New Roman" w:hAnsi="Times New Roman" w:cs="Times New Roman"/>
                <w:b/>
                <w:bCs/>
                <w:iCs/>
                <w:sz w:val="24"/>
                <w:szCs w:val="24"/>
                <w:lang w:eastAsia="ru-RU"/>
              </w:rPr>
              <w:t>Финансы</w:t>
            </w:r>
          </w:p>
        </w:tc>
        <w:tc>
          <w:tcPr>
            <w:tcW w:w="750" w:type="pct"/>
            <w:shd w:val="clear" w:color="000000" w:fill="C0C0C0"/>
            <w:noWrap/>
            <w:vAlign w:val="center"/>
            <w:hideMark/>
          </w:tcPr>
          <w:p w:rsidR="0042193F" w:rsidRPr="00AB4051" w:rsidRDefault="0042193F" w:rsidP="0042193F">
            <w:pPr>
              <w:spacing w:after="0" w:line="240" w:lineRule="auto"/>
              <w:jc w:val="center"/>
              <w:rPr>
                <w:rFonts w:ascii="Times New Roman" w:eastAsia="Times New Roman" w:hAnsi="Times New Roman" w:cs="Times New Roman"/>
                <w:b/>
                <w:bCs/>
                <w:sz w:val="24"/>
                <w:szCs w:val="24"/>
                <w:lang w:eastAsia="ru-RU"/>
              </w:rPr>
            </w:pPr>
            <w:r w:rsidRPr="00AB4051">
              <w:rPr>
                <w:rFonts w:ascii="Times New Roman" w:eastAsia="Times New Roman" w:hAnsi="Times New Roman" w:cs="Times New Roman"/>
                <w:b/>
                <w:bCs/>
                <w:sz w:val="24"/>
                <w:szCs w:val="24"/>
                <w:lang w:eastAsia="ru-RU"/>
              </w:rPr>
              <w:t>тыс. руб.</w:t>
            </w:r>
          </w:p>
        </w:tc>
        <w:tc>
          <w:tcPr>
            <w:tcW w:w="792" w:type="pct"/>
            <w:shd w:val="clear" w:color="000000" w:fill="C0C0C0"/>
            <w:noWrap/>
            <w:vAlign w:val="center"/>
            <w:hideMark/>
          </w:tcPr>
          <w:p w:rsidR="00E1532C" w:rsidRPr="00AB4051" w:rsidRDefault="0042193F" w:rsidP="00AB4051">
            <w:pPr>
              <w:spacing w:after="0" w:line="240" w:lineRule="auto"/>
              <w:jc w:val="center"/>
              <w:rPr>
                <w:rFonts w:ascii="Times New Roman" w:eastAsia="Times New Roman" w:hAnsi="Times New Roman" w:cs="Times New Roman"/>
                <w:b/>
                <w:bCs/>
                <w:sz w:val="24"/>
                <w:szCs w:val="24"/>
                <w:lang w:eastAsia="ru-RU"/>
              </w:rPr>
            </w:pPr>
            <w:r w:rsidRPr="00AB4051">
              <w:rPr>
                <w:rFonts w:ascii="Times New Roman" w:eastAsia="Times New Roman" w:hAnsi="Times New Roman" w:cs="Times New Roman"/>
                <w:b/>
                <w:bCs/>
                <w:sz w:val="24"/>
                <w:szCs w:val="24"/>
                <w:lang w:eastAsia="ru-RU"/>
              </w:rPr>
              <w:t>за 2015 г.</w:t>
            </w:r>
          </w:p>
        </w:tc>
      </w:tr>
      <w:tr w:rsidR="00E1532C" w:rsidRPr="00AB4051" w:rsidTr="00AB4051">
        <w:trPr>
          <w:trHeight w:val="360"/>
        </w:trPr>
        <w:tc>
          <w:tcPr>
            <w:tcW w:w="3458" w:type="pct"/>
            <w:gridSpan w:val="3"/>
            <w:shd w:val="clear" w:color="auto" w:fill="auto"/>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Доходы местного бюджета (включая безвозмездные поступления)</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AB4051">
        <w:trPr>
          <w:trHeight w:val="390"/>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b/>
                <w:bCs/>
                <w:iCs/>
                <w:sz w:val="24"/>
                <w:szCs w:val="24"/>
                <w:lang w:eastAsia="ru-RU"/>
              </w:rPr>
            </w:pPr>
            <w:r w:rsidRPr="00AB4051">
              <w:rPr>
                <w:rFonts w:ascii="Times New Roman" w:eastAsia="Times New Roman" w:hAnsi="Times New Roman" w:cs="Times New Roman"/>
                <w:b/>
                <w:bCs/>
                <w:iCs/>
                <w:sz w:val="24"/>
                <w:szCs w:val="24"/>
                <w:lang w:eastAsia="ru-RU"/>
              </w:rPr>
              <w:t>Налоговые и неналоговые доходы</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AB4051">
        <w:trPr>
          <w:trHeight w:val="375"/>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b/>
                <w:bCs/>
                <w:iCs/>
                <w:sz w:val="24"/>
                <w:szCs w:val="24"/>
                <w:lang w:eastAsia="ru-RU"/>
              </w:rPr>
            </w:pPr>
            <w:r w:rsidRPr="00AB4051">
              <w:rPr>
                <w:rFonts w:ascii="Times New Roman" w:eastAsia="Times New Roman" w:hAnsi="Times New Roman" w:cs="Times New Roman"/>
                <w:b/>
                <w:bCs/>
                <w:iCs/>
                <w:sz w:val="24"/>
                <w:szCs w:val="24"/>
                <w:lang w:eastAsia="ru-RU"/>
              </w:rPr>
              <w:t>Налоговые доходы, в т.ч.</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348.1</w:t>
            </w:r>
          </w:p>
        </w:tc>
      </w:tr>
      <w:tr w:rsidR="00E1532C" w:rsidRPr="00AB4051" w:rsidTr="00AB4051">
        <w:trPr>
          <w:trHeight w:val="360"/>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налог на доходы физических лиц</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124.7</w:t>
            </w:r>
          </w:p>
        </w:tc>
      </w:tr>
      <w:tr w:rsidR="00E1532C" w:rsidRPr="00AB4051" w:rsidTr="00AB4051">
        <w:trPr>
          <w:trHeight w:val="390"/>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xml:space="preserve">земельный налог </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217.4</w:t>
            </w:r>
          </w:p>
        </w:tc>
      </w:tr>
      <w:tr w:rsidR="00E1532C" w:rsidRPr="00AB4051" w:rsidTr="00AB4051">
        <w:trPr>
          <w:trHeight w:val="360"/>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налог на имущество физических лиц</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6</w:t>
            </w:r>
          </w:p>
        </w:tc>
      </w:tr>
      <w:tr w:rsidR="00E1532C" w:rsidRPr="00AB4051" w:rsidTr="00AB4051">
        <w:trPr>
          <w:trHeight w:val="360"/>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единый налог на вмененный доход</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0</w:t>
            </w:r>
          </w:p>
        </w:tc>
      </w:tr>
      <w:tr w:rsidR="00E1532C" w:rsidRPr="00AB4051" w:rsidTr="00AB4051">
        <w:trPr>
          <w:trHeight w:val="330"/>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доходы от оказания платных услуг</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0</w:t>
            </w:r>
          </w:p>
        </w:tc>
      </w:tr>
      <w:tr w:rsidR="00E1532C" w:rsidRPr="00AB4051" w:rsidTr="00AB4051">
        <w:trPr>
          <w:trHeight w:val="315"/>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штрафы</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0</w:t>
            </w:r>
          </w:p>
        </w:tc>
      </w:tr>
      <w:tr w:rsidR="00E1532C" w:rsidRPr="00AB4051" w:rsidTr="00AB4051">
        <w:trPr>
          <w:trHeight w:val="315"/>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другие неналоговые доходы</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0</w:t>
            </w:r>
          </w:p>
        </w:tc>
      </w:tr>
      <w:tr w:rsidR="00E1532C" w:rsidRPr="00AB4051" w:rsidTr="00AB4051">
        <w:trPr>
          <w:trHeight w:val="315"/>
        </w:trPr>
        <w:tc>
          <w:tcPr>
            <w:tcW w:w="3458" w:type="pct"/>
            <w:gridSpan w:val="3"/>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Безвозмездные поступления</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1889.3</w:t>
            </w:r>
          </w:p>
        </w:tc>
      </w:tr>
      <w:tr w:rsidR="00E1532C" w:rsidRPr="00AB4051" w:rsidTr="00AB4051">
        <w:trPr>
          <w:trHeight w:val="345"/>
        </w:trPr>
        <w:tc>
          <w:tcPr>
            <w:tcW w:w="661" w:type="pct"/>
            <w:gridSpan w:val="2"/>
            <w:vMerge w:val="restar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в т.ч.</w:t>
            </w:r>
          </w:p>
        </w:tc>
        <w:tc>
          <w:tcPr>
            <w:tcW w:w="2797" w:type="pct"/>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дотации</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64.6</w:t>
            </w:r>
          </w:p>
        </w:tc>
      </w:tr>
      <w:tr w:rsidR="00E1532C" w:rsidRPr="00AB4051" w:rsidTr="00AB4051">
        <w:trPr>
          <w:trHeight w:val="300"/>
        </w:trPr>
        <w:tc>
          <w:tcPr>
            <w:tcW w:w="661" w:type="pct"/>
            <w:gridSpan w:val="2"/>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2797" w:type="pct"/>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субсидии</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1576.6</w:t>
            </w:r>
          </w:p>
        </w:tc>
      </w:tr>
      <w:tr w:rsidR="00E1532C" w:rsidRPr="00AB4051" w:rsidTr="00AB4051">
        <w:trPr>
          <w:trHeight w:val="345"/>
        </w:trPr>
        <w:tc>
          <w:tcPr>
            <w:tcW w:w="661" w:type="pct"/>
            <w:gridSpan w:val="2"/>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2797" w:type="pct"/>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субвенции</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54.4</w:t>
            </w:r>
          </w:p>
        </w:tc>
      </w:tr>
      <w:tr w:rsidR="00E1532C" w:rsidRPr="00AB4051" w:rsidTr="00AB4051">
        <w:trPr>
          <w:trHeight w:val="330"/>
        </w:trPr>
        <w:tc>
          <w:tcPr>
            <w:tcW w:w="661" w:type="pct"/>
            <w:gridSpan w:val="2"/>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2797" w:type="pct"/>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иные межбюджетные трансферты</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193.7</w:t>
            </w:r>
          </w:p>
        </w:tc>
      </w:tr>
      <w:tr w:rsidR="00E1532C" w:rsidRPr="00AB4051" w:rsidTr="00AB4051">
        <w:trPr>
          <w:trHeight w:val="1305"/>
        </w:trPr>
        <w:tc>
          <w:tcPr>
            <w:tcW w:w="3458" w:type="pct"/>
            <w:gridSpan w:val="3"/>
            <w:shd w:val="clear" w:color="auto" w:fill="auto"/>
            <w:hideMark/>
          </w:tcPr>
          <w:p w:rsidR="00E1532C" w:rsidRPr="00AB4051" w:rsidRDefault="00E1532C" w:rsidP="00AB4051">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Доля налоговых и неналоговых доходов местного бюджета (за исключением поступлений налоговых доходов по дополнительным нармативам отчислений) в общем объеме собственных доходов бюджета муниципального образования (без учета субвенций)</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515F2C" w:rsidRPr="00AB4051" w:rsidTr="00AB4051">
        <w:trPr>
          <w:trHeight w:val="345"/>
        </w:trPr>
        <w:tc>
          <w:tcPr>
            <w:tcW w:w="3458" w:type="pct"/>
            <w:gridSpan w:val="3"/>
            <w:shd w:val="clear" w:color="auto" w:fill="BFBFBF" w:themeFill="background1" w:themeFillShade="BF"/>
            <w:noWrap/>
            <w:vAlign w:val="bottom"/>
            <w:hideMark/>
          </w:tcPr>
          <w:p w:rsidR="00515F2C" w:rsidRPr="00AB4051" w:rsidRDefault="00515F2C" w:rsidP="00515F2C">
            <w:pPr>
              <w:spacing w:after="0" w:line="240" w:lineRule="auto"/>
              <w:rPr>
                <w:rFonts w:ascii="Times New Roman" w:eastAsia="Times New Roman" w:hAnsi="Times New Roman" w:cs="Times New Roman"/>
                <w:b/>
                <w:bCs/>
                <w:iCs/>
                <w:sz w:val="24"/>
                <w:szCs w:val="24"/>
                <w:lang w:eastAsia="ru-RU"/>
              </w:rPr>
            </w:pPr>
            <w:r w:rsidRPr="00AB4051">
              <w:rPr>
                <w:rFonts w:ascii="Times New Roman" w:eastAsia="Times New Roman" w:hAnsi="Times New Roman" w:cs="Times New Roman"/>
                <w:b/>
                <w:bCs/>
                <w:iCs/>
                <w:sz w:val="24"/>
                <w:szCs w:val="24"/>
                <w:lang w:eastAsia="ru-RU"/>
              </w:rPr>
              <w:t>Расходы бюджета поселения</w:t>
            </w:r>
          </w:p>
        </w:tc>
        <w:tc>
          <w:tcPr>
            <w:tcW w:w="750" w:type="pct"/>
            <w:shd w:val="clear" w:color="auto" w:fill="BFBFBF" w:themeFill="background1" w:themeFillShade="BF"/>
            <w:noWrap/>
            <w:vAlign w:val="center"/>
            <w:hideMark/>
          </w:tcPr>
          <w:p w:rsidR="00515F2C" w:rsidRPr="00AB4051" w:rsidRDefault="00515F2C" w:rsidP="00515F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BFBFBF" w:themeFill="background1" w:themeFillShade="BF"/>
            <w:noWrap/>
            <w:vAlign w:val="center"/>
            <w:hideMark/>
          </w:tcPr>
          <w:p w:rsidR="00515F2C" w:rsidRPr="00AB4051" w:rsidRDefault="0042193F" w:rsidP="00515F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3804,5</w:t>
            </w:r>
          </w:p>
        </w:tc>
      </w:tr>
      <w:tr w:rsidR="00E1532C" w:rsidRPr="00AB4051" w:rsidTr="00AB4051">
        <w:trPr>
          <w:trHeight w:val="375"/>
        </w:trPr>
        <w:tc>
          <w:tcPr>
            <w:tcW w:w="352" w:type="pct"/>
            <w:vMerge w:val="restart"/>
            <w:shd w:val="clear" w:color="auto" w:fill="auto"/>
            <w:noWrap/>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в т.ч.</w:t>
            </w:r>
          </w:p>
        </w:tc>
        <w:tc>
          <w:tcPr>
            <w:tcW w:w="3106" w:type="pct"/>
            <w:gridSpan w:val="2"/>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ЖКХ</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AB4051">
        <w:trPr>
          <w:trHeight w:val="345"/>
        </w:trPr>
        <w:tc>
          <w:tcPr>
            <w:tcW w:w="352" w:type="pct"/>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3106" w:type="pct"/>
            <w:gridSpan w:val="2"/>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охрана окружающей среды</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AB4051">
        <w:trPr>
          <w:trHeight w:val="330"/>
        </w:trPr>
        <w:tc>
          <w:tcPr>
            <w:tcW w:w="352" w:type="pct"/>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3106" w:type="pct"/>
            <w:gridSpan w:val="2"/>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образование</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E1532C" w:rsidRPr="00AB4051" w:rsidTr="00AB4051">
        <w:trPr>
          <w:trHeight w:val="360"/>
        </w:trPr>
        <w:tc>
          <w:tcPr>
            <w:tcW w:w="352" w:type="pct"/>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3106" w:type="pct"/>
            <w:gridSpan w:val="2"/>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культура</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845.5</w:t>
            </w:r>
          </w:p>
        </w:tc>
      </w:tr>
      <w:tr w:rsidR="00E1532C" w:rsidRPr="00AB4051" w:rsidTr="00AB4051">
        <w:trPr>
          <w:trHeight w:val="330"/>
        </w:trPr>
        <w:tc>
          <w:tcPr>
            <w:tcW w:w="352" w:type="pct"/>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3106" w:type="pct"/>
            <w:gridSpan w:val="2"/>
            <w:shd w:val="clear" w:color="auto" w:fill="auto"/>
            <w:noWrap/>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благоустройство территории</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86.6</w:t>
            </w:r>
          </w:p>
        </w:tc>
      </w:tr>
      <w:tr w:rsidR="00E1532C" w:rsidRPr="00AB4051" w:rsidTr="00AB4051">
        <w:trPr>
          <w:trHeight w:val="525"/>
        </w:trPr>
        <w:tc>
          <w:tcPr>
            <w:tcW w:w="352" w:type="pct"/>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3106" w:type="pct"/>
            <w:gridSpan w:val="2"/>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содержание и ремонт автомобильных дорог общего пользования местного значения</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123.4</w:t>
            </w:r>
          </w:p>
        </w:tc>
      </w:tr>
      <w:tr w:rsidR="00E1532C" w:rsidRPr="00AB4051" w:rsidTr="00AB4051">
        <w:trPr>
          <w:trHeight w:val="525"/>
        </w:trPr>
        <w:tc>
          <w:tcPr>
            <w:tcW w:w="352" w:type="pct"/>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3106" w:type="pct"/>
            <w:gridSpan w:val="2"/>
            <w:shd w:val="clear" w:color="auto" w:fill="auto"/>
            <w:vAlign w:val="bottom"/>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содержание работников органов местного самоуправления</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2028.5</w:t>
            </w:r>
          </w:p>
        </w:tc>
      </w:tr>
      <w:tr w:rsidR="00E1532C" w:rsidRPr="00AB4051" w:rsidTr="00AB4051">
        <w:trPr>
          <w:trHeight w:val="570"/>
        </w:trPr>
        <w:tc>
          <w:tcPr>
            <w:tcW w:w="352" w:type="pct"/>
            <w:vMerge/>
            <w:vAlign w:val="center"/>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p>
        </w:tc>
        <w:tc>
          <w:tcPr>
            <w:tcW w:w="3106" w:type="pct"/>
            <w:gridSpan w:val="2"/>
            <w:shd w:val="clear" w:color="auto" w:fill="auto"/>
            <w:noWrap/>
            <w:hideMark/>
          </w:tcPr>
          <w:p w:rsidR="00E1532C" w:rsidRPr="00AB4051" w:rsidRDefault="00E1532C" w:rsidP="00E1532C">
            <w:pPr>
              <w:spacing w:after="0" w:line="240" w:lineRule="auto"/>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другие расходы (расшифровать)</w:t>
            </w:r>
          </w:p>
        </w:tc>
        <w:tc>
          <w:tcPr>
            <w:tcW w:w="750"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w:t>
            </w:r>
          </w:p>
        </w:tc>
        <w:tc>
          <w:tcPr>
            <w:tcW w:w="792" w:type="pct"/>
            <w:shd w:val="clear" w:color="auto" w:fill="auto"/>
            <w:noWrap/>
            <w:vAlign w:val="center"/>
            <w:hideMark/>
          </w:tcPr>
          <w:p w:rsidR="00E1532C" w:rsidRPr="00AB4051" w:rsidRDefault="00E1532C" w:rsidP="00E1532C">
            <w:pPr>
              <w:spacing w:after="0" w:line="240" w:lineRule="auto"/>
              <w:jc w:val="center"/>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54.3</w:t>
            </w:r>
          </w:p>
        </w:tc>
      </w:tr>
    </w:tbl>
    <w:p w:rsidR="0042193F" w:rsidRDefault="0042193F" w:rsidP="008E0536">
      <w:pPr>
        <w:pStyle w:val="a4"/>
      </w:pPr>
    </w:p>
    <w:p w:rsidR="00515F2C" w:rsidRDefault="00515F2C" w:rsidP="008E0536">
      <w:pPr>
        <w:pStyle w:val="a4"/>
      </w:pPr>
      <w:r>
        <w:t>С учетом всех факторов приведенных в Программе ранее, можно сделать вывод, что доходы населения изменяться незначительно при сохранении существующей социально-экономической ситуации.</w:t>
      </w:r>
    </w:p>
    <w:p w:rsidR="00515F2C" w:rsidRPr="00AB4051" w:rsidRDefault="00515F2C" w:rsidP="001978CF">
      <w:pPr>
        <w:pStyle w:val="a4"/>
        <w:rPr>
          <w:rFonts w:cs="Times New Roman"/>
          <w:szCs w:val="28"/>
        </w:rPr>
      </w:pPr>
      <w:r>
        <w:t>Таблица 1</w:t>
      </w:r>
      <w:r w:rsidR="005A49B1">
        <w:t>7</w:t>
      </w:r>
      <w:r w:rsidR="001978CF">
        <w:t xml:space="preserve"> - </w:t>
      </w:r>
      <w:r w:rsidRPr="00AB4051">
        <w:rPr>
          <w:rFonts w:cs="Times New Roman"/>
          <w:szCs w:val="28"/>
        </w:rPr>
        <w:t>Конкурентные преимущества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2"/>
        <w:gridCol w:w="1819"/>
        <w:gridCol w:w="2058"/>
        <w:gridCol w:w="1936"/>
      </w:tblGrid>
      <w:tr w:rsidR="009D2FC3" w:rsidRPr="00AB4051" w:rsidTr="00AB4051">
        <w:trPr>
          <w:trHeight w:val="403"/>
        </w:trPr>
        <w:tc>
          <w:tcPr>
            <w:tcW w:w="294" w:type="pct"/>
            <w:shd w:val="clear" w:color="auto" w:fill="auto"/>
            <w:vAlign w:val="center"/>
          </w:tcPr>
          <w:p w:rsidR="009D2FC3" w:rsidRPr="00AB4051" w:rsidRDefault="009D2FC3"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w:t>
            </w:r>
            <w:r w:rsidR="00DB1F94">
              <w:rPr>
                <w:rFonts w:ascii="Times New Roman" w:eastAsia="Calibri" w:hAnsi="Times New Roman" w:cs="Times New Roman"/>
                <w:b/>
                <w:sz w:val="24"/>
                <w:szCs w:val="24"/>
              </w:rPr>
              <w:t xml:space="preserve"> </w:t>
            </w:r>
            <w:r w:rsidRPr="00AB4051">
              <w:rPr>
                <w:rFonts w:ascii="Times New Roman" w:eastAsia="Calibri" w:hAnsi="Times New Roman" w:cs="Times New Roman"/>
                <w:b/>
                <w:sz w:val="24"/>
                <w:szCs w:val="24"/>
              </w:rPr>
              <w:t>п/п</w:t>
            </w:r>
          </w:p>
        </w:tc>
        <w:tc>
          <w:tcPr>
            <w:tcW w:w="1592"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Обозначение</w:t>
            </w:r>
          </w:p>
        </w:tc>
        <w:tc>
          <w:tcPr>
            <w:tcW w:w="975"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Да</w:t>
            </w:r>
          </w:p>
        </w:tc>
        <w:tc>
          <w:tcPr>
            <w:tcW w:w="1102"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Нет</w:t>
            </w:r>
          </w:p>
        </w:tc>
        <w:tc>
          <w:tcPr>
            <w:tcW w:w="1037"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Примечание</w:t>
            </w:r>
          </w:p>
        </w:tc>
      </w:tr>
      <w:tr w:rsidR="009D2FC3" w:rsidRPr="00AB4051" w:rsidTr="00AB4051">
        <w:trPr>
          <w:trHeight w:val="282"/>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Низкая стоимость земли</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258"/>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Полезные ископаемые</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Низкая себестоимость строительства жилья, промышленной и коммерческой недвижимости</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703"/>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Развитая транспортная инфраструктура</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432"/>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5</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Близость к столице Республики</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6</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Высокая обеспеченность связью и телекоммуникациями</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7</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Развитый банковский и страховой сектор экономики</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8</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color w:val="000000"/>
                <w:sz w:val="24"/>
                <w:szCs w:val="24"/>
                <w:shd w:val="clear" w:color="auto" w:fill="FFFFFF"/>
              </w:rPr>
              <w:t>Низкая стоимость природоохранных и экологических мероприятий.</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396"/>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9</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color w:val="000000"/>
                <w:sz w:val="24"/>
                <w:szCs w:val="24"/>
                <w:shd w:val="clear" w:color="auto" w:fill="FFFFFF"/>
              </w:rPr>
              <w:t>Низкая криминогенность</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10</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color w:val="000000"/>
                <w:sz w:val="24"/>
                <w:szCs w:val="24"/>
                <w:shd w:val="clear" w:color="auto" w:fill="FFFFFF"/>
              </w:rPr>
              <w:t>Политическая стабильность в регионе</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11</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color w:val="000000"/>
                <w:sz w:val="24"/>
                <w:szCs w:val="24"/>
                <w:shd w:val="clear" w:color="auto" w:fill="FFFFFF"/>
              </w:rPr>
            </w:pPr>
            <w:r w:rsidRPr="00AB4051">
              <w:rPr>
                <w:rFonts w:ascii="Times New Roman" w:eastAsia="Calibri" w:hAnsi="Times New Roman" w:cs="Times New Roman"/>
                <w:color w:val="000000"/>
                <w:sz w:val="24"/>
                <w:szCs w:val="24"/>
                <w:shd w:val="clear" w:color="auto" w:fill="FFFFFF"/>
              </w:rPr>
              <w:t>Высокий научный и технический потенциал</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12</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color w:val="000000"/>
                <w:sz w:val="24"/>
                <w:szCs w:val="24"/>
                <w:shd w:val="clear" w:color="auto" w:fill="FFFFFF"/>
              </w:rPr>
            </w:pPr>
            <w:r w:rsidRPr="00AB4051">
              <w:rPr>
                <w:rFonts w:ascii="Times New Roman" w:eastAsia="Calibri" w:hAnsi="Times New Roman" w:cs="Times New Roman"/>
                <w:color w:val="000000"/>
                <w:sz w:val="24"/>
                <w:szCs w:val="24"/>
                <w:shd w:val="clear" w:color="auto" w:fill="FFFFFF"/>
              </w:rPr>
              <w:t>Высокий культурный, медицинский и образовательный потенциал</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13</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color w:val="000000"/>
                <w:sz w:val="24"/>
                <w:szCs w:val="24"/>
                <w:shd w:val="clear" w:color="auto" w:fill="FFFFFF"/>
              </w:rPr>
            </w:pPr>
            <w:r w:rsidRPr="00AB4051">
              <w:rPr>
                <w:rFonts w:ascii="Times New Roman" w:eastAsia="Calibri" w:hAnsi="Times New Roman" w:cs="Times New Roman"/>
                <w:color w:val="000000"/>
                <w:sz w:val="24"/>
                <w:szCs w:val="24"/>
                <w:shd w:val="clear" w:color="auto" w:fill="FFFFFF"/>
              </w:rPr>
              <w:t>Наличие в регионе Законодательства, обеспечивающего льготный налоговый режим для инвесторов</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r w:rsidR="009D2FC3" w:rsidRPr="00AB4051" w:rsidTr="00AB4051">
        <w:trPr>
          <w:trHeight w:val="567"/>
        </w:trPr>
        <w:tc>
          <w:tcPr>
            <w:tcW w:w="294" w:type="pct"/>
            <w:shd w:val="clear" w:color="auto" w:fill="auto"/>
            <w:vAlign w:val="center"/>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14</w:t>
            </w:r>
          </w:p>
        </w:tc>
        <w:tc>
          <w:tcPr>
            <w:tcW w:w="1592" w:type="pct"/>
            <w:shd w:val="clear" w:color="auto" w:fill="auto"/>
          </w:tcPr>
          <w:p w:rsidR="009D2FC3" w:rsidRPr="00AB4051" w:rsidRDefault="009D2FC3" w:rsidP="009D2FC3">
            <w:pPr>
              <w:spacing w:after="0" w:line="240" w:lineRule="auto"/>
              <w:rPr>
                <w:rFonts w:ascii="Times New Roman" w:eastAsia="Calibri" w:hAnsi="Times New Roman" w:cs="Times New Roman"/>
                <w:color w:val="000000"/>
                <w:sz w:val="24"/>
                <w:szCs w:val="24"/>
                <w:shd w:val="clear" w:color="auto" w:fill="FFFFFF"/>
              </w:rPr>
            </w:pPr>
            <w:r w:rsidRPr="00AB4051">
              <w:rPr>
                <w:rFonts w:ascii="Times New Roman" w:eastAsia="Calibri" w:hAnsi="Times New Roman" w:cs="Times New Roman"/>
                <w:color w:val="000000"/>
                <w:sz w:val="24"/>
                <w:szCs w:val="24"/>
                <w:shd w:val="clear" w:color="auto" w:fill="FFFFFF"/>
              </w:rPr>
              <w:t>Наличие квалифицированных трудовых ресурсов.</w:t>
            </w:r>
          </w:p>
        </w:tc>
        <w:tc>
          <w:tcPr>
            <w:tcW w:w="975"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1102" w:type="pct"/>
            <w:shd w:val="clear" w:color="auto" w:fill="auto"/>
          </w:tcPr>
          <w:p w:rsidR="009D2FC3" w:rsidRPr="00AB4051" w:rsidRDefault="009D2FC3" w:rsidP="009D2FC3">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1037" w:type="pct"/>
            <w:shd w:val="clear" w:color="auto" w:fill="auto"/>
          </w:tcPr>
          <w:p w:rsidR="009D2FC3" w:rsidRPr="00AB4051" w:rsidRDefault="009D2FC3" w:rsidP="009D2FC3">
            <w:pPr>
              <w:spacing w:after="0" w:line="240" w:lineRule="auto"/>
              <w:rPr>
                <w:rFonts w:ascii="Times New Roman" w:eastAsia="Calibri" w:hAnsi="Times New Roman" w:cs="Times New Roman"/>
                <w:sz w:val="24"/>
                <w:szCs w:val="24"/>
              </w:rPr>
            </w:pPr>
          </w:p>
        </w:tc>
      </w:tr>
    </w:tbl>
    <w:p w:rsidR="0020655B" w:rsidRDefault="0020655B">
      <w:pPr>
        <w:rPr>
          <w:rFonts w:ascii="Times New Roman" w:eastAsiaTheme="minorEastAsia" w:hAnsi="Times New Roman" w:cs="Times New Roman"/>
          <w:b/>
          <w:sz w:val="28"/>
          <w:szCs w:val="28"/>
          <w:lang w:eastAsia="ru-RU"/>
        </w:rPr>
      </w:pPr>
      <w:r>
        <w:rPr>
          <w:rFonts w:cs="Times New Roman"/>
          <w:b/>
          <w:szCs w:val="28"/>
        </w:rPr>
        <w:br w:type="page"/>
      </w:r>
    </w:p>
    <w:p w:rsidR="00515F2C" w:rsidRDefault="00515F2C" w:rsidP="00DB1F94">
      <w:pPr>
        <w:pStyle w:val="a4"/>
        <w:spacing w:before="240"/>
        <w:rPr>
          <w:b/>
        </w:rPr>
      </w:pPr>
      <w:r w:rsidRPr="008F35D6">
        <w:rPr>
          <w:b/>
        </w:rPr>
        <w:lastRenderedPageBreak/>
        <w:t xml:space="preserve">2. Перспективные показатели спроса на коммунальные услуги </w:t>
      </w:r>
    </w:p>
    <w:p w:rsidR="00515F2C" w:rsidRPr="00435D22" w:rsidRDefault="00515F2C" w:rsidP="00DB1F94">
      <w:pPr>
        <w:pStyle w:val="a3"/>
        <w:spacing w:before="240"/>
        <w:ind w:left="0"/>
        <w:rPr>
          <w:rFonts w:cs="Times New Roman"/>
          <w:szCs w:val="28"/>
        </w:rPr>
      </w:pPr>
      <w:r w:rsidRPr="00435D22">
        <w:rPr>
          <w:rFonts w:cs="Times New Roman"/>
          <w:szCs w:val="28"/>
        </w:rPr>
        <w:t xml:space="preserve">Прогноз спроса по каждому из коммунальных ресурсов по </w:t>
      </w:r>
      <w:r w:rsidR="00261315">
        <w:rPr>
          <w:rFonts w:cs="Times New Roman"/>
          <w:szCs w:val="28"/>
        </w:rPr>
        <w:t>Мордовско-Коломасовскому</w:t>
      </w:r>
      <w:r w:rsidR="0062368F">
        <w:rPr>
          <w:rFonts w:cs="Times New Roman"/>
          <w:szCs w:val="28"/>
        </w:rPr>
        <w:t xml:space="preserve"> </w:t>
      </w:r>
      <w:r w:rsidRPr="00435D22">
        <w:rPr>
          <w:rFonts w:cs="Times New Roman"/>
          <w:szCs w:val="28"/>
        </w:rPr>
        <w:t>сельскому поселению произведен на основании следующих показателей:</w:t>
      </w:r>
    </w:p>
    <w:p w:rsidR="00515F2C" w:rsidRPr="00435D22" w:rsidRDefault="00515F2C" w:rsidP="00515F2C">
      <w:pPr>
        <w:pStyle w:val="a3"/>
        <w:ind w:left="0"/>
        <w:rPr>
          <w:rFonts w:cs="Times New Roman"/>
          <w:szCs w:val="28"/>
        </w:rPr>
      </w:pPr>
      <w:r w:rsidRPr="00435D22">
        <w:rPr>
          <w:rFonts w:cs="Times New Roman"/>
          <w:szCs w:val="28"/>
        </w:rPr>
        <w:t>- прогнозная численно</w:t>
      </w:r>
      <w:r>
        <w:rPr>
          <w:rFonts w:cs="Times New Roman"/>
          <w:szCs w:val="28"/>
        </w:rPr>
        <w:t>сть постоянного населения в 202</w:t>
      </w:r>
      <w:r w:rsidR="00470831">
        <w:rPr>
          <w:rFonts w:cs="Times New Roman"/>
          <w:szCs w:val="28"/>
        </w:rPr>
        <w:t>8</w:t>
      </w:r>
      <w:r w:rsidRPr="00435D22">
        <w:rPr>
          <w:rFonts w:cs="Times New Roman"/>
          <w:szCs w:val="28"/>
        </w:rPr>
        <w:t xml:space="preserve"> г. </w:t>
      </w:r>
      <w:r w:rsidR="00AC4674">
        <w:rPr>
          <w:rFonts w:cs="Times New Roman"/>
          <w:szCs w:val="28"/>
        </w:rPr>
        <w:t>-</w:t>
      </w:r>
      <w:r w:rsidR="00AB4051">
        <w:rPr>
          <w:rFonts w:cs="Times New Roman"/>
          <w:szCs w:val="28"/>
        </w:rPr>
        <w:t xml:space="preserve"> </w:t>
      </w:r>
      <w:r w:rsidR="009D2FC3">
        <w:rPr>
          <w:rFonts w:cs="Times New Roman"/>
          <w:szCs w:val="28"/>
        </w:rPr>
        <w:t>368</w:t>
      </w:r>
      <w:r w:rsidR="005A1AF3">
        <w:rPr>
          <w:rFonts w:cs="Times New Roman"/>
          <w:szCs w:val="28"/>
        </w:rPr>
        <w:t xml:space="preserve"> </w:t>
      </w:r>
      <w:r w:rsidRPr="00435D22">
        <w:rPr>
          <w:rFonts w:cs="Times New Roman"/>
          <w:szCs w:val="28"/>
        </w:rPr>
        <w:t>чел.;</w:t>
      </w:r>
    </w:p>
    <w:p w:rsidR="00AB4051" w:rsidRDefault="00515F2C" w:rsidP="00AB4051">
      <w:pPr>
        <w:pStyle w:val="a3"/>
        <w:ind w:left="0"/>
        <w:rPr>
          <w:rFonts w:cs="Times New Roman"/>
          <w:szCs w:val="28"/>
        </w:rPr>
      </w:pPr>
      <w:r w:rsidRPr="00435D22">
        <w:rPr>
          <w:rFonts w:cs="Times New Roman"/>
          <w:szCs w:val="28"/>
        </w:rPr>
        <w:t>- установленное потребление коммунальных услуг в соответствии со схемами энерго- и ресурсоснабжения.</w:t>
      </w:r>
      <w:r w:rsidR="00AB4051">
        <w:rPr>
          <w:rFonts w:cs="Times New Roman"/>
          <w:szCs w:val="28"/>
        </w:rPr>
        <w:t xml:space="preserve"> (Приложение).</w:t>
      </w:r>
    </w:p>
    <w:p w:rsidR="00AB4051" w:rsidRDefault="00AB4051" w:rsidP="00AB4051">
      <w:pPr>
        <w:pStyle w:val="a3"/>
        <w:ind w:left="0"/>
        <w:rPr>
          <w:rFonts w:cs="Times New Roman"/>
          <w:szCs w:val="28"/>
        </w:rPr>
      </w:pPr>
    </w:p>
    <w:p w:rsidR="00515F2C" w:rsidRPr="00AB4051" w:rsidRDefault="00515F2C" w:rsidP="00AB4051">
      <w:pPr>
        <w:pStyle w:val="a3"/>
        <w:ind w:left="0"/>
        <w:rPr>
          <w:rFonts w:cs="Times New Roman"/>
          <w:szCs w:val="28"/>
        </w:rPr>
      </w:pPr>
      <w:r w:rsidRPr="00AB4051">
        <w:rPr>
          <w:rFonts w:cs="Times New Roman"/>
          <w:i/>
          <w:szCs w:val="28"/>
        </w:rPr>
        <w:t>Электроснабжение</w:t>
      </w:r>
    </w:p>
    <w:p w:rsidR="007A7541" w:rsidRDefault="00515F2C" w:rsidP="007A7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Потребление электрической энергии потребителями не увеличится к 202</w:t>
      </w:r>
      <w:r w:rsidR="00470831">
        <w:rPr>
          <w:rFonts w:ascii="Times New Roman" w:hAnsi="Times New Roman" w:cs="Times New Roman"/>
          <w:sz w:val="28"/>
          <w:szCs w:val="28"/>
        </w:rPr>
        <w:t>8</w:t>
      </w:r>
      <w:r>
        <w:rPr>
          <w:rFonts w:ascii="Times New Roman" w:hAnsi="Times New Roman" w:cs="Times New Roman"/>
          <w:sz w:val="28"/>
          <w:szCs w:val="28"/>
        </w:rPr>
        <w:t xml:space="preserve"> году, в связи с тем, что планирование расширения промышленной базы не предвидится, так же прогнозируется тенденция </w:t>
      </w:r>
      <w:r w:rsidR="00DB1F94">
        <w:rPr>
          <w:rFonts w:ascii="Times New Roman" w:hAnsi="Times New Roman" w:cs="Times New Roman"/>
          <w:sz w:val="28"/>
          <w:szCs w:val="28"/>
        </w:rPr>
        <w:t>снижения численности населения.</w:t>
      </w:r>
    </w:p>
    <w:p w:rsidR="007A7541" w:rsidRPr="007A7541" w:rsidRDefault="007A7541" w:rsidP="007A7541">
      <w:pPr>
        <w:spacing w:after="0" w:line="360" w:lineRule="auto"/>
        <w:ind w:firstLine="709"/>
        <w:jc w:val="both"/>
        <w:rPr>
          <w:rFonts w:ascii="Times New Roman" w:hAnsi="Times New Roman" w:cs="Times New Roman"/>
          <w:sz w:val="28"/>
          <w:szCs w:val="28"/>
        </w:rPr>
      </w:pPr>
      <w:r w:rsidRPr="007A7541">
        <w:rPr>
          <w:rFonts w:ascii="Times New Roman" w:eastAsia="Times New Roman" w:hAnsi="Times New Roman" w:cs="Times New Roman"/>
          <w:sz w:val="28"/>
          <w:szCs w:val="28"/>
          <w:lang w:eastAsia="ru-RU"/>
        </w:rPr>
        <w:t>Необходимым является замена деревянных опор ЛЭП на железобетонные</w:t>
      </w:r>
      <w:r w:rsidR="00281CE1">
        <w:rPr>
          <w:rFonts w:ascii="Times New Roman" w:eastAsia="Times New Roman" w:hAnsi="Times New Roman" w:cs="Times New Roman"/>
          <w:sz w:val="28"/>
          <w:szCs w:val="28"/>
          <w:lang w:eastAsia="ru-RU"/>
        </w:rPr>
        <w:t xml:space="preserve"> по улицам Мордовско-Коломасовского сельского поселения</w:t>
      </w:r>
      <w:r w:rsidR="00AB4051">
        <w:rPr>
          <w:rFonts w:ascii="Times New Roman" w:eastAsia="Times New Roman" w:hAnsi="Times New Roman" w:cs="Times New Roman"/>
          <w:sz w:val="28"/>
          <w:szCs w:val="28"/>
          <w:lang w:eastAsia="ru-RU"/>
        </w:rPr>
        <w:t>.</w:t>
      </w:r>
    </w:p>
    <w:p w:rsidR="00080566" w:rsidRDefault="00080566" w:rsidP="003442F7">
      <w:pPr>
        <w:spacing w:after="0" w:line="360" w:lineRule="auto"/>
        <w:ind w:firstLine="709"/>
        <w:jc w:val="both"/>
        <w:rPr>
          <w:rFonts w:ascii="Times New Roman" w:hAnsi="Times New Roman" w:cs="Times New Roman"/>
          <w:sz w:val="28"/>
          <w:szCs w:val="28"/>
        </w:rPr>
      </w:pPr>
    </w:p>
    <w:p w:rsidR="00515F2C" w:rsidRPr="00AB4051" w:rsidRDefault="00AB4051" w:rsidP="0066395B">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Теплоснабжение</w:t>
      </w:r>
    </w:p>
    <w:p w:rsidR="005923F9" w:rsidRPr="005923F9" w:rsidRDefault="005923F9" w:rsidP="005923F9">
      <w:pPr>
        <w:spacing w:after="0" w:line="360" w:lineRule="auto"/>
        <w:ind w:firstLine="709"/>
        <w:jc w:val="both"/>
        <w:rPr>
          <w:rFonts w:ascii="Times New Roman" w:hAnsi="Times New Roman" w:cs="Times New Roman"/>
          <w:sz w:val="28"/>
          <w:szCs w:val="28"/>
        </w:rPr>
      </w:pPr>
      <w:r w:rsidRPr="005923F9">
        <w:rPr>
          <w:rFonts w:ascii="Times New Roman" w:hAnsi="Times New Roman" w:cs="Times New Roman"/>
          <w:sz w:val="28"/>
          <w:szCs w:val="28"/>
        </w:rPr>
        <w:t>На территории сельского поселения нет централизованной сети теплоснабжения, и ее прокладка не планируется в виду нерент</w:t>
      </w:r>
      <w:r w:rsidR="00AB4051">
        <w:rPr>
          <w:rFonts w:ascii="Times New Roman" w:hAnsi="Times New Roman" w:cs="Times New Roman"/>
          <w:sz w:val="28"/>
          <w:szCs w:val="28"/>
        </w:rPr>
        <w:t>абельности данного мероприятия.</w:t>
      </w:r>
    </w:p>
    <w:p w:rsidR="005923F9" w:rsidRPr="005923F9" w:rsidRDefault="005923F9" w:rsidP="005923F9">
      <w:pPr>
        <w:spacing w:after="0" w:line="360" w:lineRule="auto"/>
        <w:ind w:firstLine="709"/>
        <w:jc w:val="both"/>
        <w:rPr>
          <w:rFonts w:ascii="Times New Roman" w:hAnsi="Times New Roman" w:cs="Times New Roman"/>
          <w:sz w:val="28"/>
          <w:szCs w:val="28"/>
        </w:rPr>
      </w:pPr>
      <w:r w:rsidRPr="005923F9">
        <w:rPr>
          <w:rFonts w:ascii="Times New Roman" w:hAnsi="Times New Roman" w:cs="Times New Roman"/>
          <w:sz w:val="28"/>
          <w:szCs w:val="28"/>
        </w:rPr>
        <w:t xml:space="preserve">Отопление жилых домов производится индивидуально. Вид топлива </w:t>
      </w:r>
      <w:r w:rsidR="00AC4674">
        <w:rPr>
          <w:rFonts w:ascii="Times New Roman" w:hAnsi="Times New Roman" w:cs="Times New Roman"/>
          <w:sz w:val="28"/>
          <w:szCs w:val="28"/>
        </w:rPr>
        <w:t>-</w:t>
      </w:r>
      <w:r w:rsidRPr="005923F9">
        <w:rPr>
          <w:rFonts w:ascii="Times New Roman" w:hAnsi="Times New Roman" w:cs="Times New Roman"/>
          <w:sz w:val="28"/>
          <w:szCs w:val="28"/>
        </w:rPr>
        <w:t xml:space="preserve"> газ, дрова, уголь.</w:t>
      </w:r>
    </w:p>
    <w:p w:rsidR="008A7466" w:rsidRPr="0066395B" w:rsidRDefault="008A7466" w:rsidP="005923F9">
      <w:pPr>
        <w:spacing w:after="0" w:line="360" w:lineRule="auto"/>
        <w:jc w:val="both"/>
        <w:rPr>
          <w:rFonts w:ascii="Times New Roman" w:hAnsi="Times New Roman" w:cs="Times New Roman"/>
          <w:sz w:val="28"/>
          <w:szCs w:val="28"/>
        </w:rPr>
      </w:pPr>
    </w:p>
    <w:p w:rsidR="000C18D7" w:rsidRPr="00AB4051" w:rsidRDefault="00515F2C" w:rsidP="000C18D7">
      <w:pPr>
        <w:spacing w:after="0" w:line="360" w:lineRule="auto"/>
        <w:ind w:firstLine="709"/>
        <w:jc w:val="both"/>
        <w:rPr>
          <w:rFonts w:ascii="Times New Roman" w:hAnsi="Times New Roman" w:cs="Times New Roman"/>
          <w:i/>
          <w:sz w:val="28"/>
          <w:szCs w:val="28"/>
        </w:rPr>
      </w:pPr>
      <w:r w:rsidRPr="00AB4051">
        <w:rPr>
          <w:rFonts w:ascii="Times New Roman" w:hAnsi="Times New Roman" w:cs="Times New Roman"/>
          <w:i/>
          <w:sz w:val="28"/>
          <w:szCs w:val="28"/>
        </w:rPr>
        <w:t>Газоснабжение</w:t>
      </w:r>
    </w:p>
    <w:p w:rsidR="000C18D7" w:rsidRPr="00475BC9" w:rsidRDefault="000C18D7" w:rsidP="000C18D7">
      <w:pPr>
        <w:spacing w:after="0" w:line="360" w:lineRule="auto"/>
        <w:ind w:firstLine="709"/>
        <w:jc w:val="both"/>
        <w:rPr>
          <w:rFonts w:ascii="Times New Roman" w:hAnsi="Times New Roman" w:cs="Times New Roman"/>
          <w:sz w:val="28"/>
          <w:szCs w:val="16"/>
        </w:rPr>
      </w:pPr>
      <w:r>
        <w:rPr>
          <w:rFonts w:ascii="Times New Roman" w:hAnsi="Times New Roman" w:cs="Times New Roman"/>
          <w:sz w:val="28"/>
          <w:szCs w:val="16"/>
        </w:rPr>
        <w:t>На 01.01.2017</w:t>
      </w:r>
      <w:r w:rsidRPr="00475BC9">
        <w:rPr>
          <w:rFonts w:ascii="Times New Roman" w:hAnsi="Times New Roman" w:cs="Times New Roman"/>
          <w:sz w:val="28"/>
          <w:szCs w:val="16"/>
        </w:rPr>
        <w:t xml:space="preserve"> года в </w:t>
      </w:r>
      <w:r>
        <w:rPr>
          <w:rFonts w:ascii="Times New Roman" w:hAnsi="Times New Roman" w:cs="Times New Roman"/>
          <w:sz w:val="28"/>
          <w:szCs w:val="16"/>
        </w:rPr>
        <w:t xml:space="preserve">Мордовско-Коломасовском </w:t>
      </w:r>
      <w:r w:rsidRPr="00475BC9">
        <w:rPr>
          <w:rFonts w:ascii="Times New Roman" w:hAnsi="Times New Roman" w:cs="Times New Roman"/>
          <w:sz w:val="28"/>
          <w:szCs w:val="16"/>
        </w:rPr>
        <w:t xml:space="preserve">сельском поселении </w:t>
      </w:r>
      <w:r>
        <w:rPr>
          <w:rFonts w:ascii="Times New Roman" w:hAnsi="Times New Roman" w:cs="Times New Roman"/>
          <w:sz w:val="28"/>
          <w:szCs w:val="16"/>
        </w:rPr>
        <w:t>Ковылкинского</w:t>
      </w:r>
      <w:r w:rsidRPr="00475BC9">
        <w:rPr>
          <w:rFonts w:ascii="Times New Roman" w:hAnsi="Times New Roman" w:cs="Times New Roman"/>
          <w:sz w:val="28"/>
          <w:szCs w:val="16"/>
        </w:rPr>
        <w:t xml:space="preserve"> муниципального района к системе сет</w:t>
      </w:r>
      <w:r>
        <w:rPr>
          <w:rFonts w:ascii="Times New Roman" w:hAnsi="Times New Roman" w:cs="Times New Roman"/>
          <w:sz w:val="28"/>
          <w:szCs w:val="16"/>
        </w:rPr>
        <w:t>евого газоснабжения подключены 1 из 2 населенных пунктов,</w:t>
      </w:r>
      <w:r w:rsidRPr="000C18D7">
        <w:t xml:space="preserve"> </w:t>
      </w:r>
      <w:r w:rsidRPr="000C18D7">
        <w:rPr>
          <w:rFonts w:ascii="Times New Roman" w:hAnsi="Times New Roman" w:cs="Times New Roman"/>
          <w:sz w:val="28"/>
          <w:szCs w:val="16"/>
        </w:rPr>
        <w:t>с. Русское Коломасово не газифицировано.</w:t>
      </w:r>
    </w:p>
    <w:p w:rsidR="000C18D7" w:rsidRPr="00475BC9" w:rsidRDefault="000C18D7" w:rsidP="000C18D7">
      <w:pPr>
        <w:spacing w:after="0" w:line="360" w:lineRule="auto"/>
        <w:ind w:firstLine="709"/>
        <w:jc w:val="both"/>
        <w:rPr>
          <w:rFonts w:ascii="Times New Roman" w:hAnsi="Times New Roman" w:cs="Times New Roman"/>
          <w:sz w:val="28"/>
          <w:szCs w:val="16"/>
        </w:rPr>
      </w:pPr>
      <w:r>
        <w:rPr>
          <w:rFonts w:ascii="Times New Roman" w:hAnsi="Times New Roman" w:cs="Times New Roman"/>
          <w:sz w:val="28"/>
          <w:szCs w:val="16"/>
        </w:rPr>
        <w:lastRenderedPageBreak/>
        <w:t>По состоянию на 01.01.2017</w:t>
      </w:r>
      <w:r w:rsidRPr="00475BC9">
        <w:rPr>
          <w:rFonts w:ascii="Times New Roman" w:hAnsi="Times New Roman" w:cs="Times New Roman"/>
          <w:sz w:val="28"/>
          <w:szCs w:val="16"/>
        </w:rPr>
        <w:t xml:space="preserve"> года сетевым газом обеспечено </w:t>
      </w:r>
      <w:r>
        <w:rPr>
          <w:rFonts w:ascii="Times New Roman" w:hAnsi="Times New Roman" w:cs="Times New Roman"/>
          <w:sz w:val="28"/>
          <w:szCs w:val="16"/>
        </w:rPr>
        <w:t>95</w:t>
      </w:r>
      <w:r w:rsidRPr="00475BC9">
        <w:rPr>
          <w:rFonts w:ascii="Times New Roman" w:hAnsi="Times New Roman" w:cs="Times New Roman"/>
          <w:sz w:val="28"/>
          <w:szCs w:val="16"/>
        </w:rPr>
        <w:t>% жилищного фонда сельского поселения.</w:t>
      </w:r>
    </w:p>
    <w:p w:rsidR="0066395B" w:rsidRDefault="003915AC" w:rsidP="000C18D7">
      <w:pPr>
        <w:spacing w:after="0" w:line="360" w:lineRule="auto"/>
        <w:ind w:firstLine="709"/>
        <w:jc w:val="both"/>
        <w:rPr>
          <w:rFonts w:ascii="Times New Roman" w:hAnsi="Times New Roman" w:cs="Times New Roman"/>
          <w:sz w:val="28"/>
          <w:szCs w:val="16"/>
        </w:rPr>
      </w:pPr>
      <w:r w:rsidRPr="003915AC">
        <w:rPr>
          <w:rFonts w:ascii="Times New Roman" w:hAnsi="Times New Roman" w:cs="Times New Roman"/>
          <w:sz w:val="28"/>
          <w:szCs w:val="16"/>
        </w:rPr>
        <w:t>Подключение к газопроводу частных домов производится индивидуально из собственных средств</w:t>
      </w:r>
      <w:r w:rsidR="00AC4674">
        <w:rPr>
          <w:rFonts w:ascii="Times New Roman" w:hAnsi="Times New Roman" w:cs="Times New Roman"/>
          <w:sz w:val="28"/>
          <w:szCs w:val="16"/>
        </w:rPr>
        <w:t xml:space="preserve"> </w:t>
      </w:r>
      <w:r w:rsidRPr="003915AC">
        <w:rPr>
          <w:rFonts w:ascii="Times New Roman" w:hAnsi="Times New Roman" w:cs="Times New Roman"/>
          <w:sz w:val="28"/>
          <w:szCs w:val="16"/>
        </w:rPr>
        <w:t>владельцев жилья.</w:t>
      </w:r>
    </w:p>
    <w:p w:rsidR="003915AC" w:rsidRPr="003915AC" w:rsidRDefault="003915AC" w:rsidP="003915AC">
      <w:pPr>
        <w:spacing w:after="0" w:line="360" w:lineRule="auto"/>
        <w:ind w:firstLine="709"/>
        <w:jc w:val="both"/>
        <w:rPr>
          <w:rFonts w:ascii="Times New Roman" w:hAnsi="Times New Roman" w:cs="Times New Roman"/>
          <w:sz w:val="28"/>
          <w:szCs w:val="16"/>
        </w:rPr>
      </w:pPr>
    </w:p>
    <w:p w:rsidR="00515F2C" w:rsidRPr="00AB4051" w:rsidRDefault="00515F2C" w:rsidP="00475BC9">
      <w:pPr>
        <w:spacing w:after="0" w:line="360" w:lineRule="auto"/>
        <w:ind w:firstLine="709"/>
        <w:jc w:val="both"/>
        <w:rPr>
          <w:rFonts w:ascii="Times New Roman" w:hAnsi="Times New Roman" w:cs="Times New Roman"/>
          <w:i/>
          <w:sz w:val="28"/>
          <w:szCs w:val="28"/>
        </w:rPr>
      </w:pPr>
      <w:r w:rsidRPr="00AB4051">
        <w:rPr>
          <w:rFonts w:ascii="Times New Roman" w:hAnsi="Times New Roman" w:cs="Times New Roman"/>
          <w:i/>
          <w:sz w:val="28"/>
          <w:szCs w:val="28"/>
        </w:rPr>
        <w:t>Водоснабжение</w:t>
      </w:r>
    </w:p>
    <w:p w:rsidR="00592DA3" w:rsidRPr="00592DA3" w:rsidRDefault="00592DA3" w:rsidP="00592DA3">
      <w:pPr>
        <w:spacing w:after="0" w:line="360" w:lineRule="auto"/>
        <w:ind w:firstLine="709"/>
        <w:jc w:val="both"/>
        <w:rPr>
          <w:rFonts w:ascii="Times New Roman" w:hAnsi="Times New Roman" w:cs="Times New Roman"/>
          <w:sz w:val="28"/>
          <w:szCs w:val="28"/>
        </w:rPr>
      </w:pPr>
      <w:r w:rsidRPr="00592DA3">
        <w:rPr>
          <w:rFonts w:ascii="Times New Roman" w:hAnsi="Times New Roman" w:cs="Times New Roman"/>
          <w:sz w:val="28"/>
          <w:szCs w:val="28"/>
        </w:rPr>
        <w:t xml:space="preserve">В </w:t>
      </w:r>
      <w:r w:rsidR="00F35FC4">
        <w:rPr>
          <w:rFonts w:ascii="Times New Roman" w:hAnsi="Times New Roman" w:cs="Times New Roman"/>
          <w:sz w:val="28"/>
          <w:szCs w:val="28"/>
        </w:rPr>
        <w:t>Мордовско-Коломасовском</w:t>
      </w:r>
      <w:r w:rsidRPr="00592DA3">
        <w:rPr>
          <w:rFonts w:ascii="Times New Roman" w:hAnsi="Times New Roman" w:cs="Times New Roman"/>
          <w:sz w:val="28"/>
          <w:szCs w:val="28"/>
        </w:rPr>
        <w:t xml:space="preserve"> сельском поселении существует централизованная система хозяйственно-питьевого водоснабжения, обеспечивающая нужды населения, а также потребности предприятий, функцион</w:t>
      </w:r>
      <w:r>
        <w:rPr>
          <w:rFonts w:ascii="Times New Roman" w:hAnsi="Times New Roman" w:cs="Times New Roman"/>
          <w:sz w:val="28"/>
          <w:szCs w:val="28"/>
        </w:rPr>
        <w:t>ирующих на территории поселения.</w:t>
      </w:r>
    </w:p>
    <w:p w:rsidR="003915AC" w:rsidRPr="003915AC" w:rsidRDefault="003915AC" w:rsidP="00475BC9">
      <w:pPr>
        <w:spacing w:after="0" w:line="360" w:lineRule="auto"/>
        <w:ind w:firstLine="709"/>
        <w:jc w:val="both"/>
        <w:rPr>
          <w:rFonts w:ascii="Times New Roman" w:hAnsi="Times New Roman" w:cs="Times New Roman"/>
          <w:sz w:val="28"/>
          <w:szCs w:val="28"/>
        </w:rPr>
      </w:pPr>
      <w:r w:rsidRPr="003915AC">
        <w:rPr>
          <w:rFonts w:ascii="Times New Roman" w:hAnsi="Times New Roman" w:cs="Times New Roman"/>
          <w:sz w:val="28"/>
          <w:szCs w:val="28"/>
        </w:rPr>
        <w:t>И</w:t>
      </w:r>
      <w:r w:rsidR="00592DA3">
        <w:rPr>
          <w:rFonts w:ascii="Times New Roman" w:hAnsi="Times New Roman" w:cs="Times New Roman"/>
          <w:sz w:val="28"/>
          <w:szCs w:val="28"/>
        </w:rPr>
        <w:t xml:space="preserve">сточником водоснабжения </w:t>
      </w:r>
      <w:r w:rsidR="00F35FC4">
        <w:rPr>
          <w:rFonts w:ascii="Times New Roman" w:hAnsi="Times New Roman" w:cs="Times New Roman"/>
          <w:sz w:val="28"/>
          <w:szCs w:val="28"/>
        </w:rPr>
        <w:t>Мордовско-Коломасовского</w:t>
      </w:r>
      <w:r w:rsidRPr="003915AC">
        <w:rPr>
          <w:rFonts w:ascii="Times New Roman" w:hAnsi="Times New Roman" w:cs="Times New Roman"/>
          <w:sz w:val="28"/>
          <w:szCs w:val="28"/>
        </w:rPr>
        <w:t xml:space="preserve"> сельского поселения являются артезианские скважины.</w:t>
      </w:r>
    </w:p>
    <w:p w:rsidR="00AB4051" w:rsidRDefault="003915AC" w:rsidP="00AB40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Водоснабжение сел осуществляется</w:t>
      </w:r>
      <w:r w:rsidRPr="003915AC">
        <w:rPr>
          <w:rFonts w:ascii="Times New Roman" w:hAnsi="Times New Roman" w:cs="Times New Roman"/>
          <w:sz w:val="28"/>
          <w:szCs w:val="28"/>
        </w:rPr>
        <w:t xml:space="preserve"> водопроводной сетью, в настоящее время водопроводная сеть находится в аварийном состоянии</w:t>
      </w:r>
      <w:r w:rsidR="009C19C4">
        <w:rPr>
          <w:rFonts w:ascii="Times New Roman" w:hAnsi="Times New Roman" w:cs="Times New Roman"/>
          <w:sz w:val="28"/>
          <w:szCs w:val="28"/>
        </w:rPr>
        <w:t>,</w:t>
      </w:r>
      <w:r w:rsidRPr="003915AC">
        <w:rPr>
          <w:rFonts w:ascii="Times New Roman" w:hAnsi="Times New Roman" w:cs="Times New Roman"/>
          <w:sz w:val="28"/>
          <w:szCs w:val="28"/>
        </w:rPr>
        <w:t xml:space="preserve"> </w:t>
      </w:r>
      <w:r w:rsidR="00F35FC4">
        <w:rPr>
          <w:rFonts w:ascii="Times New Roman" w:hAnsi="Times New Roman" w:cs="Times New Roman"/>
          <w:sz w:val="28"/>
          <w:szCs w:val="28"/>
        </w:rPr>
        <w:t xml:space="preserve">требуется </w:t>
      </w:r>
      <w:r w:rsidR="00F35FC4" w:rsidRPr="00F35FC4">
        <w:rPr>
          <w:rFonts w:ascii="Times New Roman" w:hAnsi="Times New Roman" w:cs="Times New Roman"/>
          <w:sz w:val="28"/>
          <w:szCs w:val="28"/>
        </w:rPr>
        <w:t>замена водопроводных сетей и капитальный ремонт водонапорных башен</w:t>
      </w:r>
    </w:p>
    <w:p w:rsidR="00AB4051" w:rsidRDefault="00AB4051" w:rsidP="00AB4051">
      <w:pPr>
        <w:spacing w:after="0" w:line="360" w:lineRule="auto"/>
        <w:ind w:firstLine="709"/>
        <w:jc w:val="both"/>
        <w:rPr>
          <w:rFonts w:ascii="Times New Roman" w:hAnsi="Times New Roman" w:cs="Times New Roman"/>
          <w:sz w:val="28"/>
          <w:szCs w:val="28"/>
        </w:rPr>
      </w:pPr>
    </w:p>
    <w:p w:rsidR="00AB4051" w:rsidRPr="00AB4051" w:rsidRDefault="00515F2C" w:rsidP="00AB4051">
      <w:pPr>
        <w:spacing w:after="0" w:line="360" w:lineRule="auto"/>
        <w:ind w:firstLine="709"/>
        <w:jc w:val="both"/>
        <w:rPr>
          <w:rFonts w:ascii="Times New Roman" w:hAnsi="Times New Roman" w:cs="Times New Roman"/>
          <w:i/>
          <w:sz w:val="28"/>
          <w:szCs w:val="28"/>
        </w:rPr>
      </w:pPr>
      <w:r w:rsidRPr="00AB4051">
        <w:rPr>
          <w:rFonts w:ascii="Times New Roman" w:hAnsi="Times New Roman" w:cs="Times New Roman"/>
          <w:i/>
          <w:sz w:val="28"/>
          <w:szCs w:val="28"/>
        </w:rPr>
        <w:t>Водоотведение</w:t>
      </w:r>
    </w:p>
    <w:p w:rsidR="00AB4051" w:rsidRDefault="00EF2F44" w:rsidP="00AB4051">
      <w:pPr>
        <w:spacing w:after="0" w:line="360" w:lineRule="auto"/>
        <w:ind w:firstLine="709"/>
        <w:jc w:val="both"/>
        <w:rPr>
          <w:rFonts w:ascii="Times New Roman" w:hAnsi="Times New Roman" w:cs="Times New Roman"/>
          <w:sz w:val="28"/>
          <w:szCs w:val="28"/>
        </w:rPr>
      </w:pPr>
      <w:r w:rsidRPr="00AB4051">
        <w:rPr>
          <w:rFonts w:ascii="Times New Roman" w:hAnsi="Times New Roman" w:cs="Times New Roman"/>
          <w:sz w:val="28"/>
          <w:szCs w:val="28"/>
        </w:rPr>
        <w:t xml:space="preserve">Системы водоотведения в поселении не имеется. Проектирование </w:t>
      </w:r>
      <w:r w:rsidR="0007254F" w:rsidRPr="00AB4051">
        <w:rPr>
          <w:rFonts w:ascii="Times New Roman" w:hAnsi="Times New Roman" w:cs="Times New Roman"/>
          <w:sz w:val="28"/>
          <w:szCs w:val="28"/>
        </w:rPr>
        <w:t>в данном направлении не ведется ввиду нерентабельности данного мероприя</w:t>
      </w:r>
      <w:r w:rsidR="00DB1F94">
        <w:rPr>
          <w:rFonts w:ascii="Times New Roman" w:hAnsi="Times New Roman" w:cs="Times New Roman"/>
          <w:sz w:val="28"/>
          <w:szCs w:val="28"/>
        </w:rPr>
        <w:t>тия.</w:t>
      </w:r>
    </w:p>
    <w:p w:rsidR="00AB4051" w:rsidRDefault="00AB4051" w:rsidP="00AB4051">
      <w:pPr>
        <w:spacing w:after="0" w:line="360" w:lineRule="auto"/>
        <w:ind w:firstLine="709"/>
        <w:jc w:val="both"/>
        <w:rPr>
          <w:rFonts w:ascii="Times New Roman" w:hAnsi="Times New Roman" w:cs="Times New Roman"/>
          <w:sz w:val="28"/>
          <w:szCs w:val="28"/>
        </w:rPr>
      </w:pPr>
    </w:p>
    <w:p w:rsidR="00515F2C" w:rsidRPr="00AB4051" w:rsidRDefault="00515F2C" w:rsidP="00AB4051">
      <w:pPr>
        <w:spacing w:after="0" w:line="360" w:lineRule="auto"/>
        <w:ind w:firstLine="709"/>
        <w:jc w:val="both"/>
        <w:rPr>
          <w:rFonts w:ascii="Times New Roman" w:hAnsi="Times New Roman" w:cs="Times New Roman"/>
          <w:sz w:val="28"/>
          <w:szCs w:val="28"/>
        </w:rPr>
      </w:pPr>
      <w:r w:rsidRPr="00AB4051">
        <w:rPr>
          <w:rFonts w:ascii="Times New Roman" w:hAnsi="Times New Roman" w:cs="Times New Roman"/>
          <w:i/>
          <w:sz w:val="28"/>
          <w:szCs w:val="28"/>
        </w:rPr>
        <w:t>Утилизация ТБО</w:t>
      </w:r>
    </w:p>
    <w:p w:rsidR="0055706F" w:rsidRPr="0055706F" w:rsidRDefault="00515F2C" w:rsidP="0055706F">
      <w:pPr>
        <w:tabs>
          <w:tab w:val="num" w:pos="0"/>
        </w:tabs>
        <w:spacing w:after="0" w:line="360" w:lineRule="auto"/>
        <w:ind w:firstLine="720"/>
        <w:jc w:val="both"/>
        <w:rPr>
          <w:rFonts w:ascii="Times New Roman" w:hAnsi="Times New Roman" w:cs="Times New Roman"/>
          <w:sz w:val="28"/>
        </w:rPr>
      </w:pPr>
      <w:r w:rsidRPr="00CC780A">
        <w:rPr>
          <w:rFonts w:ascii="Times New Roman" w:hAnsi="Times New Roman" w:cs="Times New Roman"/>
          <w:sz w:val="28"/>
          <w:szCs w:val="28"/>
        </w:rPr>
        <w:t>На территории</w:t>
      </w:r>
      <w:r w:rsidR="003442F7">
        <w:rPr>
          <w:rFonts w:ascii="Times New Roman" w:hAnsi="Times New Roman" w:cs="Times New Roman"/>
          <w:sz w:val="28"/>
          <w:szCs w:val="28"/>
        </w:rPr>
        <w:t xml:space="preserve"> </w:t>
      </w:r>
      <w:r w:rsidR="00F35FC4">
        <w:rPr>
          <w:rFonts w:ascii="Times New Roman" w:hAnsi="Times New Roman" w:cs="Times New Roman"/>
          <w:sz w:val="28"/>
          <w:szCs w:val="28"/>
        </w:rPr>
        <w:t>Мордовско-Коломасовского</w:t>
      </w:r>
      <w:r w:rsidR="0055706F">
        <w:rPr>
          <w:rFonts w:ascii="Times New Roman" w:hAnsi="Times New Roman" w:cs="Times New Roman"/>
          <w:sz w:val="28"/>
          <w:szCs w:val="28"/>
        </w:rPr>
        <w:t xml:space="preserve"> сельского поселения</w:t>
      </w:r>
      <w:r w:rsidR="003442F7">
        <w:rPr>
          <w:rFonts w:ascii="Times New Roman" w:hAnsi="Times New Roman" w:cs="Times New Roman"/>
          <w:sz w:val="28"/>
          <w:szCs w:val="28"/>
        </w:rPr>
        <w:t xml:space="preserve"> </w:t>
      </w:r>
      <w:r w:rsidR="0055706F" w:rsidRPr="0055706F">
        <w:rPr>
          <w:rFonts w:ascii="Times New Roman" w:hAnsi="Times New Roman" w:cs="Times New Roman"/>
          <w:sz w:val="28"/>
        </w:rPr>
        <w:t xml:space="preserve">сбор, вывоз и утилизация </w:t>
      </w:r>
      <w:r w:rsidR="0055706F">
        <w:rPr>
          <w:rFonts w:ascii="Times New Roman" w:hAnsi="Times New Roman" w:cs="Times New Roman"/>
          <w:sz w:val="28"/>
        </w:rPr>
        <w:t>ТБО не осуществляется.</w:t>
      </w:r>
    </w:p>
    <w:p w:rsidR="008F1CBD" w:rsidRPr="007A7541" w:rsidRDefault="0055706F" w:rsidP="007A7541">
      <w:pPr>
        <w:tabs>
          <w:tab w:val="num" w:pos="0"/>
        </w:tabs>
        <w:spacing w:after="0" w:line="360" w:lineRule="auto"/>
        <w:ind w:firstLine="720"/>
        <w:jc w:val="both"/>
        <w:rPr>
          <w:rFonts w:ascii="Times New Roman" w:hAnsi="Times New Roman" w:cs="Times New Roman"/>
          <w:sz w:val="28"/>
        </w:rPr>
      </w:pPr>
      <w:r w:rsidRPr="0055706F">
        <w:rPr>
          <w:rFonts w:ascii="Times New Roman" w:hAnsi="Times New Roman" w:cs="Times New Roman"/>
          <w:sz w:val="28"/>
        </w:rPr>
        <w:t xml:space="preserve">Специального полигона для сбора и утилизации бытовых и производственных отходов на территории </w:t>
      </w:r>
      <w:r w:rsidR="00F35FC4">
        <w:rPr>
          <w:rFonts w:ascii="Times New Roman" w:hAnsi="Times New Roman" w:cs="Times New Roman"/>
          <w:sz w:val="28"/>
        </w:rPr>
        <w:t>Мордовско-Коломасовского</w:t>
      </w:r>
      <w:r w:rsidRPr="0055706F">
        <w:rPr>
          <w:rFonts w:ascii="Times New Roman" w:hAnsi="Times New Roman" w:cs="Times New Roman"/>
          <w:sz w:val="28"/>
        </w:rPr>
        <w:t xml:space="preserve"> сельского поселения </w:t>
      </w:r>
      <w:r w:rsidR="00E627AC">
        <w:rPr>
          <w:rFonts w:ascii="Times New Roman" w:hAnsi="Times New Roman" w:cs="Times New Roman"/>
          <w:sz w:val="28"/>
        </w:rPr>
        <w:t xml:space="preserve">Ковылкинского </w:t>
      </w:r>
      <w:r w:rsidRPr="0055706F">
        <w:rPr>
          <w:rFonts w:ascii="Times New Roman" w:hAnsi="Times New Roman" w:cs="Times New Roman"/>
          <w:sz w:val="28"/>
        </w:rPr>
        <w:t>муниципального образования не имеется.</w:t>
      </w:r>
      <w:r w:rsidR="008F1CBD">
        <w:br w:type="page"/>
      </w:r>
    </w:p>
    <w:p w:rsidR="0007254F" w:rsidRDefault="0007254F" w:rsidP="00AB4051">
      <w:pPr>
        <w:pStyle w:val="a4"/>
        <w:ind w:firstLine="708"/>
        <w:rPr>
          <w:b/>
        </w:rPr>
      </w:pPr>
      <w:r w:rsidRPr="002174DB">
        <w:rPr>
          <w:b/>
        </w:rPr>
        <w:lastRenderedPageBreak/>
        <w:t>3. Характеристика состояния и проблем коммунальной инфра</w:t>
      </w:r>
      <w:r w:rsidR="00AB4051">
        <w:rPr>
          <w:b/>
        </w:rPr>
        <w:t>структуры</w:t>
      </w:r>
    </w:p>
    <w:p w:rsidR="00137868" w:rsidRDefault="0007254F" w:rsidP="007D7FB8">
      <w:pPr>
        <w:pStyle w:val="a4"/>
        <w:rPr>
          <w:b/>
        </w:rPr>
      </w:pPr>
      <w:r w:rsidRPr="002174DB">
        <w:rPr>
          <w:b/>
        </w:rPr>
        <w:t>3.1. Система электроснабжения</w:t>
      </w:r>
    </w:p>
    <w:p w:rsidR="00137868" w:rsidRPr="00D5355B" w:rsidRDefault="00137868" w:rsidP="00D5355B">
      <w:pPr>
        <w:pStyle w:val="a4"/>
        <w:rPr>
          <w:rFonts w:cs="Times New Roman"/>
          <w:szCs w:val="28"/>
        </w:rPr>
      </w:pPr>
      <w:r>
        <w:rPr>
          <w:rFonts w:cs="Times New Roman"/>
          <w:szCs w:val="28"/>
        </w:rPr>
        <w:t xml:space="preserve">Таблица </w:t>
      </w:r>
      <w:r w:rsidR="005A49B1">
        <w:rPr>
          <w:rFonts w:cs="Times New Roman"/>
          <w:szCs w:val="28"/>
        </w:rPr>
        <w:t>18</w:t>
      </w:r>
      <w:r w:rsidR="001368AB">
        <w:rPr>
          <w:rFonts w:cs="Times New Roman"/>
          <w:szCs w:val="28"/>
        </w:rPr>
        <w:t xml:space="preserve"> </w:t>
      </w:r>
      <w:r w:rsidR="00D5355B">
        <w:rPr>
          <w:rFonts w:cs="Times New Roman"/>
          <w:szCs w:val="28"/>
        </w:rPr>
        <w:t xml:space="preserve">- </w:t>
      </w:r>
      <w:r w:rsidRPr="00137868">
        <w:rPr>
          <w:rFonts w:cs="Times New Roman"/>
          <w:szCs w:val="28"/>
        </w:rPr>
        <w:t>Обслуживающая организация системы</w:t>
      </w:r>
      <w:r>
        <w:rPr>
          <w:rFonts w:cs="Times New Roman"/>
          <w:szCs w:val="28"/>
        </w:rPr>
        <w:t xml:space="preserve"> электроснабжения</w:t>
      </w:r>
    </w:p>
    <w:tbl>
      <w:tblPr>
        <w:tblStyle w:val="a7"/>
        <w:tblW w:w="5000" w:type="pct"/>
        <w:tblLook w:val="04A0" w:firstRow="1" w:lastRow="0" w:firstColumn="1" w:lastColumn="0" w:noHBand="0" w:noVBand="1"/>
      </w:tblPr>
      <w:tblGrid>
        <w:gridCol w:w="560"/>
        <w:gridCol w:w="2431"/>
        <w:gridCol w:w="2248"/>
        <w:gridCol w:w="2400"/>
        <w:gridCol w:w="1706"/>
      </w:tblGrid>
      <w:tr w:rsidR="00137868" w:rsidRPr="00AB4051" w:rsidTr="00AB4051">
        <w:tc>
          <w:tcPr>
            <w:tcW w:w="291" w:type="pct"/>
            <w:vAlign w:val="center"/>
          </w:tcPr>
          <w:p w:rsidR="00137868" w:rsidRPr="00AB4051" w:rsidRDefault="00137868" w:rsidP="00DB1F94">
            <w:pPr>
              <w:jc w:val="center"/>
              <w:rPr>
                <w:rFonts w:ascii="Times New Roman" w:hAnsi="Times New Roman" w:cs="Times New Roman"/>
                <w:b/>
                <w:sz w:val="24"/>
                <w:szCs w:val="24"/>
              </w:rPr>
            </w:pPr>
            <w:r w:rsidRPr="00AB4051">
              <w:rPr>
                <w:rFonts w:ascii="Times New Roman" w:hAnsi="Times New Roman" w:cs="Times New Roman"/>
                <w:b/>
                <w:sz w:val="24"/>
                <w:szCs w:val="24"/>
              </w:rPr>
              <w:t>№</w:t>
            </w:r>
            <w:r w:rsidR="00DB1F94">
              <w:rPr>
                <w:rFonts w:ascii="Times New Roman" w:hAnsi="Times New Roman" w:cs="Times New Roman"/>
                <w:b/>
                <w:sz w:val="24"/>
                <w:szCs w:val="24"/>
              </w:rPr>
              <w:t xml:space="preserve"> </w:t>
            </w:r>
            <w:r w:rsidRPr="00AB4051">
              <w:rPr>
                <w:rFonts w:ascii="Times New Roman" w:hAnsi="Times New Roman" w:cs="Times New Roman"/>
                <w:b/>
                <w:sz w:val="24"/>
                <w:szCs w:val="24"/>
              </w:rPr>
              <w:t>п/п</w:t>
            </w:r>
          </w:p>
        </w:tc>
        <w:tc>
          <w:tcPr>
            <w:tcW w:w="1303"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Полное наименование организации</w:t>
            </w:r>
          </w:p>
        </w:tc>
        <w:tc>
          <w:tcPr>
            <w:tcW w:w="1205"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Адрес, телефон организации</w:t>
            </w:r>
          </w:p>
        </w:tc>
        <w:tc>
          <w:tcPr>
            <w:tcW w:w="1286"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Руководитель (ФИО)</w:t>
            </w:r>
          </w:p>
        </w:tc>
        <w:tc>
          <w:tcPr>
            <w:tcW w:w="915"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Контролер (ФИО)</w:t>
            </w:r>
          </w:p>
        </w:tc>
      </w:tr>
      <w:tr w:rsidR="00137868" w:rsidRPr="00AB4051" w:rsidTr="00AB4051">
        <w:trPr>
          <w:trHeight w:val="567"/>
        </w:trPr>
        <w:tc>
          <w:tcPr>
            <w:tcW w:w="291" w:type="pct"/>
          </w:tcPr>
          <w:p w:rsidR="00137868" w:rsidRPr="00AB4051" w:rsidRDefault="00137868" w:rsidP="00DB1F94">
            <w:pPr>
              <w:jc w:val="center"/>
              <w:rPr>
                <w:rFonts w:ascii="Times New Roman" w:hAnsi="Times New Roman" w:cs="Times New Roman"/>
                <w:sz w:val="24"/>
                <w:szCs w:val="24"/>
              </w:rPr>
            </w:pPr>
            <w:r w:rsidRPr="00AB4051">
              <w:rPr>
                <w:rFonts w:ascii="Times New Roman" w:hAnsi="Times New Roman" w:cs="Times New Roman"/>
                <w:sz w:val="24"/>
                <w:szCs w:val="24"/>
              </w:rPr>
              <w:t>1</w:t>
            </w:r>
          </w:p>
        </w:tc>
        <w:tc>
          <w:tcPr>
            <w:tcW w:w="1303" w:type="pct"/>
          </w:tcPr>
          <w:p w:rsidR="00137868" w:rsidRPr="00AB4051" w:rsidRDefault="007510AA" w:rsidP="00DB1F94">
            <w:pPr>
              <w:jc w:val="center"/>
              <w:rPr>
                <w:rFonts w:ascii="Times New Roman" w:hAnsi="Times New Roman" w:cs="Times New Roman"/>
                <w:sz w:val="24"/>
                <w:szCs w:val="24"/>
              </w:rPr>
            </w:pPr>
            <w:r w:rsidRPr="00AB4051">
              <w:rPr>
                <w:rFonts w:ascii="Times New Roman" w:hAnsi="Times New Roman"/>
                <w:sz w:val="24"/>
                <w:szCs w:val="24"/>
              </w:rPr>
              <w:t>ПАО «Мордовская энергосбытовая компания»</w:t>
            </w:r>
          </w:p>
        </w:tc>
        <w:tc>
          <w:tcPr>
            <w:tcW w:w="1205" w:type="pct"/>
          </w:tcPr>
          <w:p w:rsidR="00137868" w:rsidRPr="00AB4051" w:rsidRDefault="007510AA" w:rsidP="00DB1F94">
            <w:pPr>
              <w:jc w:val="center"/>
              <w:rPr>
                <w:rFonts w:ascii="Times New Roman" w:hAnsi="Times New Roman" w:cs="Times New Roman"/>
                <w:sz w:val="24"/>
                <w:szCs w:val="24"/>
              </w:rPr>
            </w:pPr>
            <w:r w:rsidRPr="00AB4051">
              <w:rPr>
                <w:rFonts w:ascii="Times New Roman" w:hAnsi="Times New Roman" w:cs="Times New Roman"/>
                <w:sz w:val="24"/>
                <w:szCs w:val="24"/>
              </w:rPr>
              <w:t>г.Ковылкино, ул.Заводская, 19,</w:t>
            </w:r>
            <w:r w:rsidR="00DB1F94">
              <w:rPr>
                <w:rFonts w:ascii="Times New Roman" w:hAnsi="Times New Roman" w:cs="Times New Roman"/>
                <w:sz w:val="24"/>
                <w:szCs w:val="24"/>
              </w:rPr>
              <w:t xml:space="preserve"> </w:t>
            </w:r>
            <w:r w:rsidRPr="00AB4051">
              <w:rPr>
                <w:rFonts w:ascii="Times New Roman" w:hAnsi="Times New Roman" w:cs="Times New Roman"/>
                <w:sz w:val="24"/>
                <w:szCs w:val="24"/>
              </w:rPr>
              <w:t>2-19-25</w:t>
            </w:r>
          </w:p>
        </w:tc>
        <w:tc>
          <w:tcPr>
            <w:tcW w:w="1286" w:type="pct"/>
          </w:tcPr>
          <w:p w:rsidR="00137868" w:rsidRPr="00AB4051" w:rsidRDefault="007510AA" w:rsidP="00DB1F94">
            <w:pPr>
              <w:jc w:val="center"/>
              <w:rPr>
                <w:rFonts w:ascii="Times New Roman" w:hAnsi="Times New Roman" w:cs="Times New Roman"/>
                <w:sz w:val="24"/>
                <w:szCs w:val="24"/>
              </w:rPr>
            </w:pPr>
            <w:r w:rsidRPr="00AB4051">
              <w:rPr>
                <w:rFonts w:ascii="Times New Roman" w:hAnsi="Times New Roman" w:cs="Times New Roman"/>
                <w:sz w:val="24"/>
                <w:szCs w:val="24"/>
              </w:rPr>
              <w:t>Шабаев В.Г.</w:t>
            </w:r>
          </w:p>
        </w:tc>
        <w:tc>
          <w:tcPr>
            <w:tcW w:w="915" w:type="pct"/>
          </w:tcPr>
          <w:p w:rsidR="00137868" w:rsidRPr="00AB4051" w:rsidRDefault="00137868" w:rsidP="00DB1F94">
            <w:pPr>
              <w:jc w:val="center"/>
              <w:rPr>
                <w:rFonts w:ascii="Times New Roman" w:hAnsi="Times New Roman" w:cs="Times New Roman"/>
                <w:sz w:val="24"/>
                <w:szCs w:val="24"/>
              </w:rPr>
            </w:pPr>
          </w:p>
        </w:tc>
      </w:tr>
    </w:tbl>
    <w:p w:rsidR="00AB4051" w:rsidRDefault="00AB4051" w:rsidP="00293239">
      <w:pPr>
        <w:pStyle w:val="a4"/>
        <w:ind w:firstLine="709"/>
        <w:rPr>
          <w:bCs/>
          <w:color w:val="000000"/>
          <w:szCs w:val="28"/>
        </w:rPr>
      </w:pPr>
    </w:p>
    <w:p w:rsidR="007510AA" w:rsidRPr="00293239" w:rsidRDefault="007510AA" w:rsidP="00293239">
      <w:pPr>
        <w:pStyle w:val="a4"/>
        <w:ind w:firstLine="709"/>
        <w:rPr>
          <w:color w:val="000000"/>
          <w:szCs w:val="28"/>
        </w:rPr>
      </w:pPr>
      <w:r w:rsidRPr="00293239">
        <w:rPr>
          <w:bCs/>
          <w:color w:val="000000"/>
          <w:szCs w:val="28"/>
        </w:rPr>
        <w:t>Энергоснабжение Мордовско-Коломасовского сельского поселения осуществляет ОАО «Мордовэнерго» от РП/10 кВ «Коломасово».</w:t>
      </w:r>
      <w:r w:rsidR="00AC4674">
        <w:rPr>
          <w:bCs/>
          <w:color w:val="000000"/>
          <w:szCs w:val="28"/>
        </w:rPr>
        <w:t xml:space="preserve"> </w:t>
      </w:r>
      <w:r w:rsidRPr="00293239">
        <w:rPr>
          <w:color w:val="000000"/>
          <w:szCs w:val="28"/>
        </w:rPr>
        <w:t>Схема внутреннего электроснабжения сельского поселения выполнена с применением ЛЭП напряжением 110 кВ, 10 кВ и трансформаторных подстанций 10/0,4 кВ.</w:t>
      </w:r>
    </w:p>
    <w:p w:rsidR="00C4587A" w:rsidRPr="00C4587A" w:rsidRDefault="00982352" w:rsidP="00C4587A">
      <w:pPr>
        <w:pStyle w:val="a4"/>
        <w:rPr>
          <w:bCs/>
        </w:rPr>
      </w:pPr>
      <w:r>
        <w:rPr>
          <w:bCs/>
        </w:rPr>
        <w:t xml:space="preserve">Общая протяженность сетей составляет </w:t>
      </w:r>
      <w:r w:rsidR="007510AA">
        <w:rPr>
          <w:bCs/>
        </w:rPr>
        <w:t>7</w:t>
      </w:r>
      <w:r>
        <w:rPr>
          <w:bCs/>
        </w:rPr>
        <w:t xml:space="preserve"> км. </w:t>
      </w:r>
      <w:r w:rsidR="00C4587A" w:rsidRPr="00C4587A">
        <w:rPr>
          <w:bCs/>
        </w:rPr>
        <w:t xml:space="preserve">Техническое состояние электрических сетей удовлетворительное. Реконструкция сетей будет проводится в плановом порядке. В первую очередь планируется восстановление и реконструкция тех линий, которые отработали свои нормативные сроки. Нормативный срок службы для ВЛ на деревянной опоре </w:t>
      </w:r>
      <w:r w:rsidR="00AC4674">
        <w:rPr>
          <w:bCs/>
        </w:rPr>
        <w:t>-</w:t>
      </w:r>
      <w:r w:rsidR="00C4587A" w:rsidRPr="00C4587A">
        <w:rPr>
          <w:bCs/>
        </w:rPr>
        <w:t xml:space="preserve"> 20 лет, для ВЛ на железобетонной опоре </w:t>
      </w:r>
      <w:r w:rsidR="00AC4674">
        <w:rPr>
          <w:bCs/>
        </w:rPr>
        <w:t>-</w:t>
      </w:r>
      <w:r w:rsidR="00C4587A" w:rsidRPr="00C4587A">
        <w:rPr>
          <w:bCs/>
        </w:rPr>
        <w:t xml:space="preserve"> 33 года. Потребность в электроэнергии осуществляется в полном объеме, понизительные подстанции загружены на 40-50%, т. е. существует большой</w:t>
      </w:r>
      <w:r w:rsidR="00AB4051">
        <w:rPr>
          <w:bCs/>
        </w:rPr>
        <w:t xml:space="preserve"> запас мощности.</w:t>
      </w:r>
    </w:p>
    <w:p w:rsidR="00AF1438" w:rsidRDefault="00AF1438" w:rsidP="000418D4">
      <w:pPr>
        <w:pStyle w:val="a4"/>
        <w:ind w:firstLine="0"/>
        <w:rPr>
          <w:b/>
        </w:rPr>
      </w:pPr>
    </w:p>
    <w:p w:rsidR="00592DA3" w:rsidRDefault="00137868" w:rsidP="00592DA3">
      <w:pPr>
        <w:pStyle w:val="a4"/>
        <w:ind w:firstLine="709"/>
        <w:rPr>
          <w:b/>
        </w:rPr>
      </w:pPr>
      <w:r w:rsidRPr="00137868">
        <w:rPr>
          <w:b/>
        </w:rPr>
        <w:t>3.2</w:t>
      </w:r>
      <w:r w:rsidR="0007254F" w:rsidRPr="00137868">
        <w:rPr>
          <w:b/>
        </w:rPr>
        <w:t>. Система водоснабжения</w:t>
      </w:r>
    </w:p>
    <w:p w:rsidR="00E24EAC" w:rsidRDefault="009F6A8B" w:rsidP="00E24EAC">
      <w:pPr>
        <w:pStyle w:val="a4"/>
        <w:ind w:firstLine="709"/>
        <w:rPr>
          <w:rFonts w:asciiTheme="minorHAnsi" w:eastAsiaTheme="minorHAnsi" w:hAnsiTheme="minorHAnsi"/>
          <w:sz w:val="22"/>
          <w:lang w:eastAsia="en-US"/>
        </w:rPr>
      </w:pPr>
      <w:r w:rsidRPr="009F6A8B">
        <w:rPr>
          <w:rFonts w:eastAsia="Times New Roman" w:cs="Times New Roman"/>
          <w:szCs w:val="28"/>
        </w:rPr>
        <w:t xml:space="preserve">В </w:t>
      </w:r>
      <w:r w:rsidR="00E24EAC">
        <w:rPr>
          <w:rFonts w:eastAsia="Times New Roman" w:cs="Times New Roman"/>
          <w:szCs w:val="28"/>
        </w:rPr>
        <w:t>Мордовско-Коломасовском</w:t>
      </w:r>
      <w:r w:rsidRPr="009F6A8B">
        <w:rPr>
          <w:rFonts w:eastAsia="Times New Roman" w:cs="Times New Roman"/>
          <w:szCs w:val="28"/>
        </w:rPr>
        <w:t xml:space="preserve"> сельском поселении существует централизованная система хозяйственно-питьевого водоснабжения, обеспечивающая нужды населения, а также потребности предприятий, функционирующих на территории поселения.</w:t>
      </w:r>
    </w:p>
    <w:p w:rsidR="00E24EAC" w:rsidRPr="00E24EAC" w:rsidRDefault="00E24EAC" w:rsidP="00592DA3">
      <w:pPr>
        <w:pStyle w:val="a4"/>
        <w:ind w:firstLine="709"/>
        <w:rPr>
          <w:rFonts w:eastAsiaTheme="minorHAnsi" w:cs="Times New Roman"/>
          <w:szCs w:val="28"/>
          <w:lang w:eastAsia="en-US"/>
        </w:rPr>
      </w:pPr>
      <w:r>
        <w:rPr>
          <w:rFonts w:eastAsiaTheme="minorHAnsi" w:cs="Times New Roman"/>
          <w:szCs w:val="28"/>
          <w:lang w:eastAsia="en-US"/>
        </w:rPr>
        <w:t xml:space="preserve">Таблица </w:t>
      </w:r>
      <w:r w:rsidR="001368AB">
        <w:rPr>
          <w:rFonts w:eastAsiaTheme="minorHAnsi" w:cs="Times New Roman"/>
          <w:szCs w:val="28"/>
          <w:lang w:eastAsia="en-US"/>
        </w:rPr>
        <w:t xml:space="preserve">19 </w:t>
      </w:r>
      <w:r>
        <w:rPr>
          <w:rFonts w:eastAsiaTheme="minorHAnsi" w:cs="Times New Roman"/>
          <w:szCs w:val="28"/>
          <w:lang w:eastAsia="en-US"/>
        </w:rPr>
        <w:t xml:space="preserve">- </w:t>
      </w:r>
      <w:r w:rsidRPr="00E24EAC">
        <w:rPr>
          <w:rFonts w:eastAsiaTheme="minorHAnsi" w:cs="Times New Roman"/>
          <w:szCs w:val="28"/>
          <w:lang w:eastAsia="en-US"/>
        </w:rPr>
        <w:t>Обслуживающая организация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64"/>
        <w:gridCol w:w="2875"/>
        <w:gridCol w:w="2946"/>
      </w:tblGrid>
      <w:tr w:rsidR="00E24EAC" w:rsidRPr="00AB4051" w:rsidTr="00AB4051">
        <w:tc>
          <w:tcPr>
            <w:tcW w:w="297" w:type="pct"/>
            <w:shd w:val="clear" w:color="auto" w:fill="auto"/>
            <w:vAlign w:val="center"/>
          </w:tcPr>
          <w:p w:rsidR="00E24EAC" w:rsidRPr="00AB4051" w:rsidRDefault="00E24EAC"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w:t>
            </w:r>
            <w:r w:rsidR="00DB1F94">
              <w:rPr>
                <w:rFonts w:ascii="Times New Roman" w:eastAsia="Calibri" w:hAnsi="Times New Roman" w:cs="Times New Roman"/>
                <w:b/>
                <w:sz w:val="24"/>
                <w:szCs w:val="24"/>
              </w:rPr>
              <w:t xml:space="preserve"> </w:t>
            </w:r>
            <w:r w:rsidRPr="00AB4051">
              <w:rPr>
                <w:rFonts w:ascii="Times New Roman" w:eastAsia="Calibri" w:hAnsi="Times New Roman" w:cs="Times New Roman"/>
                <w:b/>
                <w:sz w:val="24"/>
                <w:szCs w:val="24"/>
              </w:rPr>
              <w:t>п/п</w:t>
            </w:r>
          </w:p>
        </w:tc>
        <w:tc>
          <w:tcPr>
            <w:tcW w:w="1587" w:type="pct"/>
            <w:shd w:val="clear" w:color="auto" w:fill="auto"/>
            <w:vAlign w:val="center"/>
          </w:tcPr>
          <w:p w:rsidR="00E24EAC" w:rsidRPr="00AB4051" w:rsidRDefault="00E24EAC" w:rsidP="00E24EAC">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Полное наименование организации</w:t>
            </w:r>
          </w:p>
        </w:tc>
        <w:tc>
          <w:tcPr>
            <w:tcW w:w="1539" w:type="pct"/>
            <w:shd w:val="clear" w:color="auto" w:fill="auto"/>
            <w:vAlign w:val="center"/>
          </w:tcPr>
          <w:p w:rsidR="00E24EAC" w:rsidRPr="00AB4051" w:rsidRDefault="00E24EAC" w:rsidP="00E24EAC">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Адрес, телефон организации</w:t>
            </w:r>
          </w:p>
        </w:tc>
        <w:tc>
          <w:tcPr>
            <w:tcW w:w="1577" w:type="pct"/>
            <w:shd w:val="clear" w:color="auto" w:fill="auto"/>
            <w:vAlign w:val="center"/>
          </w:tcPr>
          <w:p w:rsidR="00E24EAC" w:rsidRPr="00AB4051" w:rsidRDefault="00E24EAC" w:rsidP="00E24EAC">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Руководитель (ФИО)</w:t>
            </w:r>
          </w:p>
        </w:tc>
      </w:tr>
      <w:tr w:rsidR="00E24EAC" w:rsidRPr="00AB4051" w:rsidTr="00AB4051">
        <w:trPr>
          <w:trHeight w:val="567"/>
        </w:trPr>
        <w:tc>
          <w:tcPr>
            <w:tcW w:w="297" w:type="pct"/>
            <w:shd w:val="clear" w:color="auto" w:fill="auto"/>
          </w:tcPr>
          <w:p w:rsidR="00E24EAC" w:rsidRPr="00AB4051" w:rsidRDefault="00E24EAC"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c>
          <w:tcPr>
            <w:tcW w:w="1587" w:type="pct"/>
            <w:shd w:val="clear" w:color="auto" w:fill="auto"/>
          </w:tcPr>
          <w:p w:rsidR="00E24EAC" w:rsidRPr="00AB4051" w:rsidRDefault="00E24EAC"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ООО «Коломасовский»</w:t>
            </w:r>
          </w:p>
        </w:tc>
        <w:tc>
          <w:tcPr>
            <w:tcW w:w="1539" w:type="pct"/>
            <w:shd w:val="clear" w:color="auto" w:fill="auto"/>
          </w:tcPr>
          <w:p w:rsidR="00E24EAC" w:rsidRPr="00AB4051" w:rsidRDefault="00E24EAC"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с.М.Коломасово, ул.Молодежная, 16</w:t>
            </w:r>
          </w:p>
        </w:tc>
        <w:tc>
          <w:tcPr>
            <w:tcW w:w="1577" w:type="pct"/>
            <w:shd w:val="clear" w:color="auto" w:fill="auto"/>
          </w:tcPr>
          <w:p w:rsidR="00E24EAC" w:rsidRPr="00AB4051" w:rsidRDefault="00E24EAC" w:rsidP="00DB1F94">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Илькаев</w:t>
            </w:r>
            <w:r w:rsidR="00AC4674" w:rsidRPr="00AB4051">
              <w:rPr>
                <w:rFonts w:ascii="Times New Roman" w:eastAsia="Calibri" w:hAnsi="Times New Roman" w:cs="Times New Roman"/>
                <w:sz w:val="24"/>
                <w:szCs w:val="24"/>
              </w:rPr>
              <w:t xml:space="preserve"> </w:t>
            </w:r>
            <w:r w:rsidRPr="00AB4051">
              <w:rPr>
                <w:rFonts w:ascii="Times New Roman" w:eastAsia="Calibri" w:hAnsi="Times New Roman" w:cs="Times New Roman"/>
                <w:sz w:val="24"/>
                <w:szCs w:val="24"/>
              </w:rPr>
              <w:t>И.В.</w:t>
            </w:r>
          </w:p>
        </w:tc>
      </w:tr>
    </w:tbl>
    <w:p w:rsidR="009F6A8B" w:rsidRPr="009F6A8B" w:rsidRDefault="009F6A8B" w:rsidP="00E24EAC">
      <w:pPr>
        <w:spacing w:after="0" w:line="360" w:lineRule="auto"/>
        <w:ind w:firstLine="709"/>
        <w:jc w:val="both"/>
        <w:rPr>
          <w:rFonts w:ascii="Times New Roman" w:eastAsia="Times New Roman" w:hAnsi="Times New Roman" w:cs="Times New Roman"/>
          <w:sz w:val="28"/>
          <w:szCs w:val="28"/>
          <w:lang w:eastAsia="ru-RU"/>
        </w:rPr>
      </w:pPr>
      <w:r w:rsidRPr="009F6A8B">
        <w:rPr>
          <w:rFonts w:ascii="Times New Roman" w:eastAsia="Times New Roman" w:hAnsi="Times New Roman" w:cs="Times New Roman"/>
          <w:sz w:val="28"/>
          <w:szCs w:val="28"/>
          <w:lang w:eastAsia="ru-RU"/>
        </w:rPr>
        <w:lastRenderedPageBreak/>
        <w:t xml:space="preserve">Территория </w:t>
      </w:r>
      <w:r w:rsidR="007F2465">
        <w:rPr>
          <w:rFonts w:ascii="Times New Roman" w:eastAsia="Times New Roman" w:hAnsi="Times New Roman" w:cs="Times New Roman"/>
          <w:sz w:val="28"/>
          <w:szCs w:val="28"/>
          <w:lang w:eastAsia="ru-RU"/>
        </w:rPr>
        <w:t>Мордовско-Коломасовского</w:t>
      </w:r>
      <w:r w:rsidRPr="009F6A8B">
        <w:rPr>
          <w:rFonts w:ascii="Times New Roman" w:eastAsia="Times New Roman" w:hAnsi="Times New Roman" w:cs="Times New Roman"/>
          <w:sz w:val="28"/>
          <w:szCs w:val="28"/>
          <w:lang w:eastAsia="ru-RU"/>
        </w:rPr>
        <w:t xml:space="preserve"> сельского поселения расположена в пределах Волго-Сурского артезианского бассейна.</w:t>
      </w:r>
    </w:p>
    <w:p w:rsidR="009F6A8B" w:rsidRPr="009F6A8B" w:rsidRDefault="009F6A8B" w:rsidP="009F6A8B">
      <w:pPr>
        <w:spacing w:after="0" w:line="360" w:lineRule="auto"/>
        <w:ind w:firstLine="709"/>
        <w:jc w:val="both"/>
        <w:rPr>
          <w:rFonts w:ascii="Times New Roman" w:eastAsia="Times New Roman" w:hAnsi="Times New Roman" w:cs="Times New Roman"/>
          <w:sz w:val="28"/>
          <w:szCs w:val="28"/>
          <w:lang w:eastAsia="ru-RU"/>
        </w:rPr>
      </w:pPr>
      <w:r w:rsidRPr="009F6A8B">
        <w:rPr>
          <w:rFonts w:ascii="Times New Roman" w:eastAsia="Times New Roman" w:hAnsi="Times New Roman" w:cs="Times New Roman"/>
          <w:sz w:val="28"/>
          <w:szCs w:val="28"/>
          <w:lang w:eastAsia="ru-RU"/>
        </w:rPr>
        <w:t>Территория сельского поселения относится к обеспеченным водой территориям.</w:t>
      </w:r>
    </w:p>
    <w:p w:rsidR="001368AB" w:rsidRDefault="00200C9C" w:rsidP="001368AB">
      <w:pPr>
        <w:pStyle w:val="a4"/>
        <w:ind w:firstLine="709"/>
      </w:pPr>
      <w:r w:rsidRPr="00200C9C">
        <w:t>И</w:t>
      </w:r>
      <w:r w:rsidR="00592DA3">
        <w:t xml:space="preserve">сточником водоснабжения </w:t>
      </w:r>
      <w:r w:rsidR="007F2465">
        <w:t>Мордовско-Коломасовского</w:t>
      </w:r>
      <w:r w:rsidRPr="00200C9C">
        <w:t xml:space="preserve"> сельского поселения являются артезианские скважины. На территории поселения насчитывается </w:t>
      </w:r>
      <w:r w:rsidR="007F2465">
        <w:t>2 артезианские</w:t>
      </w:r>
      <w:r w:rsidRPr="009F6A8B">
        <w:t xml:space="preserve"> скважины</w:t>
      </w:r>
      <w:r w:rsidR="00AB4051">
        <w:t>.</w:t>
      </w:r>
    </w:p>
    <w:p w:rsidR="007F2465" w:rsidRPr="001368AB" w:rsidRDefault="001368AB" w:rsidP="001368AB">
      <w:pPr>
        <w:pStyle w:val="a4"/>
        <w:ind w:firstLine="709"/>
      </w:pPr>
      <w:r>
        <w:t xml:space="preserve">Таблица 20 - </w:t>
      </w:r>
      <w:r w:rsidR="007F2465" w:rsidRPr="007F2465">
        <w:rPr>
          <w:rFonts w:eastAsia="Calibri" w:cs="Times New Roman"/>
          <w:szCs w:val="28"/>
        </w:rPr>
        <w:t>Артезианские скважины (родники)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3"/>
        <w:gridCol w:w="1059"/>
        <w:gridCol w:w="1109"/>
        <w:gridCol w:w="678"/>
        <w:gridCol w:w="1011"/>
        <w:gridCol w:w="1515"/>
        <w:gridCol w:w="930"/>
        <w:gridCol w:w="1240"/>
      </w:tblGrid>
      <w:tr w:rsidR="007F2465" w:rsidRPr="00AB4051" w:rsidTr="00AB4051">
        <w:tc>
          <w:tcPr>
            <w:tcW w:w="255"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 п/п</w:t>
            </w: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Регистр. номер</w:t>
            </w:r>
          </w:p>
        </w:tc>
        <w:tc>
          <w:tcPr>
            <w:tcW w:w="592"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Тип (рабочая, резервная)</w:t>
            </w:r>
          </w:p>
        </w:tc>
        <w:tc>
          <w:tcPr>
            <w:tcW w:w="586"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Год постройки</w:t>
            </w:r>
          </w:p>
        </w:tc>
        <w:tc>
          <w:tcPr>
            <w:tcW w:w="3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Износ</w:t>
            </w: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Глубина скважины</w:t>
            </w:r>
          </w:p>
        </w:tc>
        <w:tc>
          <w:tcPr>
            <w:tcW w:w="836" w:type="pct"/>
            <w:shd w:val="clear" w:color="auto" w:fill="auto"/>
          </w:tcPr>
          <w:p w:rsidR="007F2465" w:rsidRPr="00AB4051" w:rsidRDefault="007F2465"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 xml:space="preserve">Производительность </w:t>
            </w:r>
          </w:p>
        </w:tc>
        <w:tc>
          <w:tcPr>
            <w:tcW w:w="522"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Система учета расходов</w:t>
            </w:r>
          </w:p>
        </w:tc>
        <w:tc>
          <w:tcPr>
            <w:tcW w:w="6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Объем воды на собственные нужды в год</w:t>
            </w:r>
          </w:p>
        </w:tc>
      </w:tr>
      <w:tr w:rsidR="007F2465" w:rsidRPr="00AB4051" w:rsidTr="00AB4051">
        <w:tc>
          <w:tcPr>
            <w:tcW w:w="255"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3110/2016</w:t>
            </w:r>
          </w:p>
        </w:tc>
        <w:tc>
          <w:tcPr>
            <w:tcW w:w="592"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рабочая</w:t>
            </w:r>
          </w:p>
        </w:tc>
        <w:tc>
          <w:tcPr>
            <w:tcW w:w="58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1979</w:t>
            </w:r>
          </w:p>
        </w:tc>
        <w:tc>
          <w:tcPr>
            <w:tcW w:w="3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90</w:t>
            </w: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165</w:t>
            </w:r>
          </w:p>
        </w:tc>
        <w:tc>
          <w:tcPr>
            <w:tcW w:w="83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6,3 м</w:t>
            </w:r>
            <w:r w:rsidRPr="00AB4051">
              <w:rPr>
                <w:rFonts w:ascii="Times New Roman" w:eastAsia="Calibri" w:hAnsi="Times New Roman" w:cs="Times New Roman"/>
                <w:sz w:val="24"/>
                <w:szCs w:val="24"/>
                <w:vertAlign w:val="superscript"/>
              </w:rPr>
              <w:t>3</w:t>
            </w:r>
            <w:r w:rsidRPr="00AB4051">
              <w:rPr>
                <w:rFonts w:ascii="Times New Roman" w:eastAsia="Calibri" w:hAnsi="Times New Roman" w:cs="Times New Roman"/>
                <w:sz w:val="24"/>
                <w:szCs w:val="24"/>
              </w:rPr>
              <w:t>/ч</w:t>
            </w:r>
          </w:p>
        </w:tc>
        <w:tc>
          <w:tcPr>
            <w:tcW w:w="522"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6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25,51</w:t>
            </w:r>
            <w:r w:rsidR="00AC4674" w:rsidRPr="00AB4051">
              <w:rPr>
                <w:rFonts w:ascii="Times New Roman" w:eastAsia="Calibri" w:hAnsi="Times New Roman" w:cs="Times New Roman"/>
                <w:sz w:val="24"/>
                <w:szCs w:val="24"/>
              </w:rPr>
              <w:t xml:space="preserve"> </w:t>
            </w:r>
            <w:r w:rsidRPr="00AB4051">
              <w:rPr>
                <w:rFonts w:ascii="Times New Roman" w:eastAsia="Calibri" w:hAnsi="Times New Roman" w:cs="Times New Roman"/>
                <w:sz w:val="24"/>
                <w:szCs w:val="24"/>
              </w:rPr>
              <w:t>тыс м</w:t>
            </w:r>
            <w:r w:rsidRPr="00AB4051">
              <w:rPr>
                <w:rFonts w:ascii="Times New Roman" w:eastAsia="Calibri" w:hAnsi="Times New Roman" w:cs="Times New Roman"/>
                <w:sz w:val="24"/>
                <w:szCs w:val="24"/>
                <w:vertAlign w:val="superscript"/>
              </w:rPr>
              <w:t>3</w:t>
            </w:r>
          </w:p>
        </w:tc>
      </w:tr>
      <w:tr w:rsidR="007F2465" w:rsidRPr="00AB4051" w:rsidTr="00AB4051">
        <w:tc>
          <w:tcPr>
            <w:tcW w:w="255"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3115/1333</w:t>
            </w:r>
          </w:p>
        </w:tc>
        <w:tc>
          <w:tcPr>
            <w:tcW w:w="592"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рабочая</w:t>
            </w:r>
          </w:p>
        </w:tc>
        <w:tc>
          <w:tcPr>
            <w:tcW w:w="58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1973</w:t>
            </w:r>
          </w:p>
        </w:tc>
        <w:tc>
          <w:tcPr>
            <w:tcW w:w="3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90</w:t>
            </w: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164</w:t>
            </w:r>
          </w:p>
        </w:tc>
        <w:tc>
          <w:tcPr>
            <w:tcW w:w="83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 xml:space="preserve">6,3 м </w:t>
            </w:r>
            <w:r w:rsidRPr="00AB4051">
              <w:rPr>
                <w:rFonts w:ascii="Times New Roman" w:eastAsia="Calibri" w:hAnsi="Times New Roman" w:cs="Times New Roman"/>
                <w:sz w:val="24"/>
                <w:szCs w:val="24"/>
                <w:vertAlign w:val="superscript"/>
              </w:rPr>
              <w:t>3</w:t>
            </w:r>
            <w:r w:rsidRPr="00AB4051">
              <w:rPr>
                <w:rFonts w:ascii="Times New Roman" w:eastAsia="Calibri" w:hAnsi="Times New Roman" w:cs="Times New Roman"/>
                <w:sz w:val="24"/>
                <w:szCs w:val="24"/>
              </w:rPr>
              <w:t>/ч</w:t>
            </w:r>
          </w:p>
        </w:tc>
        <w:tc>
          <w:tcPr>
            <w:tcW w:w="522"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w:t>
            </w:r>
          </w:p>
        </w:tc>
        <w:tc>
          <w:tcPr>
            <w:tcW w:w="6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1,01</w:t>
            </w:r>
            <w:r w:rsidR="00AC4674" w:rsidRPr="00AB4051">
              <w:rPr>
                <w:rFonts w:ascii="Times New Roman" w:eastAsia="Calibri" w:hAnsi="Times New Roman" w:cs="Times New Roman"/>
                <w:sz w:val="24"/>
                <w:szCs w:val="24"/>
              </w:rPr>
              <w:t xml:space="preserve"> </w:t>
            </w:r>
            <w:r w:rsidRPr="00AB4051">
              <w:rPr>
                <w:rFonts w:ascii="Times New Roman" w:eastAsia="Calibri" w:hAnsi="Times New Roman" w:cs="Times New Roman"/>
                <w:sz w:val="24"/>
                <w:szCs w:val="24"/>
              </w:rPr>
              <w:t xml:space="preserve">тыс м </w:t>
            </w:r>
            <w:r w:rsidRPr="00AB4051">
              <w:rPr>
                <w:rFonts w:ascii="Times New Roman" w:eastAsia="Calibri" w:hAnsi="Times New Roman" w:cs="Times New Roman"/>
                <w:sz w:val="24"/>
                <w:szCs w:val="24"/>
                <w:vertAlign w:val="superscript"/>
              </w:rPr>
              <w:t>3</w:t>
            </w:r>
          </w:p>
        </w:tc>
      </w:tr>
      <w:tr w:rsidR="007F2465" w:rsidRPr="00AB4051" w:rsidTr="00AB4051">
        <w:tc>
          <w:tcPr>
            <w:tcW w:w="255"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Итого</w:t>
            </w:r>
          </w:p>
        </w:tc>
        <w:tc>
          <w:tcPr>
            <w:tcW w:w="592"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p>
        </w:tc>
        <w:tc>
          <w:tcPr>
            <w:tcW w:w="58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p>
        </w:tc>
        <w:tc>
          <w:tcPr>
            <w:tcW w:w="3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p>
        </w:tc>
        <w:tc>
          <w:tcPr>
            <w:tcW w:w="56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p>
        </w:tc>
        <w:tc>
          <w:tcPr>
            <w:tcW w:w="836"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p>
        </w:tc>
        <w:tc>
          <w:tcPr>
            <w:tcW w:w="522"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p>
        </w:tc>
        <w:tc>
          <w:tcPr>
            <w:tcW w:w="688" w:type="pct"/>
            <w:shd w:val="clear" w:color="auto" w:fill="auto"/>
          </w:tcPr>
          <w:p w:rsidR="007F2465" w:rsidRPr="00AB4051" w:rsidRDefault="007F2465" w:rsidP="007F2465">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26,52 тыс м</w:t>
            </w:r>
            <w:r w:rsidRPr="00AB4051">
              <w:rPr>
                <w:rFonts w:ascii="Times New Roman" w:eastAsia="Calibri" w:hAnsi="Times New Roman" w:cs="Times New Roman"/>
                <w:sz w:val="24"/>
                <w:szCs w:val="24"/>
                <w:vertAlign w:val="superscript"/>
              </w:rPr>
              <w:t>3</w:t>
            </w:r>
          </w:p>
        </w:tc>
      </w:tr>
    </w:tbl>
    <w:p w:rsidR="007F2465" w:rsidRDefault="007F2465" w:rsidP="007F2465">
      <w:pPr>
        <w:pStyle w:val="a4"/>
        <w:ind w:firstLine="0"/>
      </w:pPr>
    </w:p>
    <w:p w:rsidR="00592DA3" w:rsidRPr="00592DA3" w:rsidRDefault="00592DA3" w:rsidP="00592DA3">
      <w:pPr>
        <w:pStyle w:val="a4"/>
      </w:pPr>
      <w:r w:rsidRPr="00592DA3">
        <w:t xml:space="preserve">Протяженность водопроводных сетей </w:t>
      </w:r>
      <w:r w:rsidR="007F2465">
        <w:t>Мордовско-Коломасовского</w:t>
      </w:r>
      <w:r w:rsidRPr="00592DA3">
        <w:t xml:space="preserve"> сельского</w:t>
      </w:r>
      <w:r w:rsidR="00AC4674">
        <w:t xml:space="preserve"> </w:t>
      </w:r>
      <w:r w:rsidRPr="00592DA3">
        <w:t xml:space="preserve">поселения составляет </w:t>
      </w:r>
      <w:r w:rsidR="007F2465">
        <w:t>8,1</w:t>
      </w:r>
      <w:r w:rsidRPr="00592DA3">
        <w:t xml:space="preserve"> км сетей. Физическое состояние сетей не удовлетворительное, износ до 8</w:t>
      </w:r>
      <w:r w:rsidR="007F2465">
        <w:t>5</w:t>
      </w:r>
      <w:r w:rsidRPr="00592DA3">
        <w:t>%. По причине высокой изношенности аварийность растет. Сети выполнены из таких материалов как сталь, чугун, ПХВ.</w:t>
      </w:r>
    </w:p>
    <w:p w:rsidR="007F2465" w:rsidRDefault="00200C9C" w:rsidP="00200C9C">
      <w:pPr>
        <w:pStyle w:val="a4"/>
        <w:ind w:firstLine="709"/>
        <w:rPr>
          <w:color w:val="000000"/>
        </w:rPr>
      </w:pPr>
      <w:r w:rsidRPr="00200C9C">
        <w:t>Вода из скважин забирается глубинными насосами и подается в водонапорную башню, а из нее в водопроводную сеть</w:t>
      </w:r>
      <w:r w:rsidR="007F2465">
        <w:t>.</w:t>
      </w:r>
      <w:r w:rsidR="007F2465" w:rsidRPr="007F2465">
        <w:rPr>
          <w:color w:val="000000"/>
        </w:rPr>
        <w:t xml:space="preserve"> </w:t>
      </w:r>
      <w:r w:rsidR="007F2465">
        <w:rPr>
          <w:color w:val="000000"/>
        </w:rPr>
        <w:t>Водонапорные башни постройки 1973</w:t>
      </w:r>
      <w:r w:rsidR="0091610D">
        <w:rPr>
          <w:color w:val="000000"/>
        </w:rPr>
        <w:t xml:space="preserve"> </w:t>
      </w:r>
      <w:r w:rsidR="007F2465">
        <w:rPr>
          <w:color w:val="000000"/>
        </w:rPr>
        <w:t>г, 1979</w:t>
      </w:r>
      <w:r w:rsidR="0091610D">
        <w:rPr>
          <w:color w:val="000000"/>
        </w:rPr>
        <w:t xml:space="preserve"> </w:t>
      </w:r>
      <w:r w:rsidR="007F2465">
        <w:rPr>
          <w:color w:val="000000"/>
        </w:rPr>
        <w:t>г., 1984</w:t>
      </w:r>
      <w:r w:rsidR="0091610D">
        <w:rPr>
          <w:color w:val="000000"/>
        </w:rPr>
        <w:t xml:space="preserve"> </w:t>
      </w:r>
      <w:r w:rsidR="007F2465">
        <w:rPr>
          <w:color w:val="000000"/>
        </w:rPr>
        <w:t xml:space="preserve">г., глубина скважин </w:t>
      </w:r>
      <w:smartTag w:uri="urn:schemas-microsoft-com:office:smarttags" w:element="metricconverter">
        <w:smartTagPr>
          <w:attr w:name="ProductID" w:val="164 м"/>
        </w:smartTagPr>
        <w:r w:rsidR="007F2465">
          <w:rPr>
            <w:color w:val="000000"/>
          </w:rPr>
          <w:t>164 м</w:t>
        </w:r>
      </w:smartTag>
      <w:r w:rsidR="007F2465">
        <w:rPr>
          <w:color w:val="000000"/>
        </w:rPr>
        <w:t xml:space="preserve"> </w:t>
      </w:r>
      <w:r w:rsidR="00AC4674">
        <w:rPr>
          <w:color w:val="000000"/>
        </w:rPr>
        <w:t>-</w:t>
      </w:r>
      <w:r w:rsidR="007F2465">
        <w:rPr>
          <w:color w:val="000000"/>
        </w:rPr>
        <w:t xml:space="preserve"> </w:t>
      </w:r>
      <w:smartTag w:uri="urn:schemas-microsoft-com:office:smarttags" w:element="metricconverter">
        <w:smartTagPr>
          <w:attr w:name="ProductID" w:val="175 м"/>
        </w:smartTagPr>
        <w:r w:rsidR="007F2465">
          <w:rPr>
            <w:color w:val="000000"/>
          </w:rPr>
          <w:t>175 м</w:t>
        </w:r>
      </w:smartTag>
      <w:r w:rsidR="00AB4051">
        <w:rPr>
          <w:color w:val="000000"/>
        </w:rPr>
        <w:t>, дебит 1,39 л/сек - 6,9 л/сек.</w:t>
      </w:r>
    </w:p>
    <w:p w:rsidR="00200C9C" w:rsidRDefault="00200C9C" w:rsidP="00200C9C">
      <w:pPr>
        <w:pStyle w:val="a4"/>
        <w:ind w:firstLine="709"/>
      </w:pPr>
      <w:r w:rsidRPr="00200C9C">
        <w:t>Норма водопотребления на одного жителя принята равной</w:t>
      </w:r>
      <w:r w:rsidR="00AC4674">
        <w:t xml:space="preserve"> -</w:t>
      </w:r>
      <w:r w:rsidRPr="00200C9C">
        <w:t xml:space="preserve"> 200 л/сут. Укрупненные среднесуточные нормы водопотребления включают расходы воды на хозяйственно-питьевые нужды в жилых и общественных зданиях, нужды местной промышленности, поливку улиц</w:t>
      </w:r>
      <w:r>
        <w:t xml:space="preserve"> и частично зеленых насаждений.</w:t>
      </w:r>
    </w:p>
    <w:p w:rsidR="00D11D50" w:rsidRDefault="00D11D50" w:rsidP="003442F7">
      <w:pPr>
        <w:pStyle w:val="a4"/>
        <w:ind w:firstLine="709"/>
      </w:pPr>
      <w:r w:rsidRPr="00D11D50">
        <w:lastRenderedPageBreak/>
        <w:t>На текущий момент система водоснабжения сельского поселения не обеспечивает в полной мере потребности населения и производственной сферы в воде.</w:t>
      </w:r>
      <w:r w:rsidR="00AB4051">
        <w:t xml:space="preserve"> </w:t>
      </w:r>
      <w:r w:rsidR="001368AB">
        <w:t>95</w:t>
      </w:r>
      <w:r w:rsidR="00592DA3">
        <w:t xml:space="preserve">% </w:t>
      </w:r>
      <w:r w:rsidRPr="00D11D50">
        <w:t xml:space="preserve">площади жилищного фонда в сельском поселении подключены к водопроводным сетям. </w:t>
      </w:r>
      <w:r w:rsidR="00200C9C">
        <w:t>Остальное население</w:t>
      </w:r>
      <w:r w:rsidRPr="00D11D50">
        <w:t xml:space="preserve"> сельского </w:t>
      </w:r>
      <w:r w:rsidR="00200C9C">
        <w:t>поселения</w:t>
      </w:r>
      <w:r w:rsidRPr="00D11D50">
        <w:t xml:space="preserve"> пользуются услугами уличной водопроводной се</w:t>
      </w:r>
      <w:r w:rsidR="00200C9C">
        <w:t xml:space="preserve">ти (водоразборными колонками) или </w:t>
      </w:r>
      <w:r w:rsidRPr="00D11D50">
        <w:t>получают воду из колодцев.</w:t>
      </w:r>
    </w:p>
    <w:p w:rsidR="004522D1" w:rsidRDefault="006A2723" w:rsidP="001368AB">
      <w:pPr>
        <w:pStyle w:val="a4"/>
      </w:pPr>
      <w:r w:rsidRPr="006A2723">
        <w:t>Трубопроводная сеть не снабжена контрольно-профилактическим устройством по обнаружению утечки. Плохое состояние трубопроводной сети является причиной размножения бактерий и вирусов. Все это приводит к аварийности на сетях - образованию утечек, потере объемов воды, отключению абонентов на время устранения аварии. Поэтому необходима своевременная реконструкция и модернизация сетей и</w:t>
      </w:r>
      <w:r>
        <w:t xml:space="preserve"> запорно-регулирующей арматуры.</w:t>
      </w:r>
    </w:p>
    <w:p w:rsidR="00144B2A" w:rsidRDefault="00144B2A" w:rsidP="001368AB">
      <w:pPr>
        <w:pStyle w:val="a4"/>
        <w:ind w:firstLine="0"/>
      </w:pPr>
    </w:p>
    <w:p w:rsidR="001368AB" w:rsidRPr="0008752F" w:rsidRDefault="00137868" w:rsidP="001368AB">
      <w:pPr>
        <w:pStyle w:val="a4"/>
        <w:rPr>
          <w:b/>
        </w:rPr>
      </w:pPr>
      <w:r w:rsidRPr="00137868">
        <w:rPr>
          <w:b/>
        </w:rPr>
        <w:t>3.3</w:t>
      </w:r>
      <w:r w:rsidR="0007254F" w:rsidRPr="00137868">
        <w:rPr>
          <w:b/>
        </w:rPr>
        <w:t>. Система газоснабжения</w:t>
      </w:r>
    </w:p>
    <w:p w:rsidR="001368AB" w:rsidRDefault="001368AB" w:rsidP="00137868">
      <w:pPr>
        <w:pStyle w:val="a4"/>
      </w:pPr>
      <w:r w:rsidRPr="001368AB">
        <w:rPr>
          <w:bCs/>
        </w:rPr>
        <w:t>Одним из важнейших составляющих инфраструктуры Мордовско-Коломасовского сельского поселения является состояние газификации.</w:t>
      </w:r>
    </w:p>
    <w:p w:rsidR="00137868" w:rsidRDefault="00137868" w:rsidP="00137868">
      <w:pPr>
        <w:pStyle w:val="a4"/>
      </w:pPr>
      <w:r>
        <w:t xml:space="preserve">В настоящее время в </w:t>
      </w:r>
      <w:r w:rsidR="001368AB">
        <w:t>Мордовско-Коломасовском</w:t>
      </w:r>
      <w:r>
        <w:t xml:space="preserve"> сельском поселении газом обеспечено </w:t>
      </w:r>
      <w:r w:rsidR="001368AB">
        <w:t>95</w:t>
      </w:r>
      <w:r w:rsidR="004522D1">
        <w:t>% населения</w:t>
      </w:r>
      <w:r w:rsidR="005923F9">
        <w:t>.</w:t>
      </w:r>
    </w:p>
    <w:p w:rsidR="001368AB" w:rsidRDefault="001368AB" w:rsidP="00137868">
      <w:pPr>
        <w:pStyle w:val="a4"/>
      </w:pPr>
      <w:r w:rsidRPr="001368AB">
        <w:t>Газоснабжение и обслуживание газовых сетей в Мордовско-Коломасовском сельском поселении производит Управление «Ковылкинорайгаз» с помощью централизованного газоснабжения природным газом.</w:t>
      </w:r>
    </w:p>
    <w:p w:rsidR="001368AB" w:rsidRPr="001368AB" w:rsidRDefault="001368AB" w:rsidP="001368AB">
      <w:pPr>
        <w:pStyle w:val="a4"/>
      </w:pPr>
      <w:r w:rsidRPr="001368AB">
        <w:t>Источником газификации является магистральный газопровод г.Краснослободск -</w:t>
      </w:r>
      <w:r w:rsidR="00AB4051">
        <w:t xml:space="preserve"> </w:t>
      </w:r>
      <w:r w:rsidRPr="001368AB">
        <w:t>п.г.т. Кадошкино. От АГРС «Ковылкино» по распределительным газопроводам высокого давления газ поступает на ГРП в с. Мордовское Коломасово. Село Мордовское Коломасово-</w:t>
      </w:r>
      <w:r w:rsidR="00AC4674">
        <w:t xml:space="preserve"> </w:t>
      </w:r>
      <w:r w:rsidRPr="001368AB">
        <w:t>газифицированы полностью, в</w:t>
      </w:r>
      <w:r w:rsidR="00AC4674">
        <w:t xml:space="preserve"> </w:t>
      </w:r>
      <w:r w:rsidRPr="001368AB">
        <w:t xml:space="preserve">с. Русское Коломасово </w:t>
      </w:r>
      <w:r w:rsidR="00AC4674">
        <w:t>-</w:t>
      </w:r>
      <w:r w:rsidRPr="001368AB">
        <w:t xml:space="preserve"> газа нет. Газоснабжение этого населенного пункта производится за счет индивиду</w:t>
      </w:r>
      <w:r w:rsidR="00DB1F94">
        <w:t>альных баллонных установок СУГ.</w:t>
      </w:r>
    </w:p>
    <w:p w:rsidR="001368AB" w:rsidRDefault="00137868" w:rsidP="001368AB">
      <w:pPr>
        <w:pStyle w:val="a4"/>
      </w:pPr>
      <w:r>
        <w:t>Подключение к газопроводу частных домов производится индивидуально из собстве</w:t>
      </w:r>
      <w:r w:rsidR="004522D1">
        <w:t>нных средств</w:t>
      </w:r>
      <w:r w:rsidR="00AC4674">
        <w:t xml:space="preserve"> </w:t>
      </w:r>
      <w:r w:rsidR="004522D1">
        <w:t>владельцев жилья.</w:t>
      </w:r>
    </w:p>
    <w:p w:rsidR="00137868" w:rsidRPr="00B34720" w:rsidRDefault="001368AB" w:rsidP="00B34720">
      <w:pPr>
        <w:pStyle w:val="a4"/>
      </w:pPr>
      <w:r>
        <w:t>Таблица 21</w:t>
      </w:r>
      <w:r w:rsidR="00B34720">
        <w:t xml:space="preserve"> - </w:t>
      </w:r>
      <w:r w:rsidR="00137868">
        <w:rPr>
          <w:rFonts w:cs="Times New Roman"/>
          <w:szCs w:val="28"/>
        </w:rPr>
        <w:t>Обслужи</w:t>
      </w:r>
      <w:r w:rsidR="000251B2">
        <w:rPr>
          <w:rFonts w:cs="Times New Roman"/>
          <w:szCs w:val="28"/>
        </w:rPr>
        <w:t>вающая организация системы газо</w:t>
      </w:r>
      <w:r w:rsidR="00137868">
        <w:rPr>
          <w:rFonts w:cs="Times New Roman"/>
          <w:szCs w:val="28"/>
        </w:rPr>
        <w:t>снабжения</w:t>
      </w:r>
    </w:p>
    <w:tbl>
      <w:tblPr>
        <w:tblStyle w:val="a7"/>
        <w:tblW w:w="5000" w:type="pct"/>
        <w:tblLook w:val="04A0" w:firstRow="1" w:lastRow="0" w:firstColumn="1" w:lastColumn="0" w:noHBand="0" w:noVBand="1"/>
      </w:tblPr>
      <w:tblGrid>
        <w:gridCol w:w="560"/>
        <w:gridCol w:w="2347"/>
        <w:gridCol w:w="2278"/>
        <w:gridCol w:w="2434"/>
        <w:gridCol w:w="1726"/>
      </w:tblGrid>
      <w:tr w:rsidR="00137868" w:rsidRPr="00AB4051" w:rsidTr="00AB4051">
        <w:tc>
          <w:tcPr>
            <w:tcW w:w="292" w:type="pct"/>
            <w:vAlign w:val="center"/>
          </w:tcPr>
          <w:p w:rsidR="00137868" w:rsidRPr="00AB4051" w:rsidRDefault="00137868" w:rsidP="00DB1F94">
            <w:pPr>
              <w:jc w:val="center"/>
              <w:rPr>
                <w:rFonts w:ascii="Times New Roman" w:hAnsi="Times New Roman" w:cs="Times New Roman"/>
                <w:b/>
                <w:sz w:val="24"/>
                <w:szCs w:val="24"/>
              </w:rPr>
            </w:pPr>
            <w:r w:rsidRPr="00AB4051">
              <w:rPr>
                <w:rFonts w:ascii="Times New Roman" w:hAnsi="Times New Roman" w:cs="Times New Roman"/>
                <w:b/>
                <w:sz w:val="24"/>
                <w:szCs w:val="24"/>
              </w:rPr>
              <w:lastRenderedPageBreak/>
              <w:t>№</w:t>
            </w:r>
            <w:r w:rsidR="00DB1F94">
              <w:rPr>
                <w:rFonts w:ascii="Times New Roman" w:hAnsi="Times New Roman" w:cs="Times New Roman"/>
                <w:b/>
                <w:sz w:val="24"/>
                <w:szCs w:val="24"/>
              </w:rPr>
              <w:t xml:space="preserve"> </w:t>
            </w:r>
            <w:r w:rsidRPr="00AB4051">
              <w:rPr>
                <w:rFonts w:ascii="Times New Roman" w:hAnsi="Times New Roman" w:cs="Times New Roman"/>
                <w:b/>
                <w:sz w:val="24"/>
                <w:szCs w:val="24"/>
              </w:rPr>
              <w:t>п/п</w:t>
            </w:r>
          </w:p>
        </w:tc>
        <w:tc>
          <w:tcPr>
            <w:tcW w:w="1258"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Полное наименование организации</w:t>
            </w:r>
          </w:p>
        </w:tc>
        <w:tc>
          <w:tcPr>
            <w:tcW w:w="1221"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Адрес, телефон организации</w:t>
            </w:r>
          </w:p>
        </w:tc>
        <w:tc>
          <w:tcPr>
            <w:tcW w:w="1304"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Руководитель (ФИО)</w:t>
            </w:r>
          </w:p>
        </w:tc>
        <w:tc>
          <w:tcPr>
            <w:tcW w:w="925" w:type="pct"/>
            <w:vAlign w:val="center"/>
          </w:tcPr>
          <w:p w:rsidR="00137868" w:rsidRPr="00AB4051" w:rsidRDefault="00137868" w:rsidP="00586157">
            <w:pPr>
              <w:jc w:val="center"/>
              <w:rPr>
                <w:rFonts w:ascii="Times New Roman" w:hAnsi="Times New Roman" w:cs="Times New Roman"/>
                <w:b/>
                <w:sz w:val="24"/>
                <w:szCs w:val="24"/>
              </w:rPr>
            </w:pPr>
            <w:r w:rsidRPr="00AB4051">
              <w:rPr>
                <w:rFonts w:ascii="Times New Roman" w:hAnsi="Times New Roman" w:cs="Times New Roman"/>
                <w:b/>
                <w:sz w:val="24"/>
                <w:szCs w:val="24"/>
              </w:rPr>
              <w:t>Контролер (ФИО)</w:t>
            </w:r>
          </w:p>
        </w:tc>
      </w:tr>
      <w:tr w:rsidR="00137868" w:rsidRPr="00AB4051" w:rsidTr="00AB4051">
        <w:trPr>
          <w:trHeight w:val="567"/>
        </w:trPr>
        <w:tc>
          <w:tcPr>
            <w:tcW w:w="292" w:type="pct"/>
          </w:tcPr>
          <w:p w:rsidR="00137868" w:rsidRPr="00AB4051" w:rsidRDefault="00137868" w:rsidP="00DB1F94">
            <w:pPr>
              <w:jc w:val="center"/>
              <w:rPr>
                <w:rFonts w:ascii="Times New Roman" w:hAnsi="Times New Roman" w:cs="Times New Roman"/>
                <w:sz w:val="24"/>
                <w:szCs w:val="24"/>
              </w:rPr>
            </w:pPr>
            <w:r w:rsidRPr="00AB4051">
              <w:rPr>
                <w:rFonts w:ascii="Times New Roman" w:hAnsi="Times New Roman" w:cs="Times New Roman"/>
                <w:sz w:val="24"/>
                <w:szCs w:val="24"/>
              </w:rPr>
              <w:t>1</w:t>
            </w:r>
          </w:p>
        </w:tc>
        <w:tc>
          <w:tcPr>
            <w:tcW w:w="1258" w:type="pct"/>
          </w:tcPr>
          <w:p w:rsidR="00137868" w:rsidRPr="00AB4051" w:rsidRDefault="001368AB" w:rsidP="00DB1F94">
            <w:pPr>
              <w:jc w:val="center"/>
              <w:rPr>
                <w:rFonts w:ascii="Times New Roman" w:hAnsi="Times New Roman" w:cs="Times New Roman"/>
                <w:sz w:val="24"/>
                <w:szCs w:val="24"/>
              </w:rPr>
            </w:pPr>
            <w:r w:rsidRPr="00AB4051">
              <w:rPr>
                <w:rFonts w:ascii="Times New Roman" w:hAnsi="Times New Roman" w:cs="Times New Roman"/>
                <w:sz w:val="24"/>
                <w:szCs w:val="24"/>
              </w:rPr>
              <w:t>ООО «Газпром межрегионгаз Саранск»</w:t>
            </w:r>
          </w:p>
        </w:tc>
        <w:tc>
          <w:tcPr>
            <w:tcW w:w="1221" w:type="pct"/>
          </w:tcPr>
          <w:p w:rsidR="001368AB" w:rsidRPr="00AB4051" w:rsidRDefault="001368AB" w:rsidP="00DB1F94">
            <w:pPr>
              <w:jc w:val="center"/>
              <w:rPr>
                <w:rFonts w:ascii="Times New Roman" w:hAnsi="Times New Roman" w:cs="Times New Roman"/>
                <w:sz w:val="24"/>
                <w:szCs w:val="24"/>
              </w:rPr>
            </w:pPr>
            <w:r w:rsidRPr="00AB4051">
              <w:rPr>
                <w:rFonts w:ascii="Times New Roman" w:hAnsi="Times New Roman" w:cs="Times New Roman"/>
                <w:sz w:val="24"/>
                <w:szCs w:val="24"/>
              </w:rPr>
              <w:t>г.Ковылкино, ул.Фролова, д 12</w:t>
            </w:r>
          </w:p>
          <w:p w:rsidR="00137868" w:rsidRPr="00AB4051" w:rsidRDefault="001368AB" w:rsidP="00DB1F94">
            <w:pPr>
              <w:jc w:val="center"/>
              <w:rPr>
                <w:rFonts w:ascii="Times New Roman" w:hAnsi="Times New Roman" w:cs="Times New Roman"/>
                <w:sz w:val="24"/>
                <w:szCs w:val="24"/>
              </w:rPr>
            </w:pPr>
            <w:r w:rsidRPr="00AB4051">
              <w:rPr>
                <w:rFonts w:ascii="Times New Roman" w:hAnsi="Times New Roman" w:cs="Times New Roman"/>
                <w:sz w:val="24"/>
                <w:szCs w:val="24"/>
              </w:rPr>
              <w:t>2-11-04</w:t>
            </w:r>
          </w:p>
        </w:tc>
        <w:tc>
          <w:tcPr>
            <w:tcW w:w="1304" w:type="pct"/>
          </w:tcPr>
          <w:p w:rsidR="00137868" w:rsidRPr="00AB4051" w:rsidRDefault="004522D1" w:rsidP="00DB1F94">
            <w:pPr>
              <w:jc w:val="center"/>
              <w:rPr>
                <w:rFonts w:ascii="Times New Roman" w:hAnsi="Times New Roman" w:cs="Times New Roman"/>
                <w:sz w:val="24"/>
                <w:szCs w:val="24"/>
              </w:rPr>
            </w:pPr>
            <w:r w:rsidRPr="00AB4051">
              <w:rPr>
                <w:rFonts w:ascii="Times New Roman" w:hAnsi="Times New Roman" w:cs="Times New Roman"/>
                <w:sz w:val="24"/>
                <w:szCs w:val="24"/>
              </w:rPr>
              <w:t>Ташкин Г.И</w:t>
            </w:r>
            <w:r w:rsidR="0091610D">
              <w:rPr>
                <w:rFonts w:ascii="Times New Roman" w:hAnsi="Times New Roman" w:cs="Times New Roman"/>
                <w:sz w:val="24"/>
                <w:szCs w:val="24"/>
              </w:rPr>
              <w:t>.</w:t>
            </w:r>
          </w:p>
        </w:tc>
        <w:tc>
          <w:tcPr>
            <w:tcW w:w="925" w:type="pct"/>
          </w:tcPr>
          <w:p w:rsidR="00137868" w:rsidRPr="00AB4051" w:rsidRDefault="00137868" w:rsidP="00DB1F94">
            <w:pPr>
              <w:jc w:val="center"/>
              <w:rPr>
                <w:rFonts w:ascii="Times New Roman" w:hAnsi="Times New Roman" w:cs="Times New Roman"/>
                <w:sz w:val="24"/>
                <w:szCs w:val="24"/>
              </w:rPr>
            </w:pPr>
          </w:p>
        </w:tc>
      </w:tr>
    </w:tbl>
    <w:p w:rsidR="0007254F" w:rsidRDefault="0007254F" w:rsidP="0007254F">
      <w:pPr>
        <w:pStyle w:val="a4"/>
      </w:pPr>
    </w:p>
    <w:p w:rsidR="00137868" w:rsidRDefault="00137868" w:rsidP="00137868">
      <w:pPr>
        <w:pStyle w:val="a4"/>
      </w:pPr>
      <w:r>
        <w:t>В газифицированных домах установлены индивидуальные газовые водонагреватели различной производительности (в зависимости от площади отапливаемого помещения).</w:t>
      </w:r>
    </w:p>
    <w:p w:rsidR="00137868" w:rsidRDefault="00137868" w:rsidP="00137868">
      <w:pPr>
        <w:pStyle w:val="a4"/>
      </w:pPr>
      <w:r>
        <w:t>Жители населенных пунктов, в которые природный газ не поступает, используют сжиженный газ для приготовления пищи и горячей воды, а т</w:t>
      </w:r>
      <w:r w:rsidR="00AB4051">
        <w:t>акже для отопления жилых домов.</w:t>
      </w:r>
    </w:p>
    <w:p w:rsidR="00600CC5" w:rsidRDefault="00137868" w:rsidP="005923F9">
      <w:pPr>
        <w:pStyle w:val="a4"/>
      </w:pPr>
      <w:r>
        <w:t xml:space="preserve">Техническое состояние газового хозяйства (трубопроводы, ГРС, ГРП) находятся </w:t>
      </w:r>
      <w:r w:rsidR="00DF63D3">
        <w:t>в удовлетворительном состоянии.</w:t>
      </w:r>
    </w:p>
    <w:p w:rsidR="00600CC5" w:rsidRPr="00600CC5" w:rsidRDefault="001368AB" w:rsidP="00600CC5">
      <w:pPr>
        <w:pStyle w:val="a4"/>
        <w:rPr>
          <w:rFonts w:eastAsia="Times New Roman"/>
        </w:rPr>
      </w:pPr>
      <w:r>
        <w:rPr>
          <w:rFonts w:eastAsia="Times New Roman"/>
        </w:rPr>
        <w:t>Таблица 22</w:t>
      </w:r>
      <w:r w:rsidR="00600CC5">
        <w:rPr>
          <w:rFonts w:eastAsia="Times New Roman"/>
        </w:rPr>
        <w:t xml:space="preserve"> -</w:t>
      </w:r>
      <w:r w:rsidR="00600CC5" w:rsidRPr="00600CC5">
        <w:rPr>
          <w:rFonts w:eastAsia="Times New Roman"/>
        </w:rPr>
        <w:t xml:space="preserve"> Характеристика системы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2"/>
        <w:gridCol w:w="3582"/>
        <w:gridCol w:w="1771"/>
      </w:tblGrid>
      <w:tr w:rsidR="001368AB" w:rsidRPr="00AB4051" w:rsidTr="00AB4051">
        <w:tc>
          <w:tcPr>
            <w:tcW w:w="288" w:type="pct"/>
            <w:shd w:val="clear" w:color="auto" w:fill="auto"/>
            <w:vAlign w:val="center"/>
          </w:tcPr>
          <w:p w:rsidR="001368AB" w:rsidRPr="00AB4051" w:rsidRDefault="001368AB" w:rsidP="00DB1F94">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w:t>
            </w:r>
            <w:r w:rsidR="00DB1F94">
              <w:rPr>
                <w:rFonts w:ascii="Times New Roman" w:eastAsia="Calibri" w:hAnsi="Times New Roman" w:cs="Times New Roman"/>
                <w:b/>
                <w:sz w:val="24"/>
                <w:szCs w:val="24"/>
              </w:rPr>
              <w:t xml:space="preserve"> </w:t>
            </w:r>
            <w:r w:rsidRPr="00AB4051">
              <w:rPr>
                <w:rFonts w:ascii="Times New Roman" w:eastAsia="Calibri" w:hAnsi="Times New Roman" w:cs="Times New Roman"/>
                <w:b/>
                <w:sz w:val="24"/>
                <w:szCs w:val="24"/>
              </w:rPr>
              <w:t>п/п</w:t>
            </w:r>
          </w:p>
        </w:tc>
        <w:tc>
          <w:tcPr>
            <w:tcW w:w="1840" w:type="pct"/>
            <w:shd w:val="clear" w:color="auto" w:fill="auto"/>
            <w:vAlign w:val="center"/>
          </w:tcPr>
          <w:p w:rsidR="001368AB" w:rsidRPr="00AB4051" w:rsidRDefault="001368AB"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Наименование</w:t>
            </w:r>
          </w:p>
        </w:tc>
        <w:tc>
          <w:tcPr>
            <w:tcW w:w="1920" w:type="pct"/>
            <w:shd w:val="clear" w:color="auto" w:fill="auto"/>
            <w:vAlign w:val="center"/>
          </w:tcPr>
          <w:p w:rsidR="001368AB" w:rsidRPr="00AB4051" w:rsidRDefault="001368AB"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Информация</w:t>
            </w:r>
          </w:p>
        </w:tc>
        <w:tc>
          <w:tcPr>
            <w:tcW w:w="951" w:type="pct"/>
            <w:shd w:val="clear" w:color="auto" w:fill="auto"/>
            <w:vAlign w:val="center"/>
          </w:tcPr>
          <w:p w:rsidR="001368AB" w:rsidRPr="00AB4051" w:rsidRDefault="001368AB" w:rsidP="00AB4051">
            <w:pPr>
              <w:spacing w:after="0" w:line="240" w:lineRule="auto"/>
              <w:jc w:val="center"/>
              <w:rPr>
                <w:rFonts w:ascii="Times New Roman" w:eastAsia="Calibri" w:hAnsi="Times New Roman" w:cs="Times New Roman"/>
                <w:b/>
                <w:sz w:val="24"/>
                <w:szCs w:val="24"/>
              </w:rPr>
            </w:pPr>
            <w:r w:rsidRPr="00AB4051">
              <w:rPr>
                <w:rFonts w:ascii="Times New Roman" w:eastAsia="Calibri" w:hAnsi="Times New Roman" w:cs="Times New Roman"/>
                <w:b/>
                <w:sz w:val="24"/>
                <w:szCs w:val="24"/>
              </w:rPr>
              <w:t>Примечания</w:t>
            </w:r>
          </w:p>
        </w:tc>
      </w:tr>
      <w:tr w:rsidR="001368AB" w:rsidRPr="00AB4051" w:rsidTr="00AB4051">
        <w:trPr>
          <w:trHeight w:val="516"/>
        </w:trPr>
        <w:tc>
          <w:tcPr>
            <w:tcW w:w="288" w:type="pct"/>
            <w:shd w:val="clear" w:color="auto" w:fill="auto"/>
            <w:vAlign w:val="center"/>
          </w:tcPr>
          <w:p w:rsidR="001368AB" w:rsidRPr="00AB4051" w:rsidRDefault="001368AB" w:rsidP="001368AB">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c>
          <w:tcPr>
            <w:tcW w:w="184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Промышленность (предприятия, расходы)</w:t>
            </w:r>
          </w:p>
        </w:tc>
        <w:tc>
          <w:tcPr>
            <w:tcW w:w="192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951"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r>
      <w:tr w:rsidR="001368AB" w:rsidRPr="00AB4051" w:rsidTr="00AB4051">
        <w:trPr>
          <w:trHeight w:val="424"/>
        </w:trPr>
        <w:tc>
          <w:tcPr>
            <w:tcW w:w="288" w:type="pct"/>
            <w:shd w:val="clear" w:color="auto" w:fill="auto"/>
            <w:vAlign w:val="center"/>
          </w:tcPr>
          <w:p w:rsidR="001368AB" w:rsidRPr="00AB4051" w:rsidRDefault="001368AB" w:rsidP="001368AB">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2</w:t>
            </w:r>
          </w:p>
        </w:tc>
        <w:tc>
          <w:tcPr>
            <w:tcW w:w="184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Протяженности (Г1, Г2, Г3)</w:t>
            </w:r>
          </w:p>
        </w:tc>
        <w:tc>
          <w:tcPr>
            <w:tcW w:w="192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4,9 км</w:t>
            </w:r>
          </w:p>
        </w:tc>
        <w:tc>
          <w:tcPr>
            <w:tcW w:w="951"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r>
      <w:tr w:rsidR="001368AB" w:rsidRPr="00AB4051" w:rsidTr="00AB4051">
        <w:trPr>
          <w:trHeight w:val="424"/>
        </w:trPr>
        <w:tc>
          <w:tcPr>
            <w:tcW w:w="288" w:type="pct"/>
            <w:shd w:val="clear" w:color="auto" w:fill="auto"/>
            <w:vAlign w:val="center"/>
          </w:tcPr>
          <w:p w:rsidR="001368AB" w:rsidRPr="00AB4051" w:rsidRDefault="001368AB" w:rsidP="001368AB">
            <w:pPr>
              <w:spacing w:after="0" w:line="240" w:lineRule="auto"/>
              <w:jc w:val="center"/>
              <w:rPr>
                <w:rFonts w:ascii="Times New Roman" w:eastAsia="Calibri" w:hAnsi="Times New Roman" w:cs="Times New Roman"/>
                <w:sz w:val="24"/>
                <w:szCs w:val="24"/>
              </w:rPr>
            </w:pPr>
          </w:p>
        </w:tc>
        <w:tc>
          <w:tcPr>
            <w:tcW w:w="184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Износ, %</w:t>
            </w:r>
          </w:p>
        </w:tc>
        <w:tc>
          <w:tcPr>
            <w:tcW w:w="192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53 %</w:t>
            </w:r>
          </w:p>
        </w:tc>
        <w:tc>
          <w:tcPr>
            <w:tcW w:w="951"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r>
      <w:tr w:rsidR="001368AB" w:rsidRPr="00AB4051" w:rsidTr="00AB4051">
        <w:trPr>
          <w:trHeight w:val="567"/>
        </w:trPr>
        <w:tc>
          <w:tcPr>
            <w:tcW w:w="288" w:type="pct"/>
            <w:shd w:val="clear" w:color="auto" w:fill="auto"/>
            <w:vAlign w:val="center"/>
          </w:tcPr>
          <w:p w:rsidR="001368AB" w:rsidRPr="00AB4051" w:rsidRDefault="001368AB" w:rsidP="001368AB">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3</w:t>
            </w:r>
          </w:p>
        </w:tc>
        <w:tc>
          <w:tcPr>
            <w:tcW w:w="184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Планирование нового строительства</w:t>
            </w:r>
          </w:p>
        </w:tc>
        <w:tc>
          <w:tcPr>
            <w:tcW w:w="192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Отсутствие газопровода в с.Русское</w:t>
            </w:r>
            <w:r w:rsidR="00AC4674" w:rsidRPr="00AB4051">
              <w:rPr>
                <w:rFonts w:ascii="Times New Roman" w:eastAsia="Calibri" w:hAnsi="Times New Roman" w:cs="Times New Roman"/>
                <w:sz w:val="24"/>
                <w:szCs w:val="24"/>
              </w:rPr>
              <w:t xml:space="preserve"> </w:t>
            </w:r>
            <w:r w:rsidRPr="00AB4051">
              <w:rPr>
                <w:rFonts w:ascii="Times New Roman" w:eastAsia="Calibri" w:hAnsi="Times New Roman" w:cs="Times New Roman"/>
                <w:sz w:val="24"/>
                <w:szCs w:val="24"/>
              </w:rPr>
              <w:t>Коломасово</w:t>
            </w:r>
          </w:p>
        </w:tc>
        <w:tc>
          <w:tcPr>
            <w:tcW w:w="951"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r>
      <w:tr w:rsidR="001368AB" w:rsidRPr="00AB4051" w:rsidTr="00AB4051">
        <w:trPr>
          <w:trHeight w:val="567"/>
        </w:trPr>
        <w:tc>
          <w:tcPr>
            <w:tcW w:w="288" w:type="pct"/>
            <w:shd w:val="clear" w:color="auto" w:fill="auto"/>
            <w:vAlign w:val="center"/>
          </w:tcPr>
          <w:p w:rsidR="001368AB" w:rsidRPr="00AB4051" w:rsidRDefault="001368AB" w:rsidP="001368AB">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4</w:t>
            </w:r>
          </w:p>
        </w:tc>
        <w:tc>
          <w:tcPr>
            <w:tcW w:w="184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Планирование реконструкции</w:t>
            </w:r>
          </w:p>
        </w:tc>
        <w:tc>
          <w:tcPr>
            <w:tcW w:w="192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0</w:t>
            </w:r>
          </w:p>
        </w:tc>
        <w:tc>
          <w:tcPr>
            <w:tcW w:w="951"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r>
      <w:tr w:rsidR="001368AB" w:rsidRPr="00AB4051" w:rsidTr="00AB4051">
        <w:trPr>
          <w:trHeight w:val="567"/>
        </w:trPr>
        <w:tc>
          <w:tcPr>
            <w:tcW w:w="288" w:type="pct"/>
            <w:shd w:val="clear" w:color="auto" w:fill="auto"/>
            <w:vAlign w:val="center"/>
          </w:tcPr>
          <w:p w:rsidR="001368AB" w:rsidRPr="00AB4051" w:rsidRDefault="001368AB" w:rsidP="001368AB">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5</w:t>
            </w:r>
          </w:p>
        </w:tc>
        <w:tc>
          <w:tcPr>
            <w:tcW w:w="184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Количество пунктов редуцирования, износ (%)</w:t>
            </w:r>
          </w:p>
        </w:tc>
        <w:tc>
          <w:tcPr>
            <w:tcW w:w="192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1</w:t>
            </w:r>
          </w:p>
        </w:tc>
        <w:tc>
          <w:tcPr>
            <w:tcW w:w="951"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r>
      <w:tr w:rsidR="001368AB" w:rsidRPr="00AB4051" w:rsidTr="00AB4051">
        <w:trPr>
          <w:trHeight w:val="567"/>
        </w:trPr>
        <w:tc>
          <w:tcPr>
            <w:tcW w:w="288" w:type="pct"/>
            <w:shd w:val="clear" w:color="auto" w:fill="auto"/>
            <w:vAlign w:val="center"/>
          </w:tcPr>
          <w:p w:rsidR="001368AB" w:rsidRPr="00AB4051" w:rsidRDefault="001368AB" w:rsidP="001368AB">
            <w:pPr>
              <w:spacing w:after="0" w:line="240" w:lineRule="auto"/>
              <w:jc w:val="center"/>
              <w:rPr>
                <w:rFonts w:ascii="Times New Roman" w:eastAsia="Calibri" w:hAnsi="Times New Roman" w:cs="Times New Roman"/>
                <w:sz w:val="24"/>
                <w:szCs w:val="24"/>
              </w:rPr>
            </w:pPr>
            <w:r w:rsidRPr="00AB4051">
              <w:rPr>
                <w:rFonts w:ascii="Times New Roman" w:eastAsia="Calibri" w:hAnsi="Times New Roman" w:cs="Times New Roman"/>
                <w:sz w:val="24"/>
                <w:szCs w:val="24"/>
              </w:rPr>
              <w:t>6</w:t>
            </w:r>
          </w:p>
        </w:tc>
        <w:tc>
          <w:tcPr>
            <w:tcW w:w="184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r w:rsidRPr="00AB4051">
              <w:rPr>
                <w:rFonts w:ascii="Times New Roman" w:eastAsia="Calibri" w:hAnsi="Times New Roman" w:cs="Times New Roman"/>
                <w:sz w:val="24"/>
                <w:szCs w:val="24"/>
              </w:rPr>
              <w:t>Оснащение узлами учета (счетчиками)</w:t>
            </w:r>
          </w:p>
        </w:tc>
        <w:tc>
          <w:tcPr>
            <w:tcW w:w="1920"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c>
          <w:tcPr>
            <w:tcW w:w="951" w:type="pct"/>
            <w:shd w:val="clear" w:color="auto" w:fill="auto"/>
          </w:tcPr>
          <w:p w:rsidR="001368AB" w:rsidRPr="00AB4051" w:rsidRDefault="001368AB" w:rsidP="001368AB">
            <w:pPr>
              <w:spacing w:after="0" w:line="240" w:lineRule="auto"/>
              <w:rPr>
                <w:rFonts w:ascii="Times New Roman" w:eastAsia="Calibri" w:hAnsi="Times New Roman" w:cs="Times New Roman"/>
                <w:sz w:val="24"/>
                <w:szCs w:val="24"/>
              </w:rPr>
            </w:pPr>
          </w:p>
        </w:tc>
      </w:tr>
    </w:tbl>
    <w:p w:rsidR="005923F9" w:rsidRDefault="005923F9" w:rsidP="005923F9">
      <w:pPr>
        <w:pStyle w:val="41"/>
      </w:pPr>
    </w:p>
    <w:p w:rsidR="0007254F" w:rsidRDefault="0007254F" w:rsidP="005923F9">
      <w:pPr>
        <w:pStyle w:val="41"/>
      </w:pPr>
      <w:r w:rsidRPr="00B01435">
        <w:t>3.</w:t>
      </w:r>
      <w:r w:rsidR="00137868">
        <w:t>4</w:t>
      </w:r>
      <w:r w:rsidRPr="00B01435">
        <w:t>.</w:t>
      </w:r>
      <w:r w:rsidR="00AB4051">
        <w:t xml:space="preserve"> Система сбора и утилизации ТБО</w:t>
      </w:r>
    </w:p>
    <w:p w:rsidR="00B5242A" w:rsidRDefault="00B5242A" w:rsidP="00B5242A">
      <w:pPr>
        <w:pStyle w:val="a4"/>
      </w:pPr>
      <w: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в соответствии с генеральной схемой очистки населенного пункта.</w:t>
      </w:r>
    </w:p>
    <w:p w:rsidR="00B5242A" w:rsidRDefault="00B5242A" w:rsidP="00B5242A">
      <w:pPr>
        <w:pStyle w:val="a4"/>
      </w:pPr>
      <w:r>
        <w:lastRenderedPageBreak/>
        <w:t>Для обеспечения должного санитарного уровня населенных мест и более эффективного использования парка специальных машин, бытовые отходы следует удалять по единой централизованной системе специализированными транспортными коммунальными предприятиями.</w:t>
      </w:r>
    </w:p>
    <w:p w:rsidR="00B5242A" w:rsidRDefault="00B5242A" w:rsidP="00B5242A">
      <w:pPr>
        <w:pStyle w:val="a4"/>
      </w:pPr>
      <w:r>
        <w:t>Не 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rsidR="00B5242A" w:rsidRDefault="00B5242A" w:rsidP="00B5242A">
      <w:pPr>
        <w:pStyle w:val="a4"/>
      </w:pPr>
      <w:r>
        <w:t>Перечень отходов в период эксплуатации объектов жилой застройки, включает в себя:</w:t>
      </w:r>
    </w:p>
    <w:p w:rsidR="00B5242A" w:rsidRDefault="00B5242A" w:rsidP="00B5242A">
      <w:pPr>
        <w:pStyle w:val="a4"/>
      </w:pPr>
      <w:r>
        <w:t>- твердые бытовые отходы от жилого фонда;</w:t>
      </w:r>
    </w:p>
    <w:p w:rsidR="00B5242A" w:rsidRDefault="00B5242A" w:rsidP="00B5242A">
      <w:pPr>
        <w:pStyle w:val="a4"/>
      </w:pPr>
      <w:r>
        <w:t>- твердые бытовые отходы от детского дошкольного учреждения;</w:t>
      </w:r>
    </w:p>
    <w:p w:rsidR="00B5242A" w:rsidRDefault="00B5242A" w:rsidP="00B5242A">
      <w:pPr>
        <w:pStyle w:val="a4"/>
      </w:pPr>
      <w:r>
        <w:t>- твердые бытовые отходы от школ основного (полного) образования;</w:t>
      </w:r>
    </w:p>
    <w:p w:rsidR="00B5242A" w:rsidRDefault="00B5242A" w:rsidP="00B5242A">
      <w:pPr>
        <w:pStyle w:val="a4"/>
      </w:pPr>
      <w:r>
        <w:t>- твердые бытовые отходы от предприятий торговли;</w:t>
      </w:r>
    </w:p>
    <w:p w:rsidR="00200C9C" w:rsidRDefault="00B5242A" w:rsidP="00200C9C">
      <w:pPr>
        <w:pStyle w:val="a4"/>
      </w:pPr>
      <w:r>
        <w:t>- твердые бытовые отходы от объектов обслуживания и прочих нежилых помещений.</w:t>
      </w:r>
    </w:p>
    <w:p w:rsidR="005923F9" w:rsidRDefault="005923F9" w:rsidP="00833F6D">
      <w:pPr>
        <w:spacing w:after="0"/>
        <w:rPr>
          <w:rFonts w:ascii="Times New Roman" w:hAnsi="Times New Roman" w:cs="Times New Roman"/>
          <w:b/>
          <w:sz w:val="28"/>
          <w:szCs w:val="28"/>
        </w:rPr>
      </w:pPr>
    </w:p>
    <w:p w:rsidR="00600CC5" w:rsidRPr="00600CC5" w:rsidRDefault="00600CC5" w:rsidP="00AB4051">
      <w:pPr>
        <w:spacing w:after="0" w:line="360" w:lineRule="auto"/>
        <w:ind w:firstLine="709"/>
        <w:rPr>
          <w:rFonts w:ascii="Times New Roman" w:hAnsi="Times New Roman" w:cs="Times New Roman"/>
          <w:b/>
          <w:sz w:val="28"/>
          <w:szCs w:val="28"/>
        </w:rPr>
      </w:pPr>
      <w:r w:rsidRPr="00600CC5">
        <w:rPr>
          <w:rFonts w:ascii="Times New Roman" w:hAnsi="Times New Roman" w:cs="Times New Roman"/>
          <w:b/>
          <w:sz w:val="28"/>
          <w:szCs w:val="28"/>
        </w:rPr>
        <w:t>3.5</w:t>
      </w:r>
      <w:r>
        <w:rPr>
          <w:rFonts w:ascii="Times New Roman" w:hAnsi="Times New Roman" w:cs="Times New Roman"/>
          <w:b/>
          <w:sz w:val="28"/>
          <w:szCs w:val="28"/>
        </w:rPr>
        <w:t>.</w:t>
      </w:r>
      <w:r w:rsidRPr="00600CC5">
        <w:rPr>
          <w:rFonts w:ascii="Times New Roman" w:hAnsi="Times New Roman" w:cs="Times New Roman"/>
          <w:b/>
          <w:sz w:val="28"/>
          <w:szCs w:val="28"/>
        </w:rPr>
        <w:t xml:space="preserve"> </w:t>
      </w:r>
      <w:r w:rsidR="00AB4051">
        <w:rPr>
          <w:rFonts w:ascii="Times New Roman" w:hAnsi="Times New Roman" w:cs="Times New Roman"/>
          <w:b/>
          <w:sz w:val="28"/>
          <w:szCs w:val="28"/>
        </w:rPr>
        <w:t>Система водоотведения</w:t>
      </w:r>
    </w:p>
    <w:p w:rsidR="00AD3059" w:rsidRDefault="00AD3059" w:rsidP="00AB4051">
      <w:pPr>
        <w:spacing w:after="0" w:line="360" w:lineRule="auto"/>
        <w:ind w:firstLine="709"/>
        <w:jc w:val="both"/>
        <w:rPr>
          <w:rFonts w:ascii="Times New Roman" w:eastAsiaTheme="minorEastAsia" w:hAnsi="Times New Roman" w:cs="Times New Roman"/>
          <w:sz w:val="28"/>
          <w:szCs w:val="28"/>
          <w:lang w:eastAsia="ru-RU"/>
        </w:rPr>
      </w:pPr>
      <w:r w:rsidRPr="00AD3059">
        <w:rPr>
          <w:rFonts w:ascii="Times New Roman" w:eastAsiaTheme="minorEastAsia" w:hAnsi="Times New Roman" w:cs="Times New Roman"/>
          <w:sz w:val="28"/>
          <w:szCs w:val="28"/>
          <w:lang w:eastAsia="ru-RU"/>
        </w:rPr>
        <w:t xml:space="preserve">В населённых пунктах </w:t>
      </w:r>
      <w:r w:rsidR="00833F6D">
        <w:rPr>
          <w:rFonts w:ascii="Times New Roman" w:eastAsiaTheme="minorEastAsia" w:hAnsi="Times New Roman" w:cs="Times New Roman"/>
          <w:sz w:val="28"/>
          <w:szCs w:val="28"/>
          <w:lang w:eastAsia="ru-RU"/>
        </w:rPr>
        <w:t>Мордовско-Коломасовского</w:t>
      </w:r>
      <w:r w:rsidRPr="00AD3059">
        <w:rPr>
          <w:rFonts w:ascii="Times New Roman" w:eastAsiaTheme="minorEastAsia" w:hAnsi="Times New Roman" w:cs="Times New Roman"/>
          <w:sz w:val="28"/>
          <w:szCs w:val="28"/>
          <w:lang w:eastAsia="ru-RU"/>
        </w:rPr>
        <w:t xml:space="preserve"> сельского поселения централизованная система канализации отсутствует.</w:t>
      </w:r>
    </w:p>
    <w:p w:rsidR="00B345F6" w:rsidRDefault="00DB1F94" w:rsidP="00B345F6">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33F6D" w:rsidRPr="00833F6D">
        <w:rPr>
          <w:rFonts w:ascii="Times New Roman" w:eastAsiaTheme="minorEastAsia" w:hAnsi="Times New Roman" w:cs="Times New Roman"/>
          <w:sz w:val="28"/>
          <w:szCs w:val="28"/>
          <w:lang w:eastAsia="ru-RU"/>
        </w:rPr>
        <w:t>Сточные воды от частных жилых домов и общес</w:t>
      </w:r>
      <w:r w:rsidR="00B345F6">
        <w:rPr>
          <w:rFonts w:ascii="Times New Roman" w:eastAsiaTheme="minorEastAsia" w:hAnsi="Times New Roman" w:cs="Times New Roman"/>
          <w:sz w:val="28"/>
          <w:szCs w:val="28"/>
          <w:lang w:eastAsia="ru-RU"/>
        </w:rPr>
        <w:t>твенных зданий, имеющих водопро</w:t>
      </w:r>
      <w:r w:rsidR="00833F6D" w:rsidRPr="00833F6D">
        <w:rPr>
          <w:rFonts w:ascii="Times New Roman" w:eastAsiaTheme="minorEastAsia" w:hAnsi="Times New Roman" w:cs="Times New Roman"/>
          <w:sz w:val="28"/>
          <w:szCs w:val="28"/>
          <w:lang w:eastAsia="ru-RU"/>
        </w:rPr>
        <w:t xml:space="preserve">водные вводы от уличных сетей, отводятся непосредственно на рельеф в пониженные места. То же относится и к жилым домам, снабжающимся водой от водоразборных коло-нок или шахтных колодцев. </w:t>
      </w:r>
    </w:p>
    <w:p w:rsidR="00492164" w:rsidRDefault="00833F6D" w:rsidP="00B345F6">
      <w:pPr>
        <w:spacing w:after="0" w:line="360" w:lineRule="auto"/>
        <w:ind w:firstLine="709"/>
        <w:jc w:val="both"/>
        <w:rPr>
          <w:rFonts w:ascii="Times New Roman" w:eastAsiaTheme="minorEastAsia" w:hAnsi="Times New Roman" w:cs="Times New Roman"/>
          <w:sz w:val="28"/>
          <w:szCs w:val="28"/>
          <w:lang w:eastAsia="ru-RU"/>
        </w:rPr>
      </w:pPr>
      <w:r w:rsidRPr="00833F6D">
        <w:rPr>
          <w:rFonts w:ascii="Times New Roman" w:eastAsiaTheme="minorEastAsia" w:hAnsi="Times New Roman" w:cs="Times New Roman"/>
          <w:sz w:val="28"/>
          <w:szCs w:val="28"/>
          <w:lang w:eastAsia="ru-RU"/>
        </w:rPr>
        <w:t>Во всех населенных пунктах Мордовско-Коломасовского сельского поселения для индивидуальных владельцев может быть рекомендовано использование компактных установок полной биологической очистки или устройство водонепроницаемых выгребов.</w:t>
      </w:r>
    </w:p>
    <w:p w:rsidR="00B345F6" w:rsidRDefault="00B345F6" w:rsidP="00B345F6">
      <w:pPr>
        <w:spacing w:after="0" w:line="360" w:lineRule="auto"/>
        <w:ind w:firstLine="709"/>
        <w:jc w:val="both"/>
        <w:rPr>
          <w:rFonts w:ascii="Times New Roman" w:eastAsiaTheme="minorEastAsia" w:hAnsi="Times New Roman" w:cs="Times New Roman"/>
          <w:sz w:val="28"/>
          <w:szCs w:val="28"/>
          <w:lang w:eastAsia="ru-RU"/>
        </w:rPr>
      </w:pPr>
    </w:p>
    <w:p w:rsidR="00AB4051" w:rsidRDefault="00AB4051" w:rsidP="00B345F6">
      <w:pPr>
        <w:spacing w:after="0" w:line="360" w:lineRule="auto"/>
        <w:ind w:firstLine="709"/>
        <w:jc w:val="both"/>
        <w:rPr>
          <w:rFonts w:ascii="Times New Roman" w:eastAsiaTheme="minorEastAsia" w:hAnsi="Times New Roman" w:cs="Times New Roman"/>
          <w:sz w:val="28"/>
          <w:szCs w:val="28"/>
          <w:lang w:eastAsia="ru-RU"/>
        </w:rPr>
      </w:pPr>
    </w:p>
    <w:p w:rsidR="00AB4051" w:rsidRPr="00B345F6" w:rsidRDefault="00AB4051" w:rsidP="00B345F6">
      <w:pPr>
        <w:spacing w:after="0" w:line="360" w:lineRule="auto"/>
        <w:ind w:firstLine="709"/>
        <w:jc w:val="both"/>
        <w:rPr>
          <w:rFonts w:ascii="Times New Roman" w:eastAsiaTheme="minorEastAsia" w:hAnsi="Times New Roman" w:cs="Times New Roman"/>
          <w:sz w:val="28"/>
          <w:szCs w:val="28"/>
          <w:lang w:eastAsia="ru-RU"/>
        </w:rPr>
      </w:pPr>
    </w:p>
    <w:p w:rsidR="00492164" w:rsidRDefault="00492164" w:rsidP="00AD3059">
      <w:pPr>
        <w:spacing w:after="0" w:line="360" w:lineRule="auto"/>
        <w:ind w:firstLine="709"/>
        <w:jc w:val="both"/>
        <w:rPr>
          <w:rFonts w:ascii="Times New Roman" w:eastAsiaTheme="minorEastAsia" w:hAnsi="Times New Roman" w:cs="Times New Roman"/>
          <w:b/>
          <w:sz w:val="28"/>
          <w:szCs w:val="28"/>
          <w:lang w:eastAsia="ru-RU"/>
        </w:rPr>
      </w:pPr>
      <w:r w:rsidRPr="00492164">
        <w:rPr>
          <w:rFonts w:ascii="Times New Roman" w:eastAsiaTheme="minorEastAsia" w:hAnsi="Times New Roman" w:cs="Times New Roman"/>
          <w:b/>
          <w:sz w:val="28"/>
          <w:szCs w:val="28"/>
          <w:lang w:eastAsia="ru-RU"/>
        </w:rPr>
        <w:lastRenderedPageBreak/>
        <w:t>3.6. Система теплоснабжения</w:t>
      </w:r>
    </w:p>
    <w:p w:rsidR="00B345F6" w:rsidRDefault="00B345F6" w:rsidP="00B345F6">
      <w:pPr>
        <w:spacing w:after="0" w:line="360" w:lineRule="auto"/>
        <w:ind w:firstLine="709"/>
        <w:jc w:val="both"/>
        <w:rPr>
          <w:rFonts w:ascii="Times New Roman" w:eastAsiaTheme="minorEastAsia" w:hAnsi="Times New Roman" w:cs="Times New Roman"/>
          <w:sz w:val="28"/>
          <w:szCs w:val="28"/>
          <w:lang w:eastAsia="ru-RU"/>
        </w:rPr>
      </w:pPr>
      <w:r w:rsidRPr="00B345F6">
        <w:rPr>
          <w:rFonts w:ascii="Times New Roman" w:eastAsiaTheme="minorEastAsia" w:hAnsi="Times New Roman" w:cs="Times New Roman"/>
          <w:sz w:val="28"/>
          <w:szCs w:val="28"/>
          <w:lang w:eastAsia="ru-RU"/>
        </w:rPr>
        <w:t>На территории Мордовско-Коломасовского сельског</w:t>
      </w:r>
      <w:r>
        <w:rPr>
          <w:rFonts w:ascii="Times New Roman" w:eastAsiaTheme="minorEastAsia" w:hAnsi="Times New Roman" w:cs="Times New Roman"/>
          <w:sz w:val="28"/>
          <w:szCs w:val="28"/>
          <w:lang w:eastAsia="ru-RU"/>
        </w:rPr>
        <w:t>о поселения централизованных ис</w:t>
      </w:r>
      <w:r w:rsidRPr="00B345F6">
        <w:rPr>
          <w:rFonts w:ascii="Times New Roman" w:eastAsiaTheme="minorEastAsia" w:hAnsi="Times New Roman" w:cs="Times New Roman"/>
          <w:sz w:val="28"/>
          <w:szCs w:val="28"/>
          <w:lang w:eastAsia="ru-RU"/>
        </w:rPr>
        <w:t>точников тепла (котельных) нет. Жилой сектор населенных пунктов представляет собой инди</w:t>
      </w:r>
      <w:r>
        <w:rPr>
          <w:rFonts w:ascii="Times New Roman" w:eastAsiaTheme="minorEastAsia" w:hAnsi="Times New Roman" w:cs="Times New Roman"/>
          <w:sz w:val="28"/>
          <w:szCs w:val="28"/>
          <w:lang w:eastAsia="ru-RU"/>
        </w:rPr>
        <w:t>видуальную усадебную застройку.</w:t>
      </w:r>
    </w:p>
    <w:p w:rsidR="00B345F6" w:rsidRPr="00B345F6" w:rsidRDefault="00B345F6" w:rsidP="00B345F6">
      <w:pPr>
        <w:spacing w:after="0" w:line="360" w:lineRule="auto"/>
        <w:ind w:firstLine="709"/>
        <w:jc w:val="both"/>
        <w:rPr>
          <w:rFonts w:ascii="Times New Roman" w:eastAsiaTheme="minorEastAsia" w:hAnsi="Times New Roman" w:cs="Times New Roman"/>
          <w:sz w:val="28"/>
          <w:szCs w:val="28"/>
          <w:lang w:eastAsia="ru-RU"/>
        </w:rPr>
      </w:pPr>
      <w:r w:rsidRPr="00B345F6">
        <w:rPr>
          <w:rFonts w:ascii="Times New Roman" w:eastAsiaTheme="minorEastAsia" w:hAnsi="Times New Roman" w:cs="Times New Roman"/>
          <w:sz w:val="28"/>
          <w:szCs w:val="28"/>
          <w:lang w:eastAsia="ru-RU"/>
        </w:rPr>
        <w:t xml:space="preserve">Большая часть теплоснабжения жилых усадебных </w:t>
      </w:r>
      <w:r>
        <w:rPr>
          <w:rFonts w:ascii="Times New Roman" w:eastAsiaTheme="minorEastAsia" w:hAnsi="Times New Roman" w:cs="Times New Roman"/>
          <w:sz w:val="28"/>
          <w:szCs w:val="28"/>
          <w:lang w:eastAsia="ru-RU"/>
        </w:rPr>
        <w:t>домов осуществляется от поквар</w:t>
      </w:r>
      <w:r w:rsidRPr="00B345F6">
        <w:rPr>
          <w:rFonts w:ascii="Times New Roman" w:eastAsiaTheme="minorEastAsia" w:hAnsi="Times New Roman" w:cs="Times New Roman"/>
          <w:sz w:val="28"/>
          <w:szCs w:val="28"/>
          <w:lang w:eastAsia="ru-RU"/>
        </w:rPr>
        <w:t>тирных газовых теплогенераторов (АГВ), топливом для которых является природный газ. Используемые газовые теплогенераторы могут быть од</w:t>
      </w:r>
      <w:r>
        <w:rPr>
          <w:rFonts w:ascii="Times New Roman" w:eastAsiaTheme="minorEastAsia" w:hAnsi="Times New Roman" w:cs="Times New Roman"/>
          <w:sz w:val="28"/>
          <w:szCs w:val="28"/>
          <w:lang w:eastAsia="ru-RU"/>
        </w:rPr>
        <w:t xml:space="preserve">ноконтурные </w:t>
      </w:r>
      <w:r w:rsidR="00AC467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только для отопле</w:t>
      </w:r>
      <w:r w:rsidRPr="00B345F6">
        <w:rPr>
          <w:rFonts w:ascii="Times New Roman" w:eastAsiaTheme="minorEastAsia" w:hAnsi="Times New Roman" w:cs="Times New Roman"/>
          <w:sz w:val="28"/>
          <w:szCs w:val="28"/>
          <w:lang w:eastAsia="ru-RU"/>
        </w:rPr>
        <w:t xml:space="preserve">ния помещений и двухконтурные </w:t>
      </w:r>
      <w:r w:rsidR="00AC4674">
        <w:rPr>
          <w:rFonts w:ascii="Times New Roman" w:eastAsiaTheme="minorEastAsia" w:hAnsi="Times New Roman" w:cs="Times New Roman"/>
          <w:sz w:val="28"/>
          <w:szCs w:val="28"/>
          <w:lang w:eastAsia="ru-RU"/>
        </w:rPr>
        <w:t>-</w:t>
      </w:r>
      <w:r w:rsidRPr="00B345F6">
        <w:rPr>
          <w:rFonts w:ascii="Times New Roman" w:eastAsiaTheme="minorEastAsia" w:hAnsi="Times New Roman" w:cs="Times New Roman"/>
          <w:sz w:val="28"/>
          <w:szCs w:val="28"/>
          <w:lang w:eastAsia="ru-RU"/>
        </w:rPr>
        <w:t xml:space="preserve"> для отопления и приготовления горячей воды.</w:t>
      </w:r>
    </w:p>
    <w:p w:rsidR="00B345F6" w:rsidRDefault="00B345F6" w:rsidP="00B345F6">
      <w:pPr>
        <w:spacing w:after="0" w:line="360" w:lineRule="auto"/>
        <w:ind w:firstLine="709"/>
        <w:jc w:val="both"/>
        <w:rPr>
          <w:rFonts w:ascii="Times New Roman" w:eastAsiaTheme="minorEastAsia" w:hAnsi="Times New Roman" w:cs="Times New Roman"/>
          <w:sz w:val="28"/>
          <w:szCs w:val="28"/>
          <w:lang w:eastAsia="ru-RU"/>
        </w:rPr>
      </w:pPr>
      <w:r w:rsidRPr="00B345F6">
        <w:rPr>
          <w:rFonts w:ascii="Times New Roman" w:eastAsiaTheme="minorEastAsia" w:hAnsi="Times New Roman" w:cs="Times New Roman"/>
          <w:sz w:val="28"/>
          <w:szCs w:val="28"/>
          <w:lang w:eastAsia="ru-RU"/>
        </w:rPr>
        <w:t>Отопление общественных зданий (школ, лечебных учре</w:t>
      </w:r>
      <w:r>
        <w:rPr>
          <w:rFonts w:ascii="Times New Roman" w:eastAsiaTheme="minorEastAsia" w:hAnsi="Times New Roman" w:cs="Times New Roman"/>
          <w:sz w:val="28"/>
          <w:szCs w:val="28"/>
          <w:lang w:eastAsia="ru-RU"/>
        </w:rPr>
        <w:t>ждений и др.), а также производ</w:t>
      </w:r>
      <w:r w:rsidRPr="00B345F6">
        <w:rPr>
          <w:rFonts w:ascii="Times New Roman" w:eastAsiaTheme="minorEastAsia" w:hAnsi="Times New Roman" w:cs="Times New Roman"/>
          <w:sz w:val="28"/>
          <w:szCs w:val="28"/>
          <w:lang w:eastAsia="ru-RU"/>
        </w:rPr>
        <w:t>ственных предприятий осуществляется от локальных малопроизводительных котельных.</w:t>
      </w:r>
    </w:p>
    <w:p w:rsidR="0020655B" w:rsidRDefault="0020655B">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5242A" w:rsidRPr="00A0490B" w:rsidRDefault="00B5242A" w:rsidP="00B345F6">
      <w:pPr>
        <w:spacing w:after="0" w:line="360" w:lineRule="auto"/>
        <w:ind w:firstLine="709"/>
        <w:jc w:val="both"/>
        <w:rPr>
          <w:rFonts w:ascii="Times New Roman" w:eastAsiaTheme="minorEastAsia" w:hAnsi="Times New Roman" w:cs="Times New Roman"/>
          <w:b/>
          <w:sz w:val="28"/>
          <w:szCs w:val="28"/>
          <w:lang w:eastAsia="ru-RU"/>
        </w:rPr>
      </w:pPr>
      <w:r w:rsidRPr="00A0490B">
        <w:rPr>
          <w:rFonts w:ascii="Times New Roman" w:hAnsi="Times New Roman" w:cs="Times New Roman"/>
          <w:b/>
          <w:sz w:val="28"/>
          <w:szCs w:val="28"/>
        </w:rPr>
        <w:lastRenderedPageBreak/>
        <w:t>4. Характеристика с</w:t>
      </w:r>
      <w:r w:rsidR="00DB1F94">
        <w:rPr>
          <w:rFonts w:ascii="Times New Roman" w:hAnsi="Times New Roman" w:cs="Times New Roman"/>
          <w:b/>
          <w:sz w:val="28"/>
          <w:szCs w:val="28"/>
        </w:rPr>
        <w:t>остояния и проблем в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502"/>
      </w:tblGrid>
      <w:tr w:rsidR="0080698B" w:rsidRPr="00AB4051" w:rsidTr="00AB4051">
        <w:trPr>
          <w:trHeight w:val="360"/>
        </w:trPr>
        <w:tc>
          <w:tcPr>
            <w:tcW w:w="2056" w:type="pct"/>
            <w:shd w:val="clear" w:color="auto" w:fill="auto"/>
            <w:noWrap/>
            <w:hideMark/>
          </w:tcPr>
          <w:p w:rsidR="0080698B" w:rsidRPr="00AB4051" w:rsidRDefault="0080698B"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Муниципальные программы:</w:t>
            </w:r>
          </w:p>
        </w:tc>
        <w:tc>
          <w:tcPr>
            <w:tcW w:w="2944" w:type="pct"/>
            <w:shd w:val="clear" w:color="auto" w:fill="auto"/>
            <w:noWrap/>
            <w:hideMark/>
          </w:tcPr>
          <w:p w:rsidR="0080698B" w:rsidRPr="00AB4051" w:rsidRDefault="0080698B"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w:t>
            </w:r>
          </w:p>
        </w:tc>
      </w:tr>
      <w:tr w:rsidR="0080698B" w:rsidRPr="00AB4051" w:rsidTr="00AB4051">
        <w:trPr>
          <w:trHeight w:val="1207"/>
        </w:trPr>
        <w:tc>
          <w:tcPr>
            <w:tcW w:w="2056" w:type="pct"/>
            <w:shd w:val="clear" w:color="auto" w:fill="auto"/>
            <w:hideMark/>
          </w:tcPr>
          <w:p w:rsidR="0080698B" w:rsidRPr="00AB4051" w:rsidRDefault="00011AA1" w:rsidP="00AB4051">
            <w:pPr>
              <w:spacing w:after="0"/>
              <w:rPr>
                <w:rFonts w:ascii="Times New Roman" w:eastAsia="Times New Roman" w:hAnsi="Times New Roman" w:cs="Times New Roman"/>
                <w:sz w:val="24"/>
                <w:szCs w:val="24"/>
                <w:lang w:eastAsia="ru-RU"/>
              </w:rPr>
            </w:pPr>
            <w:r w:rsidRPr="00AB4051">
              <w:rPr>
                <w:rFonts w:ascii="Times New Roman" w:hAnsi="Times New Roman" w:cs="Times New Roman"/>
                <w:sz w:val="24"/>
                <w:szCs w:val="24"/>
              </w:rPr>
              <w:t>1.</w:t>
            </w:r>
            <w:r w:rsidRPr="00AB4051">
              <w:rPr>
                <w:rFonts w:ascii="Times New Roman" w:eastAsia="Times New Roman" w:hAnsi="Times New Roman" w:cs="Times New Roman"/>
                <w:sz w:val="24"/>
                <w:szCs w:val="24"/>
                <w:lang w:eastAsia="ru-RU"/>
              </w:rPr>
              <w:t>Наличие утвержденного генерального плана поселения</w:t>
            </w:r>
          </w:p>
        </w:tc>
        <w:tc>
          <w:tcPr>
            <w:tcW w:w="2944" w:type="pct"/>
            <w:shd w:val="clear" w:color="auto" w:fill="auto"/>
            <w:hideMark/>
          </w:tcPr>
          <w:p w:rsidR="0080698B" w:rsidRPr="00AB4051" w:rsidRDefault="00B345F6"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Решение Совета депутатов Мордовско-Коломасовского сельског</w:t>
            </w:r>
            <w:r w:rsidR="00AB4051">
              <w:rPr>
                <w:rFonts w:ascii="Times New Roman" w:eastAsia="Times New Roman" w:hAnsi="Times New Roman" w:cs="Times New Roman"/>
                <w:sz w:val="24"/>
                <w:szCs w:val="24"/>
                <w:lang w:eastAsia="ru-RU"/>
              </w:rPr>
              <w:t>о поселения от 03.05.2011 № 2</w:t>
            </w:r>
          </w:p>
        </w:tc>
      </w:tr>
      <w:tr w:rsidR="0080698B" w:rsidRPr="00AB4051" w:rsidTr="00AB4051">
        <w:trPr>
          <w:trHeight w:val="1096"/>
        </w:trPr>
        <w:tc>
          <w:tcPr>
            <w:tcW w:w="2056" w:type="pct"/>
            <w:shd w:val="clear" w:color="auto" w:fill="auto"/>
            <w:hideMark/>
          </w:tcPr>
          <w:p w:rsidR="0080698B" w:rsidRPr="00AB4051" w:rsidRDefault="0080698B"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2.</w:t>
            </w:r>
            <w:r w:rsidR="00AC4674" w:rsidRPr="00AB4051">
              <w:rPr>
                <w:rFonts w:ascii="Times New Roman" w:eastAsia="Times New Roman" w:hAnsi="Times New Roman" w:cs="Times New Roman"/>
                <w:sz w:val="24"/>
                <w:szCs w:val="24"/>
                <w:lang w:eastAsia="ru-RU"/>
              </w:rPr>
              <w:t xml:space="preserve"> </w:t>
            </w:r>
            <w:r w:rsidR="00011AA1" w:rsidRPr="00AB4051">
              <w:rPr>
                <w:rFonts w:ascii="Times New Roman" w:eastAsia="Times New Roman" w:hAnsi="Times New Roman" w:cs="Times New Roman"/>
                <w:sz w:val="24"/>
                <w:szCs w:val="24"/>
                <w:lang w:eastAsia="ru-RU"/>
              </w:rPr>
              <w:t>Наличие утвержденных правил землепользования и застройки поселения</w:t>
            </w:r>
          </w:p>
        </w:tc>
        <w:tc>
          <w:tcPr>
            <w:tcW w:w="2944" w:type="pct"/>
            <w:shd w:val="clear" w:color="auto" w:fill="auto"/>
            <w:hideMark/>
          </w:tcPr>
          <w:p w:rsidR="0080698B" w:rsidRPr="00AB4051" w:rsidRDefault="00B345F6"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Решение Совета депутатов Мордовско-Коломасовского сельско</w:t>
            </w:r>
            <w:r w:rsidR="00AB4051">
              <w:rPr>
                <w:rFonts w:ascii="Times New Roman" w:eastAsia="Times New Roman" w:hAnsi="Times New Roman" w:cs="Times New Roman"/>
                <w:sz w:val="24"/>
                <w:szCs w:val="24"/>
                <w:lang w:eastAsia="ru-RU"/>
              </w:rPr>
              <w:t>го поселения от 10.05.2011 № 6</w:t>
            </w:r>
          </w:p>
        </w:tc>
      </w:tr>
      <w:tr w:rsidR="0080698B" w:rsidRPr="00AB4051" w:rsidTr="00AB4051">
        <w:trPr>
          <w:trHeight w:val="1210"/>
        </w:trPr>
        <w:tc>
          <w:tcPr>
            <w:tcW w:w="2056" w:type="pct"/>
            <w:shd w:val="clear" w:color="auto" w:fill="auto"/>
            <w:hideMark/>
          </w:tcPr>
          <w:p w:rsidR="0080698B" w:rsidRPr="00AB4051" w:rsidRDefault="00011AA1"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3.</w:t>
            </w:r>
            <w:r w:rsidRPr="00AB4051">
              <w:rPr>
                <w:sz w:val="24"/>
                <w:szCs w:val="24"/>
              </w:rPr>
              <w:t xml:space="preserve"> </w:t>
            </w:r>
            <w:r w:rsidRPr="00AB4051">
              <w:rPr>
                <w:rFonts w:ascii="Times New Roman" w:eastAsia="Times New Roman" w:hAnsi="Times New Roman" w:cs="Times New Roman"/>
                <w:sz w:val="24"/>
                <w:szCs w:val="24"/>
                <w:lang w:eastAsia="ru-RU"/>
              </w:rPr>
              <w:t>Прогноз социально-экономического развития муниципального образования на среднесрочный и долгосрочный период</w:t>
            </w:r>
          </w:p>
        </w:tc>
        <w:tc>
          <w:tcPr>
            <w:tcW w:w="2944" w:type="pct"/>
            <w:shd w:val="clear" w:color="auto" w:fill="auto"/>
            <w:hideMark/>
          </w:tcPr>
          <w:p w:rsidR="0080698B" w:rsidRPr="00AB4051" w:rsidRDefault="00B345F6"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Решение Совета депутатов Мордовско-Коломасовского сельского поселения</w:t>
            </w:r>
            <w:r w:rsidR="00AC4674" w:rsidRPr="00AB4051">
              <w:rPr>
                <w:rFonts w:ascii="Times New Roman" w:eastAsia="Times New Roman" w:hAnsi="Times New Roman" w:cs="Times New Roman"/>
                <w:sz w:val="24"/>
                <w:szCs w:val="24"/>
                <w:lang w:eastAsia="ru-RU"/>
              </w:rPr>
              <w:t xml:space="preserve"> </w:t>
            </w:r>
            <w:r w:rsidRPr="00AB4051">
              <w:rPr>
                <w:rFonts w:ascii="Times New Roman" w:eastAsia="Times New Roman" w:hAnsi="Times New Roman" w:cs="Times New Roman"/>
                <w:sz w:val="24"/>
                <w:szCs w:val="24"/>
                <w:lang w:eastAsia="ru-RU"/>
              </w:rPr>
              <w:t>от 29.12.2014 № 2</w:t>
            </w:r>
          </w:p>
        </w:tc>
      </w:tr>
      <w:tr w:rsidR="0080698B" w:rsidRPr="00AB4051" w:rsidTr="00AB4051">
        <w:trPr>
          <w:trHeight w:val="1260"/>
        </w:trPr>
        <w:tc>
          <w:tcPr>
            <w:tcW w:w="2056" w:type="pct"/>
            <w:shd w:val="clear" w:color="auto" w:fill="auto"/>
            <w:hideMark/>
          </w:tcPr>
          <w:p w:rsidR="0080698B" w:rsidRPr="00AB4051" w:rsidRDefault="0080698B"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 xml:space="preserve">4. </w:t>
            </w:r>
            <w:r w:rsidR="007B40EF" w:rsidRPr="00AB4051">
              <w:rPr>
                <w:rFonts w:ascii="Times New Roman" w:eastAsia="Times New Roman" w:hAnsi="Times New Roman" w:cs="Times New Roman"/>
                <w:sz w:val="24"/>
                <w:szCs w:val="24"/>
                <w:lang w:eastAsia="ru-RU"/>
              </w:rPr>
              <w:t>Развитие жилищного строительства и сферы жилищно-коммунального хозяйства на 2015-2020 годы</w:t>
            </w:r>
          </w:p>
        </w:tc>
        <w:tc>
          <w:tcPr>
            <w:tcW w:w="2944" w:type="pct"/>
            <w:shd w:val="clear" w:color="auto" w:fill="auto"/>
            <w:hideMark/>
          </w:tcPr>
          <w:p w:rsidR="0080698B" w:rsidRPr="00AB4051" w:rsidRDefault="007B40EF"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Постановление администрации Ковылкинского МР №1538 от 03.11.2015 г.</w:t>
            </w:r>
          </w:p>
        </w:tc>
      </w:tr>
      <w:tr w:rsidR="007B40EF" w:rsidRPr="00AB4051" w:rsidTr="00AB4051">
        <w:trPr>
          <w:trHeight w:val="1260"/>
        </w:trPr>
        <w:tc>
          <w:tcPr>
            <w:tcW w:w="2056" w:type="pct"/>
            <w:shd w:val="clear" w:color="auto" w:fill="auto"/>
          </w:tcPr>
          <w:p w:rsidR="007B40EF" w:rsidRPr="00AB4051" w:rsidRDefault="007B40EF"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5. Муниципальная программа комплексного социально-экономического развития Ковылкинского муниципального района РМ на 2015-2019 годы</w:t>
            </w:r>
          </w:p>
        </w:tc>
        <w:tc>
          <w:tcPr>
            <w:tcW w:w="2944" w:type="pct"/>
            <w:shd w:val="clear" w:color="auto" w:fill="auto"/>
          </w:tcPr>
          <w:p w:rsidR="007B40EF" w:rsidRPr="00AB4051" w:rsidRDefault="007B40EF" w:rsidP="00AB4051">
            <w:pPr>
              <w:spacing w:after="0"/>
              <w:rPr>
                <w:rFonts w:ascii="Times New Roman" w:eastAsia="Times New Roman" w:hAnsi="Times New Roman" w:cs="Times New Roman"/>
                <w:sz w:val="24"/>
                <w:szCs w:val="24"/>
                <w:lang w:eastAsia="ru-RU"/>
              </w:rPr>
            </w:pPr>
            <w:r w:rsidRPr="00AB4051">
              <w:rPr>
                <w:rFonts w:ascii="Times New Roman" w:eastAsia="Times New Roman" w:hAnsi="Times New Roman" w:cs="Times New Roman"/>
                <w:sz w:val="24"/>
                <w:szCs w:val="24"/>
                <w:lang w:eastAsia="ru-RU"/>
              </w:rPr>
              <w:t>Постановление администрации Ковылкинского МР №110 от 06.02.2014 г.</w:t>
            </w:r>
          </w:p>
        </w:tc>
      </w:tr>
    </w:tbl>
    <w:p w:rsidR="0007254F" w:rsidRDefault="0007254F" w:rsidP="008E0536">
      <w:pPr>
        <w:pStyle w:val="a4"/>
      </w:pPr>
    </w:p>
    <w:p w:rsidR="00B5242A" w:rsidRPr="00233596" w:rsidRDefault="00B5242A" w:rsidP="005923F9">
      <w:pPr>
        <w:pStyle w:val="41"/>
        <w:rPr>
          <w:b w:val="0"/>
        </w:rPr>
      </w:pPr>
      <w:r w:rsidRPr="00233596">
        <w:rPr>
          <w:b w:val="0"/>
        </w:rPr>
        <w:t>В соответствии Концепцией федеральной целевой программы "Устойчивое развитие сельских территорий на 2014 - 2017 годы и на период до 2020 года»,</w:t>
      </w:r>
      <w:r w:rsidR="00AC4674">
        <w:rPr>
          <w:b w:val="0"/>
        </w:rPr>
        <w:t xml:space="preserve"> </w:t>
      </w:r>
      <w:r w:rsidRPr="00233596">
        <w:rPr>
          <w:b w:val="0"/>
        </w:rPr>
        <w:t>в соответствии с которой одним из главных направлений развития аграрного и хозяйственного комплексов является создание предпосылок для устойчивого развития сельских территорий,</w:t>
      </w:r>
      <w:r w:rsidR="00AC4674">
        <w:rPr>
          <w:b w:val="0"/>
        </w:rPr>
        <w:t xml:space="preserve"> </w:t>
      </w:r>
      <w:r w:rsidRPr="00233596">
        <w:rPr>
          <w:b w:val="0"/>
        </w:rPr>
        <w:t>включая:</w:t>
      </w:r>
    </w:p>
    <w:p w:rsidR="00B5242A" w:rsidRPr="00233596" w:rsidRDefault="00B5242A" w:rsidP="005923F9">
      <w:pPr>
        <w:pStyle w:val="41"/>
        <w:numPr>
          <w:ilvl w:val="0"/>
          <w:numId w:val="5"/>
        </w:numPr>
        <w:rPr>
          <w:b w:val="0"/>
        </w:rPr>
      </w:pPr>
      <w:r w:rsidRPr="00233596">
        <w:rPr>
          <w:b w:val="0"/>
        </w:rPr>
        <w:t>развитие социальной инфраструктуры и инженерного обустройства сельских поселений;</w:t>
      </w:r>
    </w:p>
    <w:p w:rsidR="00B5242A" w:rsidRPr="00233596" w:rsidRDefault="00B5242A" w:rsidP="005923F9">
      <w:pPr>
        <w:pStyle w:val="41"/>
        <w:numPr>
          <w:ilvl w:val="0"/>
          <w:numId w:val="5"/>
        </w:numPr>
        <w:rPr>
          <w:b w:val="0"/>
        </w:rPr>
      </w:pPr>
      <w:r w:rsidRPr="00233596">
        <w:rPr>
          <w:b w:val="0"/>
        </w:rPr>
        <w:t>улучшение жилищных условий сельского населения, поддержка комплексной компактной застройки и благоустройство сельских поселений.</w:t>
      </w:r>
    </w:p>
    <w:p w:rsidR="00B5242A" w:rsidRPr="00AE223D" w:rsidRDefault="00B5242A" w:rsidP="00B5242A">
      <w:pPr>
        <w:pStyle w:val="ConsPlusNonformat"/>
        <w:widowControl/>
        <w:spacing w:line="360" w:lineRule="auto"/>
        <w:ind w:firstLine="709"/>
        <w:jc w:val="both"/>
        <w:rPr>
          <w:rFonts w:ascii="Times New Roman" w:hAnsi="Times New Roman"/>
          <w:sz w:val="28"/>
          <w:szCs w:val="28"/>
        </w:rPr>
      </w:pPr>
      <w:r w:rsidRPr="00AE223D">
        <w:rPr>
          <w:rFonts w:ascii="Times New Roman" w:hAnsi="Times New Roman"/>
          <w:sz w:val="28"/>
          <w:szCs w:val="28"/>
        </w:rPr>
        <w:t>За период действия Программы планируется выполнить следующие показатели:</w:t>
      </w:r>
    </w:p>
    <w:p w:rsidR="00B5242A" w:rsidRPr="00AE223D" w:rsidRDefault="00B5242A" w:rsidP="00B5242A">
      <w:pPr>
        <w:pStyle w:val="ConsPlusNonformat"/>
        <w:widowControl/>
        <w:spacing w:line="360" w:lineRule="auto"/>
        <w:ind w:firstLine="709"/>
        <w:jc w:val="both"/>
        <w:rPr>
          <w:rFonts w:ascii="Times New Roman" w:hAnsi="Times New Roman"/>
          <w:sz w:val="28"/>
          <w:szCs w:val="28"/>
        </w:rPr>
      </w:pPr>
      <w:r w:rsidRPr="00AE223D">
        <w:rPr>
          <w:rFonts w:ascii="Times New Roman" w:hAnsi="Times New Roman"/>
          <w:sz w:val="28"/>
          <w:szCs w:val="28"/>
        </w:rPr>
        <w:t>-</w:t>
      </w:r>
      <w:r w:rsidR="00AC4674">
        <w:rPr>
          <w:rFonts w:ascii="Times New Roman" w:hAnsi="Times New Roman"/>
          <w:sz w:val="28"/>
          <w:szCs w:val="28"/>
        </w:rPr>
        <w:t xml:space="preserve"> </w:t>
      </w:r>
      <w:r w:rsidRPr="00AE223D">
        <w:rPr>
          <w:rFonts w:ascii="Times New Roman" w:hAnsi="Times New Roman"/>
          <w:sz w:val="28"/>
          <w:szCs w:val="28"/>
        </w:rPr>
        <w:t>приведение в нормативное состояние водоснабжения и электросети.</w:t>
      </w:r>
    </w:p>
    <w:p w:rsidR="00B5242A" w:rsidRPr="00AE223D" w:rsidRDefault="00B5242A" w:rsidP="00B5242A">
      <w:pPr>
        <w:pStyle w:val="ConsPlusNonformat"/>
        <w:widowControl/>
        <w:spacing w:line="360" w:lineRule="auto"/>
        <w:ind w:firstLine="709"/>
        <w:jc w:val="both"/>
        <w:rPr>
          <w:rFonts w:ascii="Times New Roman" w:hAnsi="Times New Roman"/>
          <w:sz w:val="28"/>
          <w:szCs w:val="28"/>
        </w:rPr>
        <w:sectPr w:rsidR="00B5242A" w:rsidRPr="00AE223D" w:rsidSect="001A30ED">
          <w:footerReference w:type="default" r:id="rId12"/>
          <w:pgSz w:w="11906" w:h="16838"/>
          <w:pgMar w:top="1134" w:right="850" w:bottom="1134" w:left="1701" w:header="708" w:footer="708" w:gutter="0"/>
          <w:cols w:space="708"/>
          <w:titlePg/>
          <w:docGrid w:linePitch="360"/>
        </w:sectPr>
      </w:pPr>
      <w:r w:rsidRPr="00AE223D">
        <w:rPr>
          <w:rFonts w:ascii="Times New Roman" w:hAnsi="Times New Roman"/>
          <w:sz w:val="28"/>
          <w:szCs w:val="28"/>
        </w:rPr>
        <w:lastRenderedPageBreak/>
        <w:t xml:space="preserve">- увеличение объемов финансовых вложений в развитие благоустройства и содержание территории </w:t>
      </w:r>
      <w:r w:rsidR="00B345F6">
        <w:rPr>
          <w:rFonts w:ascii="Times New Roman" w:hAnsi="Times New Roman"/>
          <w:sz w:val="28"/>
          <w:szCs w:val="28"/>
        </w:rPr>
        <w:t xml:space="preserve">Мордовско-Коломасовского сельского </w:t>
      </w:r>
      <w:r w:rsidRPr="00AE223D">
        <w:rPr>
          <w:rFonts w:ascii="Times New Roman" w:hAnsi="Times New Roman"/>
          <w:sz w:val="28"/>
          <w:szCs w:val="28"/>
        </w:rPr>
        <w:t>поселения.</w:t>
      </w:r>
    </w:p>
    <w:p w:rsidR="00B5242A" w:rsidRPr="00B01435" w:rsidRDefault="00B5242A" w:rsidP="00AB4051">
      <w:pPr>
        <w:pStyle w:val="41"/>
        <w:spacing w:before="240"/>
      </w:pPr>
      <w:r w:rsidRPr="00B01435">
        <w:lastRenderedPageBreak/>
        <w:t>5. Целевые показатели разви</w:t>
      </w:r>
      <w:r w:rsidR="00DB1F94">
        <w:t>тия коммунальной инфраструктуры</w:t>
      </w:r>
    </w:p>
    <w:p w:rsidR="00B5242A" w:rsidRPr="00B01435" w:rsidRDefault="00B5242A" w:rsidP="00AB4051">
      <w:pPr>
        <w:pStyle w:val="ConsPlusNonformat"/>
        <w:widowControl/>
        <w:spacing w:before="240" w:line="360" w:lineRule="auto"/>
        <w:ind w:firstLine="709"/>
        <w:jc w:val="both"/>
        <w:rPr>
          <w:rFonts w:ascii="Times New Roman" w:hAnsi="Times New Roman"/>
          <w:b/>
          <w:sz w:val="28"/>
          <w:szCs w:val="28"/>
        </w:rPr>
      </w:pPr>
      <w:r w:rsidRPr="00B01435">
        <w:rPr>
          <w:rFonts w:ascii="Times New Roman" w:hAnsi="Times New Roman"/>
          <w:b/>
          <w:sz w:val="28"/>
          <w:szCs w:val="28"/>
        </w:rPr>
        <w:t>5.1. Показатели качества поставляемого коммунального ресурса</w:t>
      </w:r>
    </w:p>
    <w:p w:rsidR="00B5242A" w:rsidRPr="00131AE1" w:rsidRDefault="00B5242A" w:rsidP="00AB4051">
      <w:pPr>
        <w:pStyle w:val="a4"/>
        <w:spacing w:before="240"/>
        <w:rPr>
          <w:rFonts w:cs="Times New Roman"/>
          <w:szCs w:val="28"/>
        </w:rPr>
      </w:pPr>
      <w:r>
        <w:rPr>
          <w:rFonts w:cs="Times New Roman"/>
          <w:szCs w:val="28"/>
        </w:rPr>
        <w:t xml:space="preserve">Мероприятия в рамках данной Программы разрабатываемые и уже существующие элементы инфраструктуры разрабатывались </w:t>
      </w:r>
      <w:r w:rsidRPr="00131AE1">
        <w:rPr>
          <w:rFonts w:cs="Times New Roman"/>
          <w:szCs w:val="28"/>
        </w:rPr>
        <w:t>в соответствии с:</w:t>
      </w:r>
    </w:p>
    <w:p w:rsidR="00B5242A" w:rsidRPr="00131AE1" w:rsidRDefault="00B5242A" w:rsidP="00B5242A">
      <w:pPr>
        <w:pStyle w:val="a4"/>
        <w:rPr>
          <w:rFonts w:cs="Times New Roman"/>
          <w:szCs w:val="28"/>
        </w:rPr>
      </w:pPr>
      <w:r w:rsidRPr="00131AE1">
        <w:rPr>
          <w:rFonts w:cs="Times New Roman"/>
          <w:szCs w:val="28"/>
        </w:rPr>
        <w:t>- СанПиН 2.2.1/2.1.1.1200-03 «Санитарно-защитные зоны и санитарная классификация предприятий, сооружений и иных объектов</w:t>
      </w:r>
      <w:r w:rsidR="00AB4051">
        <w:rPr>
          <w:rFonts w:cs="Times New Roman"/>
          <w:szCs w:val="28"/>
        </w:rPr>
        <w:t>»;</w:t>
      </w:r>
    </w:p>
    <w:p w:rsidR="00B5242A" w:rsidRPr="00131AE1" w:rsidRDefault="00B5242A" w:rsidP="00B5242A">
      <w:pPr>
        <w:pStyle w:val="a4"/>
        <w:rPr>
          <w:rFonts w:cs="Times New Roman"/>
          <w:szCs w:val="28"/>
        </w:rPr>
      </w:pPr>
      <w:r w:rsidRPr="00131AE1">
        <w:rPr>
          <w:rFonts w:cs="Times New Roman"/>
          <w:szCs w:val="28"/>
        </w:rPr>
        <w:t>- СанПиН 2.1.6.1032-01 «Гигиенические требования к обеспечению качества атмосферного воздуха населенных мест»;</w:t>
      </w:r>
    </w:p>
    <w:p w:rsidR="00B5242A" w:rsidRPr="00131AE1" w:rsidRDefault="00B5242A" w:rsidP="00B5242A">
      <w:pPr>
        <w:pStyle w:val="a4"/>
        <w:rPr>
          <w:rFonts w:cs="Times New Roman"/>
          <w:szCs w:val="28"/>
        </w:rPr>
      </w:pPr>
      <w:r w:rsidRPr="00131AE1">
        <w:rPr>
          <w:rFonts w:cs="Times New Roman"/>
          <w:szCs w:val="28"/>
        </w:rPr>
        <w:t>- СанПиН 2.1.4.1110-02 «Зоны санитарной охраны источ</w:t>
      </w:r>
      <w:r>
        <w:rPr>
          <w:rFonts w:cs="Times New Roman"/>
          <w:szCs w:val="28"/>
        </w:rPr>
        <w:t>ников водоснабжения и водопрово</w:t>
      </w:r>
      <w:r w:rsidRPr="00131AE1">
        <w:rPr>
          <w:rFonts w:cs="Times New Roman"/>
          <w:szCs w:val="28"/>
        </w:rPr>
        <w:t>дов питьевого назначения»;</w:t>
      </w:r>
    </w:p>
    <w:p w:rsidR="00B5242A" w:rsidRPr="00131AE1" w:rsidRDefault="00B5242A" w:rsidP="00B5242A">
      <w:pPr>
        <w:pStyle w:val="a4"/>
        <w:rPr>
          <w:rFonts w:cs="Times New Roman"/>
          <w:szCs w:val="28"/>
        </w:rPr>
      </w:pPr>
      <w:r w:rsidRPr="00131AE1">
        <w:rPr>
          <w:rFonts w:cs="Times New Roman"/>
          <w:szCs w:val="28"/>
        </w:rPr>
        <w:t>- СанПиН 2.1.4.1074-01 «Питьевая вода. Гигиенические тр</w:t>
      </w:r>
      <w:r>
        <w:rPr>
          <w:rFonts w:cs="Times New Roman"/>
          <w:szCs w:val="28"/>
        </w:rPr>
        <w:t>ебования к качеству воды центра</w:t>
      </w:r>
      <w:r w:rsidRPr="00131AE1">
        <w:rPr>
          <w:rFonts w:cs="Times New Roman"/>
          <w:szCs w:val="28"/>
        </w:rPr>
        <w:t>лизованных систем питьевого водоснабжения. Контроль качества»;</w:t>
      </w:r>
    </w:p>
    <w:p w:rsidR="00B5242A" w:rsidRPr="00131AE1" w:rsidRDefault="00B5242A" w:rsidP="00B5242A">
      <w:pPr>
        <w:pStyle w:val="a4"/>
        <w:rPr>
          <w:rFonts w:cs="Times New Roman"/>
          <w:szCs w:val="28"/>
        </w:rPr>
      </w:pPr>
      <w:r w:rsidRPr="00131AE1">
        <w:rPr>
          <w:rFonts w:cs="Times New Roman"/>
          <w:szCs w:val="28"/>
        </w:rPr>
        <w:t>- СанПиН 2.1.4.1175-02 «Гигиенические требования к качеству воды нецентрализованного водоснабжения. Санитарная охрана источников»;</w:t>
      </w:r>
    </w:p>
    <w:p w:rsidR="00B5242A" w:rsidRPr="00131AE1" w:rsidRDefault="00B5242A" w:rsidP="00B5242A">
      <w:pPr>
        <w:pStyle w:val="a4"/>
        <w:rPr>
          <w:rFonts w:cs="Times New Roman"/>
          <w:szCs w:val="28"/>
        </w:rPr>
      </w:pPr>
      <w:r w:rsidRPr="00131AE1">
        <w:rPr>
          <w:rFonts w:cs="Times New Roman"/>
          <w:szCs w:val="28"/>
        </w:rPr>
        <w:t>- СанПиН 2.1.5.980-00 «Гигиенические требования к охране поверхностных вод»;</w:t>
      </w:r>
    </w:p>
    <w:p w:rsidR="00B5242A" w:rsidRPr="00131AE1" w:rsidRDefault="00B5242A" w:rsidP="00B5242A">
      <w:pPr>
        <w:pStyle w:val="a4"/>
        <w:rPr>
          <w:rFonts w:cs="Times New Roman"/>
          <w:szCs w:val="28"/>
        </w:rPr>
      </w:pPr>
      <w:r w:rsidRPr="00131AE1">
        <w:rPr>
          <w:rFonts w:cs="Times New Roman"/>
          <w:szCs w:val="28"/>
        </w:rPr>
        <w:t>- СанПиН 2.1.7.1287-03 «Санитарно-эпидемиологические требования к качеству почвы»;</w:t>
      </w:r>
    </w:p>
    <w:p w:rsidR="00B5242A" w:rsidRPr="00131AE1" w:rsidRDefault="00B5242A" w:rsidP="00B5242A">
      <w:pPr>
        <w:pStyle w:val="a4"/>
        <w:rPr>
          <w:rFonts w:cs="Times New Roman"/>
          <w:szCs w:val="28"/>
        </w:rPr>
      </w:pPr>
      <w:r w:rsidRPr="00131AE1">
        <w:rPr>
          <w:rFonts w:cs="Times New Roman"/>
          <w:szCs w:val="28"/>
        </w:rPr>
        <w:t>- СанПиН 2.1.1279-03 «Гигиенически требования к размещению, устройству и содержанию кладбищ, зданий и сооружений похоронного назначения»;</w:t>
      </w:r>
    </w:p>
    <w:p w:rsidR="00B5242A" w:rsidRPr="00131AE1" w:rsidRDefault="00B5242A" w:rsidP="00B5242A">
      <w:pPr>
        <w:pStyle w:val="a4"/>
        <w:rPr>
          <w:rFonts w:cs="Times New Roman"/>
          <w:szCs w:val="28"/>
        </w:rPr>
      </w:pPr>
      <w:r w:rsidRPr="00131AE1">
        <w:rPr>
          <w:rFonts w:cs="Times New Roman"/>
          <w:szCs w:val="28"/>
        </w:rPr>
        <w:t>- СанПиН 42-128-4690-88 «Санитарные правила содержания территории населенных мест»;</w:t>
      </w:r>
    </w:p>
    <w:p w:rsidR="00B5242A" w:rsidRPr="00131AE1" w:rsidRDefault="00B5242A" w:rsidP="00B5242A">
      <w:pPr>
        <w:pStyle w:val="a4"/>
        <w:rPr>
          <w:rFonts w:cs="Times New Roman"/>
          <w:szCs w:val="28"/>
        </w:rPr>
      </w:pPr>
      <w:r w:rsidRPr="00131AE1">
        <w:rPr>
          <w:rFonts w:cs="Times New Roman"/>
          <w:szCs w:val="28"/>
        </w:rPr>
        <w:t>- СП 2.1.5.1059-01 «Гигиенические требования к охране подземных вод от загрязнения»;</w:t>
      </w:r>
    </w:p>
    <w:p w:rsidR="00B5242A" w:rsidRPr="00131AE1" w:rsidRDefault="00B5242A" w:rsidP="00B5242A">
      <w:pPr>
        <w:pStyle w:val="a4"/>
        <w:rPr>
          <w:rFonts w:cs="Times New Roman"/>
          <w:szCs w:val="28"/>
        </w:rPr>
      </w:pPr>
      <w:r w:rsidRPr="00131AE1">
        <w:rPr>
          <w:rFonts w:cs="Times New Roman"/>
          <w:szCs w:val="28"/>
        </w:rPr>
        <w:t>- СН 2.2.4/2.1.8.562-96 «Шум на рабочих местах, в помещениях общественных зданий и на территории жилой застройки»;</w:t>
      </w:r>
    </w:p>
    <w:p w:rsidR="00B5242A" w:rsidRPr="00131AE1" w:rsidRDefault="00B5242A" w:rsidP="00B5242A">
      <w:pPr>
        <w:pStyle w:val="a4"/>
        <w:rPr>
          <w:rFonts w:cs="Times New Roman"/>
          <w:szCs w:val="28"/>
        </w:rPr>
      </w:pPr>
      <w:r w:rsidRPr="00131AE1">
        <w:rPr>
          <w:rFonts w:cs="Times New Roman"/>
          <w:szCs w:val="28"/>
        </w:rPr>
        <w:lastRenderedPageBreak/>
        <w:t>- СП 2.1.7.1038-01 «Гигиенические требования к устройству и содержанию полигонов для твердых бытовых отходов»;</w:t>
      </w:r>
    </w:p>
    <w:p w:rsidR="00B5242A" w:rsidRPr="00131AE1" w:rsidRDefault="00B5242A" w:rsidP="00B5242A">
      <w:pPr>
        <w:pStyle w:val="a4"/>
        <w:rPr>
          <w:rFonts w:cs="Times New Roman"/>
          <w:szCs w:val="28"/>
        </w:rPr>
      </w:pPr>
      <w:r w:rsidRPr="00131AE1">
        <w:rPr>
          <w:rFonts w:cs="Times New Roman"/>
          <w:szCs w:val="28"/>
        </w:rPr>
        <w:t>- СНиП 23-03-2003 «Защита от шума»;</w:t>
      </w:r>
    </w:p>
    <w:p w:rsidR="00B5242A" w:rsidRPr="00131AE1" w:rsidRDefault="00B5242A" w:rsidP="00B5242A">
      <w:pPr>
        <w:pStyle w:val="a4"/>
        <w:rPr>
          <w:rFonts w:cs="Times New Roman"/>
          <w:szCs w:val="28"/>
        </w:rPr>
      </w:pPr>
      <w:r w:rsidRPr="00131AE1">
        <w:rPr>
          <w:rFonts w:cs="Times New Roman"/>
          <w:szCs w:val="28"/>
        </w:rPr>
        <w:t>-</w:t>
      </w:r>
      <w:r w:rsidR="00AB4051">
        <w:rPr>
          <w:rFonts w:cs="Times New Roman"/>
          <w:szCs w:val="28"/>
        </w:rPr>
        <w:t xml:space="preserve"> </w:t>
      </w:r>
      <w:r w:rsidRPr="00131AE1">
        <w:rPr>
          <w:rFonts w:cs="Times New Roman"/>
          <w:szCs w:val="28"/>
        </w:rPr>
        <w:t>СНиП 2.07.01-89* «Планировка и застройка городских и сельских поселений»;</w:t>
      </w:r>
    </w:p>
    <w:p w:rsidR="00B5242A" w:rsidRPr="00131AE1" w:rsidRDefault="00B5242A" w:rsidP="00B5242A">
      <w:pPr>
        <w:pStyle w:val="a4"/>
        <w:rPr>
          <w:rFonts w:cs="Times New Roman"/>
          <w:szCs w:val="28"/>
        </w:rPr>
      </w:pPr>
      <w:r w:rsidRPr="00131AE1">
        <w:rPr>
          <w:rFonts w:cs="Times New Roman"/>
          <w:szCs w:val="28"/>
        </w:rPr>
        <w:t>- СНиП 2.05.06-85 «Магистральные трубопроводы»;</w:t>
      </w:r>
    </w:p>
    <w:p w:rsidR="00B5242A" w:rsidRPr="00131AE1" w:rsidRDefault="00B5242A" w:rsidP="00B5242A">
      <w:pPr>
        <w:pStyle w:val="a4"/>
        <w:rPr>
          <w:rFonts w:cs="Times New Roman"/>
          <w:szCs w:val="28"/>
        </w:rPr>
      </w:pPr>
      <w:r w:rsidRPr="00131AE1">
        <w:rPr>
          <w:rFonts w:cs="Times New Roman"/>
          <w:szCs w:val="28"/>
        </w:rPr>
        <w:t>- СНиП 2.04.02-84 «Водоснабжение. Наружные сети и сооружения»;</w:t>
      </w:r>
    </w:p>
    <w:p w:rsidR="00B5242A" w:rsidRPr="00131AE1" w:rsidRDefault="00B5242A" w:rsidP="00B5242A">
      <w:pPr>
        <w:pStyle w:val="a4"/>
        <w:rPr>
          <w:rFonts w:cs="Times New Roman"/>
          <w:szCs w:val="28"/>
        </w:rPr>
      </w:pPr>
      <w:r w:rsidRPr="00131AE1">
        <w:rPr>
          <w:rFonts w:cs="Times New Roman"/>
          <w:szCs w:val="28"/>
        </w:rPr>
        <w:t>- Правилами устройства электроустановок;</w:t>
      </w:r>
    </w:p>
    <w:p w:rsidR="00B5242A" w:rsidRPr="00131AE1" w:rsidRDefault="00B5242A" w:rsidP="00B5242A">
      <w:pPr>
        <w:pStyle w:val="a4"/>
        <w:rPr>
          <w:rFonts w:cs="Times New Roman"/>
          <w:szCs w:val="28"/>
        </w:rPr>
      </w:pPr>
      <w:r w:rsidRPr="00131AE1">
        <w:rPr>
          <w:rFonts w:cs="Times New Roman"/>
          <w:szCs w:val="28"/>
        </w:rPr>
        <w:t>- Ветеринарно-санитарными правилами сбора, утилизации и уничтожения биологических отходов;</w:t>
      </w:r>
    </w:p>
    <w:p w:rsidR="00B5242A" w:rsidRPr="00131AE1" w:rsidRDefault="00B5242A" w:rsidP="00B5242A">
      <w:pPr>
        <w:pStyle w:val="a4"/>
        <w:rPr>
          <w:rFonts w:cs="Times New Roman"/>
          <w:szCs w:val="28"/>
        </w:rPr>
      </w:pPr>
      <w:r w:rsidRPr="00131AE1">
        <w:rPr>
          <w:rFonts w:cs="Times New Roman"/>
          <w:szCs w:val="28"/>
        </w:rPr>
        <w:t>- Инструкцией о ветеринарно-санитарных требованиях при проведении строительных, агро-мелиоративных и других земляных работ;</w:t>
      </w:r>
    </w:p>
    <w:p w:rsidR="00B5242A" w:rsidRDefault="00B5242A" w:rsidP="00B5242A">
      <w:pPr>
        <w:pStyle w:val="a4"/>
        <w:rPr>
          <w:rFonts w:cs="Times New Roman"/>
          <w:szCs w:val="28"/>
        </w:rPr>
      </w:pPr>
      <w:r w:rsidRPr="00131AE1">
        <w:rPr>
          <w:rFonts w:cs="Times New Roman"/>
          <w:szCs w:val="28"/>
        </w:rPr>
        <w:t>- Положением об оценке воздействия намечаемой хозяйственной или иной деятельности на окружающую среду в Российской Федерации (№372 от 16.05.2000г.).</w:t>
      </w:r>
    </w:p>
    <w:p w:rsidR="00B5242A" w:rsidRPr="00E51893" w:rsidRDefault="00B5242A" w:rsidP="00E51893">
      <w:pPr>
        <w:pStyle w:val="a4"/>
        <w:rPr>
          <w:rFonts w:cs="Times New Roman"/>
          <w:szCs w:val="28"/>
        </w:rPr>
      </w:pPr>
      <w:r w:rsidRPr="00E55D78">
        <w:rPr>
          <w:bCs/>
          <w:szCs w:val="24"/>
        </w:rPr>
        <w:t>Санитарная классификация существующих предприятий выполнена по СанПиН 2.2.1/2.1.1.1200-03 «Санитарно-защитные зоны и санитарная классификация предприятий, сооружений и иных объектов</w:t>
      </w:r>
    </w:p>
    <w:p w:rsidR="00B5242A" w:rsidRPr="00233596" w:rsidRDefault="00B5242A" w:rsidP="005923F9">
      <w:pPr>
        <w:pStyle w:val="41"/>
        <w:rPr>
          <w:b w:val="0"/>
        </w:rPr>
      </w:pPr>
      <w:r w:rsidRPr="00233596">
        <w:rPr>
          <w:b w:val="0"/>
        </w:rPr>
        <w:t>Разработка настоящей Программы проводится в соответствии с действующими законами РФ, нормативными документами и местными территориальными актами, в том числе учтены требования таких документов как:</w:t>
      </w:r>
    </w:p>
    <w:p w:rsidR="00B5242A" w:rsidRPr="00233596" w:rsidRDefault="00B5242A" w:rsidP="005923F9">
      <w:pPr>
        <w:pStyle w:val="41"/>
        <w:rPr>
          <w:b w:val="0"/>
        </w:rPr>
      </w:pPr>
      <w:r w:rsidRPr="00233596">
        <w:rPr>
          <w:b w:val="0"/>
        </w:rPr>
        <w:t>- Градостроительный кодекс Российской Федерации от 29.12.2004г. №190-ФЗ;</w:t>
      </w:r>
    </w:p>
    <w:p w:rsidR="00B5242A" w:rsidRPr="00233596" w:rsidRDefault="00B5242A" w:rsidP="005923F9">
      <w:pPr>
        <w:pStyle w:val="41"/>
        <w:rPr>
          <w:b w:val="0"/>
        </w:rPr>
      </w:pPr>
      <w:r w:rsidRPr="00233596">
        <w:rPr>
          <w:b w:val="0"/>
        </w:rPr>
        <w:t>- Земельный Кодекс Российской Федерации №136-ФЗ;</w:t>
      </w:r>
    </w:p>
    <w:p w:rsidR="00B5242A" w:rsidRPr="00233596" w:rsidRDefault="00B5242A" w:rsidP="005923F9">
      <w:pPr>
        <w:pStyle w:val="41"/>
        <w:rPr>
          <w:b w:val="0"/>
        </w:rPr>
      </w:pPr>
      <w:r w:rsidRPr="00233596">
        <w:rPr>
          <w:b w:val="0"/>
        </w:rPr>
        <w:t>- Лесной кодекс Российской Федерации от 4 декабря 2006 года N 200-ФЗ;</w:t>
      </w:r>
    </w:p>
    <w:p w:rsidR="00B5242A" w:rsidRPr="00233596" w:rsidRDefault="00B5242A" w:rsidP="005923F9">
      <w:pPr>
        <w:pStyle w:val="41"/>
        <w:rPr>
          <w:b w:val="0"/>
        </w:rPr>
      </w:pPr>
      <w:r w:rsidRPr="00233596">
        <w:rPr>
          <w:b w:val="0"/>
        </w:rPr>
        <w:t>- Водный кодекс Российской Федерации от 3 июня 2006 года N 74-ФЗ;</w:t>
      </w:r>
    </w:p>
    <w:p w:rsidR="00B5242A" w:rsidRPr="00233596" w:rsidRDefault="00B5242A" w:rsidP="005923F9">
      <w:pPr>
        <w:pStyle w:val="41"/>
        <w:rPr>
          <w:b w:val="0"/>
        </w:rPr>
      </w:pPr>
      <w:r w:rsidRPr="00233596">
        <w:rPr>
          <w:b w:val="0"/>
        </w:rPr>
        <w:t>- Федеральный закон «Об охране окружающей среды» от 10 января 2002 года N 7-ФЗ СП 2.1.7.1038-01 «Гигиенические требования к устройству и содержанию полигонов для твердых бытовых отходов»;</w:t>
      </w:r>
    </w:p>
    <w:p w:rsidR="00B5242A" w:rsidRPr="00233596" w:rsidRDefault="00B5242A" w:rsidP="005923F9">
      <w:pPr>
        <w:pStyle w:val="41"/>
        <w:rPr>
          <w:b w:val="0"/>
        </w:rPr>
      </w:pPr>
      <w:r w:rsidRPr="00233596">
        <w:rPr>
          <w:b w:val="0"/>
        </w:rPr>
        <w:lastRenderedPageBreak/>
        <w:t>- Федеральный закон «О переводе земель или земельных участков из одной категории в другую» от 21 декабря 2004 г. N 172-ФЗ;</w:t>
      </w:r>
    </w:p>
    <w:p w:rsidR="00B5242A" w:rsidRPr="00233596" w:rsidRDefault="00B5242A" w:rsidP="005923F9">
      <w:pPr>
        <w:pStyle w:val="41"/>
        <w:rPr>
          <w:b w:val="0"/>
        </w:rPr>
      </w:pPr>
      <w:r w:rsidRPr="00233596">
        <w:rPr>
          <w:b w:val="0"/>
        </w:rPr>
        <w:t>- СанПиН 2.2.1/2.1.1.1200-03 «Санитарно-защитные зоны и санитарная классификация предприятий, сооружений и иных объектов»;</w:t>
      </w:r>
    </w:p>
    <w:p w:rsidR="00B5242A" w:rsidRPr="00233596" w:rsidRDefault="00B5242A" w:rsidP="005923F9">
      <w:pPr>
        <w:pStyle w:val="41"/>
        <w:rPr>
          <w:b w:val="0"/>
        </w:rPr>
      </w:pPr>
      <w:r w:rsidRPr="00233596">
        <w:rPr>
          <w:b w:val="0"/>
        </w:rPr>
        <w:t>- СанПиН 2.1.4.1110-02 «Зоны санитарной охраны источников водоснабжения и водопроводов питьевого назначения»;</w:t>
      </w:r>
    </w:p>
    <w:p w:rsidR="00B5242A" w:rsidRPr="00233596" w:rsidRDefault="00B5242A" w:rsidP="005923F9">
      <w:pPr>
        <w:pStyle w:val="41"/>
        <w:rPr>
          <w:b w:val="0"/>
        </w:rPr>
      </w:pPr>
      <w:r w:rsidRPr="00233596">
        <w:rPr>
          <w:b w:val="0"/>
        </w:rPr>
        <w:t>- СНиП 2.07.01-89* «Градостроительство. Планировка и застройка городских и сельских поселений»;</w:t>
      </w:r>
    </w:p>
    <w:p w:rsidR="00B5242A" w:rsidRPr="00233596" w:rsidRDefault="00B5242A" w:rsidP="005923F9">
      <w:pPr>
        <w:pStyle w:val="41"/>
        <w:rPr>
          <w:b w:val="0"/>
        </w:rPr>
      </w:pPr>
      <w:r w:rsidRPr="00233596">
        <w:rPr>
          <w:b w:val="0"/>
        </w:rPr>
        <w:t>- СНиП 2.04.02-84* «Водоснабжение. Наружные сети и сооружения»;</w:t>
      </w:r>
    </w:p>
    <w:p w:rsidR="00B5242A" w:rsidRPr="00233596" w:rsidRDefault="00B5242A" w:rsidP="005923F9">
      <w:pPr>
        <w:pStyle w:val="41"/>
        <w:rPr>
          <w:b w:val="0"/>
        </w:rPr>
      </w:pPr>
      <w:r w:rsidRPr="00233596">
        <w:rPr>
          <w:b w:val="0"/>
        </w:rPr>
        <w:t>- СНиП 2.04.03-85 «Канализация. Наружные сети и сооружения»;</w:t>
      </w:r>
    </w:p>
    <w:p w:rsidR="00B5242A" w:rsidRPr="00233596" w:rsidRDefault="00B5242A" w:rsidP="005923F9">
      <w:pPr>
        <w:pStyle w:val="41"/>
        <w:rPr>
          <w:b w:val="0"/>
        </w:rPr>
      </w:pPr>
      <w:r w:rsidRPr="00233596">
        <w:rPr>
          <w:b w:val="0"/>
        </w:rPr>
        <w:t>- СНиП 41-02-2003 «Тепловые сети»;</w:t>
      </w:r>
    </w:p>
    <w:p w:rsidR="00B5242A" w:rsidRPr="00233596" w:rsidRDefault="00B5242A" w:rsidP="005923F9">
      <w:pPr>
        <w:pStyle w:val="41"/>
        <w:rPr>
          <w:b w:val="0"/>
        </w:rPr>
      </w:pPr>
      <w:r w:rsidRPr="00233596">
        <w:rPr>
          <w:b w:val="0"/>
        </w:rPr>
        <w:t>- РД 34.20.185-94 «Инструкция по проектированию городских электрических сетей»;</w:t>
      </w:r>
    </w:p>
    <w:p w:rsidR="00B5242A" w:rsidRPr="00233596" w:rsidRDefault="00B5242A" w:rsidP="005923F9">
      <w:pPr>
        <w:pStyle w:val="41"/>
        <w:rPr>
          <w:b w:val="0"/>
        </w:rPr>
      </w:pPr>
      <w:r w:rsidRPr="00233596">
        <w:rPr>
          <w:b w:val="0"/>
        </w:rPr>
        <w:t>- СП 2.1.7.1038-01 Гигиенические требования к устройству и содержанию полигонов для твердых бытовых отходов;</w:t>
      </w:r>
    </w:p>
    <w:p w:rsidR="00B5242A" w:rsidRPr="00233596" w:rsidRDefault="00B5242A" w:rsidP="005923F9">
      <w:pPr>
        <w:pStyle w:val="41"/>
        <w:rPr>
          <w:b w:val="0"/>
        </w:rPr>
      </w:pPr>
      <w:r w:rsidRPr="00233596">
        <w:rPr>
          <w:b w:val="0"/>
        </w:rPr>
        <w:t>- НПБ 101-95 «Нормы проектирования объектов пожарной охраны».</w:t>
      </w:r>
    </w:p>
    <w:p w:rsidR="00B5242A" w:rsidRPr="00233596" w:rsidRDefault="00B5242A" w:rsidP="005923F9">
      <w:pPr>
        <w:pStyle w:val="41"/>
        <w:rPr>
          <w:b w:val="0"/>
        </w:rPr>
      </w:pPr>
      <w:r w:rsidRPr="00233596">
        <w:rPr>
          <w:b w:val="0"/>
        </w:rPr>
        <w:t>Была определена градостроительная возможность, в первую очередь, использования муниципальных земель для целей строительства без нарушения экологического равновесия с определением границ водоохранных зон, границ охранных и санитарно-защитных зон существующих и проектируемых объектов производственного</w:t>
      </w:r>
      <w:r w:rsidR="00AC4674">
        <w:rPr>
          <w:b w:val="0"/>
        </w:rPr>
        <w:t xml:space="preserve"> </w:t>
      </w:r>
      <w:r w:rsidRPr="00233596">
        <w:rPr>
          <w:b w:val="0"/>
        </w:rPr>
        <w:t>и коммунального назначения.</w:t>
      </w:r>
    </w:p>
    <w:p w:rsidR="00B5242A" w:rsidRPr="00233596" w:rsidRDefault="00B5242A" w:rsidP="005923F9">
      <w:pPr>
        <w:pStyle w:val="41"/>
        <w:rPr>
          <w:b w:val="0"/>
        </w:rPr>
      </w:pPr>
      <w:r w:rsidRPr="00233596">
        <w:rPr>
          <w:b w:val="0"/>
        </w:rPr>
        <w:t>Базовая градостроительная документация:</w:t>
      </w:r>
    </w:p>
    <w:p w:rsidR="00B5242A" w:rsidRPr="00233596" w:rsidRDefault="00B5242A" w:rsidP="005923F9">
      <w:pPr>
        <w:pStyle w:val="41"/>
        <w:rPr>
          <w:b w:val="0"/>
        </w:rPr>
      </w:pPr>
      <w:r w:rsidRPr="00233596">
        <w:rPr>
          <w:b w:val="0"/>
        </w:rPr>
        <w:t>- Схема территориального планирования Республики Мордовия (институт ФГУП РосНИПИУрбанистики, 2007-2008 гг.);</w:t>
      </w:r>
    </w:p>
    <w:p w:rsidR="00B5242A" w:rsidRDefault="00B5242A" w:rsidP="005923F9">
      <w:pPr>
        <w:pStyle w:val="41"/>
        <w:rPr>
          <w:b w:val="0"/>
        </w:rPr>
      </w:pPr>
      <w:r w:rsidRPr="00233596">
        <w:rPr>
          <w:b w:val="0"/>
        </w:rPr>
        <w:t xml:space="preserve">- Схема территориального планирования </w:t>
      </w:r>
      <w:r w:rsidR="00233596">
        <w:rPr>
          <w:b w:val="0"/>
        </w:rPr>
        <w:t>Ковылкинского</w:t>
      </w:r>
      <w:r w:rsidRPr="00233596">
        <w:rPr>
          <w:b w:val="0"/>
        </w:rPr>
        <w:t xml:space="preserve"> района Республики Мордовия (ОАО Российский институт градостроительства и инвестиционного развития «Гипрогор», 2009 г.</w:t>
      </w:r>
    </w:p>
    <w:p w:rsidR="00AB4051" w:rsidRDefault="00AB4051" w:rsidP="005923F9">
      <w:pPr>
        <w:pStyle w:val="41"/>
        <w:rPr>
          <w:b w:val="0"/>
        </w:rPr>
      </w:pPr>
    </w:p>
    <w:p w:rsidR="00AB4051" w:rsidRDefault="00AB4051" w:rsidP="005923F9">
      <w:pPr>
        <w:pStyle w:val="41"/>
        <w:rPr>
          <w:b w:val="0"/>
        </w:rPr>
      </w:pPr>
    </w:p>
    <w:p w:rsidR="00AB4051" w:rsidRPr="00233596" w:rsidRDefault="00AB4051" w:rsidP="005923F9">
      <w:pPr>
        <w:pStyle w:val="41"/>
        <w:rPr>
          <w:b w:val="0"/>
        </w:rPr>
      </w:pPr>
    </w:p>
    <w:p w:rsidR="00B5242A" w:rsidRPr="00E51893" w:rsidRDefault="00B5242A" w:rsidP="00E51893">
      <w:pPr>
        <w:pStyle w:val="a4"/>
        <w:rPr>
          <w:b/>
        </w:rPr>
      </w:pPr>
      <w:r w:rsidRPr="00C1289B">
        <w:rPr>
          <w:b/>
        </w:rPr>
        <w:lastRenderedPageBreak/>
        <w:t>5.2. Показатели надежности систем ресурсообеспечения</w:t>
      </w:r>
    </w:p>
    <w:p w:rsidR="00B5242A" w:rsidRDefault="00B5242A" w:rsidP="00B5242A">
      <w:pPr>
        <w:pStyle w:val="a4"/>
      </w:pPr>
      <w:r w:rsidRPr="00C1289B">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B5242A" w:rsidRPr="003F769D" w:rsidRDefault="00B5242A" w:rsidP="00B5242A">
      <w:pPr>
        <w:pStyle w:val="a4"/>
      </w:pPr>
      <w:r w:rsidRPr="003F769D">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242A" w:rsidRPr="003F769D" w:rsidRDefault="00B5242A" w:rsidP="00B5242A">
      <w:pPr>
        <w:pStyle w:val="a4"/>
      </w:pPr>
      <w:r w:rsidRPr="003F769D">
        <w:t xml:space="preserve">Санитарно-защитные зоны устанавливаются в соответствии с </w:t>
      </w:r>
      <w:r w:rsidRPr="003F769D">
        <w:rPr>
          <w:rFonts w:eastAsia="MS Mincho"/>
        </w:rPr>
        <w:t>СанПин 2.2.1/2.1.1.1200-03 «Санитарно-защитные зоны и санитарная классификация предприятий, сооружений и иных объектов» (далее также - СанПин 2.2.1/2.1.1.1200-03).</w:t>
      </w:r>
    </w:p>
    <w:p w:rsidR="00B5242A" w:rsidRPr="003F769D" w:rsidRDefault="00B5242A" w:rsidP="00B5242A">
      <w:pPr>
        <w:pStyle w:val="a4"/>
      </w:pPr>
      <w:r>
        <w:t xml:space="preserve">На схеме экологических и техногенных ограничений </w:t>
      </w:r>
      <w:r w:rsidR="00B345F6">
        <w:t>Мордовско-Коломасовского</w:t>
      </w:r>
      <w:r>
        <w:t xml:space="preserve"> сельского поселения</w:t>
      </w:r>
      <w:r w:rsidRPr="003F769D">
        <w:t xml:space="preserve"> отображаются санитарно-защитные зоны от предприятий, сооружений транспортной и инженерной инфраструктуры, объектов специального назначения.</w:t>
      </w:r>
    </w:p>
    <w:p w:rsidR="00B5242A" w:rsidRPr="003F769D" w:rsidRDefault="00B5242A" w:rsidP="00B5242A">
      <w:pPr>
        <w:pStyle w:val="a4"/>
      </w:pPr>
      <w:r>
        <w:t>На территории поселения</w:t>
      </w:r>
      <w:r w:rsidRPr="003F769D">
        <w:t xml:space="preserve"> расположены следующие объекты и сооружения, для которых предусматривается организация санитарно-защитных зон и санитарных разрывов.</w:t>
      </w:r>
    </w:p>
    <w:p w:rsidR="00B5242A" w:rsidRPr="003F769D" w:rsidRDefault="00B5242A" w:rsidP="00B5242A">
      <w:pPr>
        <w:pStyle w:val="a4"/>
      </w:pPr>
      <w:r w:rsidRPr="003F769D">
        <w:rPr>
          <w:rFonts w:eastAsia="Calibri"/>
        </w:rPr>
        <w:lastRenderedPageBreak/>
        <w:t xml:space="preserve">Расстояние от распределительного газопровода высокого давления до фундаментов зданий и сооружений, устанавливается в размере 7 метров от оси газопровода </w:t>
      </w:r>
      <w:r w:rsidRPr="003F769D">
        <w:t>в соответствии со СНиП 2.07.01.89* «Градостроительство. Планировка и застройка городских и сельских поселений».</w:t>
      </w:r>
    </w:p>
    <w:p w:rsidR="00B5242A" w:rsidRPr="003F769D" w:rsidRDefault="00B5242A" w:rsidP="00B5242A">
      <w:pPr>
        <w:pStyle w:val="a4"/>
      </w:pPr>
      <w:r w:rsidRPr="003F769D">
        <w:t>Охранные зоны магистрального газопровода высокого давления устанавливается в размере 25 м, в соответствии с «Правилами охраны магистральных трубопроводов». Также для магистрального газопровода высокого давления устанавливается санитарный разрыв в зависимости от диаметра трубы и составляет 350 м., в соответствии с СанПиН 2.2.1/2.1.1.1200-03.</w:t>
      </w:r>
    </w:p>
    <w:p w:rsidR="00B5242A" w:rsidRPr="00C1289B" w:rsidRDefault="00B5242A" w:rsidP="00B5242A">
      <w:pPr>
        <w:pStyle w:val="a4"/>
      </w:pPr>
      <w:r w:rsidRPr="003F769D">
        <w:t>Охранные зоны газораспределительных станций устанавливаются в размере 100 метров в соответствии с «Правилами охраны магистральных трубопроводов». Санитарно-защитные зоны газораспределительных станций устанавливаются в размере 300 м, в соответствии с СанПиН 2.2.1/2.1.1.1200-03.</w:t>
      </w:r>
    </w:p>
    <w:p w:rsidR="00B5242A" w:rsidRDefault="00B5242A" w:rsidP="00B5242A">
      <w:pPr>
        <w:rPr>
          <w:rFonts w:ascii="Times New Roman" w:hAnsi="Times New Roman"/>
          <w:sz w:val="28"/>
        </w:rPr>
      </w:pPr>
      <w:r>
        <w:br w:type="page"/>
      </w:r>
    </w:p>
    <w:p w:rsidR="00B5242A" w:rsidRPr="00614C85" w:rsidRDefault="00AB4051" w:rsidP="00614C85">
      <w:pPr>
        <w:pStyle w:val="a4"/>
        <w:rPr>
          <w:b/>
        </w:rPr>
      </w:pPr>
      <w:r>
        <w:rPr>
          <w:b/>
        </w:rPr>
        <w:lastRenderedPageBreak/>
        <w:t>6. </w:t>
      </w:r>
      <w:r w:rsidR="00B5242A" w:rsidRPr="00C1289B">
        <w:rPr>
          <w:b/>
        </w:rPr>
        <w:t xml:space="preserve">Перспективная схема электроснабжения </w:t>
      </w:r>
      <w:r w:rsidR="00B345F6">
        <w:rPr>
          <w:b/>
        </w:rPr>
        <w:t xml:space="preserve">Мордовско-Коломасовского </w:t>
      </w:r>
      <w:r w:rsidR="00E363B1">
        <w:rPr>
          <w:b/>
        </w:rPr>
        <w:t>сельского поселения</w:t>
      </w:r>
    </w:p>
    <w:p w:rsidR="00B5242A" w:rsidRPr="00C1289B" w:rsidRDefault="00B5242A" w:rsidP="00B5242A">
      <w:pPr>
        <w:pStyle w:val="a4"/>
      </w:pPr>
      <w:r w:rsidRPr="00C1289B">
        <w:t>Техническое состояние электрических сетей удовлетворительное. Реконструкция сетей будет проводиться в плановом порядке. В первую очередь планируется восстановление и реконструкция тех линий, которые отработали свои нормативные сроки.</w:t>
      </w:r>
    </w:p>
    <w:p w:rsidR="00B5242A" w:rsidRDefault="00B5242A" w:rsidP="00B5242A">
      <w:pPr>
        <w:pStyle w:val="a4"/>
      </w:pPr>
      <w:r w:rsidRPr="00C1289B">
        <w:t>Кроме того, приобретение новых, усовершенствованных бытовых электроприборов требуют увеличения мощности и пропускной способности трансформаторных подстанций.</w:t>
      </w:r>
    </w:p>
    <w:p w:rsidR="00B5242A" w:rsidRDefault="00B5242A" w:rsidP="00B5242A">
      <w:pPr>
        <w:pStyle w:val="a4"/>
      </w:pPr>
      <w:r>
        <w:t>Рост нагрузок в коммунально-бытовом секторе происходит за счет строительства жилых зданий, объектов соцкультбыта, общественных, административных, спортивных сооружений и объектов коммунального хозяйства, а также реконструкции и модернизации существующего жилого фонда. Растет нагрузка и в связи с увеличением уровня электрификации быта в со</w:t>
      </w:r>
      <w:r w:rsidR="00AB4051">
        <w:t>храняемом жилом фонде.</w:t>
      </w:r>
    </w:p>
    <w:p w:rsidR="00B5242A" w:rsidRDefault="00B5242A" w:rsidP="00B5242A">
      <w:pPr>
        <w:pStyle w:val="a4"/>
      </w:pPr>
      <w:r>
        <w:t xml:space="preserve">Усовершенствование и развитие электроснабжающих сетей связано с тенденцией максимального снижения эксплуатационных затрат и численности обслуживающего персонала и внедрения автоматических и телемеханических устройств, вычислительной техники, блочного резервирования. </w:t>
      </w:r>
    </w:p>
    <w:p w:rsidR="00B5242A" w:rsidRDefault="00B5242A" w:rsidP="00B5242A">
      <w:pPr>
        <w:pStyle w:val="a4"/>
      </w:pPr>
      <w: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электросберегающих показателей.</w:t>
      </w:r>
    </w:p>
    <w:p w:rsidR="00B5242A" w:rsidRDefault="00B5242A" w:rsidP="00B5242A">
      <w:pPr>
        <w:pStyle w:val="a4"/>
      </w:pPr>
      <w:r w:rsidRPr="00E34CC1">
        <w:t>Значительные резервы экономии заложены в соблюдении нормативных требований к низковольтным сетям жилых зданий, объектов СКБ и общественных зданий. В жилых зданиях рекомендуется предусматривать оснащение автоматизированными системами учета электропотребления (АСУЭ) с целью постоянного контроля за электропотреблением, дифференцированного по зонам суток тарифа и выявления хищения электроэнергии.</w:t>
      </w:r>
    </w:p>
    <w:p w:rsidR="00B5242A" w:rsidRDefault="00B5242A" w:rsidP="00B5242A">
      <w:pPr>
        <w:pStyle w:val="a4"/>
      </w:pPr>
      <w:r>
        <w:lastRenderedPageBreak/>
        <w:t>Важное значение имеет также реализация закона Республики Мордовии об энергосбережении. Настоящий Закон устанавливает правовые, экономические и организационные основы государственной политики в области</w:t>
      </w:r>
      <w:r w:rsidR="00AC4674">
        <w:t xml:space="preserve"> </w:t>
      </w:r>
      <w:r>
        <w:t>энергосбережения и повышения эффективности использования энергетических ресурсов на территории Республики Мордовия.</w:t>
      </w:r>
    </w:p>
    <w:p w:rsidR="00B5242A" w:rsidRDefault="00B5242A" w:rsidP="00B5242A">
      <w:pPr>
        <w:pStyle w:val="a4"/>
      </w:pPr>
      <w:r>
        <w:t>Энергосберегающая политика реализуется на следующих принципах:</w:t>
      </w:r>
    </w:p>
    <w:p w:rsidR="00B5242A" w:rsidRDefault="00B5242A" w:rsidP="00B5242A">
      <w:pPr>
        <w:pStyle w:val="a4"/>
      </w:pPr>
      <w:r>
        <w:t>•</w:t>
      </w:r>
      <w:r>
        <w:tab/>
        <w:t>приоритета повышения эффективности использования энергетических ресурсов над увеличением объемов их производства и потребления;</w:t>
      </w:r>
    </w:p>
    <w:p w:rsidR="00B5242A" w:rsidRDefault="00B5242A" w:rsidP="00B5242A">
      <w:pPr>
        <w:pStyle w:val="a4"/>
      </w:pPr>
      <w:r>
        <w:t>•</w:t>
      </w:r>
      <w:r>
        <w:tab/>
        <w:t>рационального, эффективного использования энергоресурсов;</w:t>
      </w:r>
    </w:p>
    <w:p w:rsidR="00B5242A" w:rsidRDefault="00B5242A" w:rsidP="00B5242A">
      <w:pPr>
        <w:pStyle w:val="a4"/>
      </w:pPr>
      <w:r>
        <w:t>•</w:t>
      </w:r>
      <w:r>
        <w:tab/>
        <w:t xml:space="preserve">обеспечения безопасности жизни и здоровья человека, социально-бытовых условий его жизни; </w:t>
      </w:r>
    </w:p>
    <w:p w:rsidR="00B5242A" w:rsidRDefault="00B5242A" w:rsidP="00B5242A">
      <w:pPr>
        <w:pStyle w:val="a4"/>
      </w:pPr>
      <w:r>
        <w:t>•</w:t>
      </w:r>
      <w:r>
        <w:tab/>
        <w:t>сочетания интересов потребителей и поставщиков энергетических ресурсов в их эффективном использовании;</w:t>
      </w:r>
    </w:p>
    <w:p w:rsidR="00B5242A" w:rsidRDefault="00B5242A" w:rsidP="00B5242A">
      <w:pPr>
        <w:pStyle w:val="a4"/>
      </w:pPr>
      <w:r>
        <w:t>•</w:t>
      </w:r>
      <w:r>
        <w:tab/>
        <w:t>эффективного применения органами государственной власти экономических мер воздействия на повышение уровня энергоэффективности хозяйственного комплекса Республики Мордовия;</w:t>
      </w:r>
    </w:p>
    <w:p w:rsidR="00B5242A" w:rsidRDefault="00B5242A" w:rsidP="00B5242A">
      <w:pPr>
        <w:pStyle w:val="a4"/>
      </w:pPr>
      <w:r>
        <w:t>•</w:t>
      </w:r>
      <w:r>
        <w:tab/>
        <w:t>совершенствования систем учета потребления энергетических ресурсов, включая разработку топливно-энергетических балансов и энергетических паспортов;</w:t>
      </w:r>
    </w:p>
    <w:p w:rsidR="00B5242A" w:rsidRDefault="00B5242A" w:rsidP="00B5242A">
      <w:pPr>
        <w:pStyle w:val="a4"/>
      </w:pPr>
      <w:r>
        <w:t>•</w:t>
      </w:r>
      <w:r>
        <w:tab/>
        <w:t>ответственности за нерациональное использование энергетических ресурсов;</w:t>
      </w:r>
    </w:p>
    <w:p w:rsidR="00B5242A" w:rsidRDefault="00B5242A" w:rsidP="00B5242A">
      <w:pPr>
        <w:pStyle w:val="a4"/>
      </w:pPr>
      <w:r>
        <w:t>•</w:t>
      </w:r>
      <w:r>
        <w:tab/>
        <w:t>гласности и доступности информации о методах повышения эффективности использования энергетических ресурсов в реальном секторе экономики и социальной сфере.</w:t>
      </w:r>
    </w:p>
    <w:p w:rsidR="007A7541" w:rsidRDefault="007A7541" w:rsidP="00DB1F94">
      <w:pPr>
        <w:spacing w:line="360" w:lineRule="auto"/>
        <w:ind w:firstLine="708"/>
        <w:jc w:val="both"/>
        <w:rPr>
          <w:rFonts w:ascii="Times New Roman" w:eastAsia="Times New Roman" w:hAnsi="Times New Roman" w:cs="Times New Roman"/>
          <w:sz w:val="28"/>
          <w:szCs w:val="28"/>
          <w:lang w:eastAsia="ru-RU"/>
        </w:rPr>
      </w:pPr>
      <w:r w:rsidRPr="007A7541">
        <w:rPr>
          <w:rFonts w:ascii="Times New Roman" w:eastAsia="Times New Roman" w:hAnsi="Times New Roman" w:cs="Times New Roman"/>
          <w:sz w:val="28"/>
          <w:szCs w:val="28"/>
          <w:lang w:eastAsia="ru-RU"/>
        </w:rPr>
        <w:t xml:space="preserve">В рамках данной Программы планируются мероприятия по замене деревянных опор ЛЭП на железобетонные в с. </w:t>
      </w:r>
      <w:r w:rsidR="00AB4051">
        <w:rPr>
          <w:rFonts w:ascii="Times New Roman" w:eastAsia="Times New Roman" w:hAnsi="Times New Roman" w:cs="Times New Roman"/>
          <w:sz w:val="28"/>
          <w:szCs w:val="28"/>
          <w:lang w:eastAsia="ru-RU"/>
        </w:rPr>
        <w:t>Мордовское Коломасово.</w:t>
      </w:r>
    </w:p>
    <w:p w:rsidR="00AB4051" w:rsidRDefault="00AB4051" w:rsidP="007A754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A7541" w:rsidRPr="007A7541" w:rsidRDefault="007A7541" w:rsidP="00281CE1">
      <w:pPr>
        <w:spacing w:after="0" w:line="360" w:lineRule="auto"/>
        <w:ind w:firstLine="709"/>
        <w:jc w:val="both"/>
        <w:rPr>
          <w:rFonts w:ascii="Times New Roman" w:eastAsia="Times New Roman" w:hAnsi="Times New Roman" w:cs="Times New Roman"/>
          <w:b/>
          <w:bCs/>
          <w:sz w:val="28"/>
          <w:szCs w:val="28"/>
          <w:lang w:eastAsia="ru-RU"/>
        </w:rPr>
      </w:pPr>
      <w:r w:rsidRPr="007A7541">
        <w:rPr>
          <w:rFonts w:ascii="Times New Roman" w:eastAsia="Times New Roman" w:hAnsi="Times New Roman" w:cs="Times New Roman"/>
          <w:b/>
          <w:bCs/>
          <w:sz w:val="28"/>
          <w:szCs w:val="28"/>
          <w:lang w:eastAsia="ru-RU"/>
        </w:rPr>
        <w:lastRenderedPageBreak/>
        <w:t xml:space="preserve">Программа инвестиционных проектов развития системы электроснабжения </w:t>
      </w:r>
      <w:r>
        <w:rPr>
          <w:rFonts w:ascii="Times New Roman" w:eastAsia="Times New Roman" w:hAnsi="Times New Roman" w:cs="Times New Roman"/>
          <w:b/>
          <w:bCs/>
          <w:sz w:val="28"/>
          <w:szCs w:val="28"/>
          <w:lang w:eastAsia="ru-RU"/>
        </w:rPr>
        <w:t>Мордовско-Коломасовского</w:t>
      </w:r>
      <w:r w:rsidRPr="007A7541">
        <w:rPr>
          <w:rFonts w:ascii="Times New Roman" w:eastAsia="Times New Roman" w:hAnsi="Times New Roman" w:cs="Times New Roman"/>
          <w:b/>
          <w:bCs/>
          <w:sz w:val="28"/>
          <w:szCs w:val="28"/>
          <w:lang w:eastAsia="ru-RU"/>
        </w:rPr>
        <w:t xml:space="preserve"> поселения 201</w:t>
      </w:r>
      <w:r w:rsidR="002A7EA0">
        <w:rPr>
          <w:rFonts w:ascii="Times New Roman" w:eastAsia="Times New Roman" w:hAnsi="Times New Roman" w:cs="Times New Roman"/>
          <w:b/>
          <w:bCs/>
          <w:sz w:val="28"/>
          <w:szCs w:val="28"/>
          <w:lang w:eastAsia="ru-RU"/>
        </w:rPr>
        <w:t>8</w:t>
      </w:r>
      <w:r w:rsidRPr="007A7541">
        <w:rPr>
          <w:rFonts w:ascii="Times New Roman" w:eastAsia="Times New Roman" w:hAnsi="Times New Roman" w:cs="Times New Roman"/>
          <w:b/>
          <w:bCs/>
          <w:sz w:val="28"/>
          <w:szCs w:val="28"/>
          <w:lang w:eastAsia="ru-RU"/>
        </w:rPr>
        <w:t>-202</w:t>
      </w:r>
      <w:r w:rsidR="002A7EA0">
        <w:rPr>
          <w:rFonts w:ascii="Times New Roman" w:eastAsia="Times New Roman" w:hAnsi="Times New Roman" w:cs="Times New Roman"/>
          <w:b/>
          <w:bCs/>
          <w:sz w:val="28"/>
          <w:szCs w:val="28"/>
          <w:lang w:eastAsia="ru-RU"/>
        </w:rPr>
        <w:t>8</w:t>
      </w:r>
      <w:r w:rsidRPr="007A7541">
        <w:rPr>
          <w:rFonts w:ascii="Times New Roman" w:eastAsia="Times New Roman" w:hAnsi="Times New Roman" w:cs="Times New Roman"/>
          <w:b/>
          <w:bCs/>
          <w:sz w:val="28"/>
          <w:szCs w:val="28"/>
          <w:lang w:eastAsia="ru-RU"/>
        </w:rPr>
        <w:t xml:space="preserve"> годы (в ценах 2016)</w:t>
      </w:r>
    </w:p>
    <w:p w:rsidR="007A7541" w:rsidRPr="007A7541" w:rsidRDefault="007A7541" w:rsidP="00AB4051">
      <w:pPr>
        <w:ind w:firstLine="708"/>
        <w:rPr>
          <w:rFonts w:ascii="Times New Roman" w:eastAsia="Times New Roman" w:hAnsi="Times New Roman" w:cs="Times New Roman"/>
          <w:bCs/>
          <w:sz w:val="28"/>
          <w:szCs w:val="28"/>
          <w:lang w:eastAsia="ru-RU"/>
        </w:rPr>
      </w:pPr>
      <w:r w:rsidRPr="007A7541">
        <w:rPr>
          <w:rFonts w:ascii="Times New Roman" w:eastAsia="Times New Roman" w:hAnsi="Times New Roman" w:cs="Times New Roman"/>
          <w:bCs/>
          <w:sz w:val="28"/>
          <w:szCs w:val="28"/>
          <w:lang w:eastAsia="ru-RU"/>
        </w:rPr>
        <w:t xml:space="preserve">Таблица </w:t>
      </w:r>
      <w:r>
        <w:rPr>
          <w:rFonts w:ascii="Times New Roman" w:eastAsia="Times New Roman" w:hAnsi="Times New Roman" w:cs="Times New Roman"/>
          <w:bCs/>
          <w:sz w:val="28"/>
          <w:szCs w:val="28"/>
          <w:lang w:eastAsia="ru-RU"/>
        </w:rPr>
        <w:t>2</w:t>
      </w:r>
      <w:r w:rsidR="00AB4051">
        <w:rPr>
          <w:rFonts w:ascii="Times New Roman" w:eastAsia="Times New Roman" w:hAnsi="Times New Roman" w:cs="Times New Roman"/>
          <w:bCs/>
          <w:sz w:val="28"/>
          <w:szCs w:val="28"/>
          <w:lang w:eastAsia="ru-RU"/>
        </w:rPr>
        <w:t>3</w:t>
      </w:r>
    </w:p>
    <w:tbl>
      <w:tblPr>
        <w:tblW w:w="5000" w:type="pct"/>
        <w:tblLook w:val="04A0" w:firstRow="1" w:lastRow="0" w:firstColumn="1" w:lastColumn="0" w:noHBand="0" w:noVBand="1"/>
      </w:tblPr>
      <w:tblGrid>
        <w:gridCol w:w="485"/>
        <w:gridCol w:w="2104"/>
        <w:gridCol w:w="1605"/>
        <w:gridCol w:w="986"/>
        <w:gridCol w:w="1489"/>
        <w:gridCol w:w="782"/>
        <w:gridCol w:w="913"/>
        <w:gridCol w:w="981"/>
      </w:tblGrid>
      <w:tr w:rsidR="001932E1" w:rsidRPr="00AB4051" w:rsidTr="00AB4051">
        <w:tc>
          <w:tcPr>
            <w:tcW w:w="267"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Описание проекта</w:t>
            </w:r>
          </w:p>
        </w:tc>
        <w:tc>
          <w:tcPr>
            <w:tcW w:w="866"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Цель проекта</w:t>
            </w:r>
          </w:p>
        </w:tc>
        <w:tc>
          <w:tcPr>
            <w:tcW w:w="535"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sz w:val="24"/>
                <w:szCs w:val="24"/>
              </w:rPr>
              <w:t>Технические параметры проекта</w:t>
            </w:r>
          </w:p>
        </w:tc>
        <w:tc>
          <w:tcPr>
            <w:tcW w:w="804"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sz w:val="24"/>
                <w:szCs w:val="24"/>
              </w:rPr>
              <w:t>Затраты на реализацию проекта(тыс. руб.)</w:t>
            </w:r>
          </w:p>
        </w:tc>
        <w:tc>
          <w:tcPr>
            <w:tcW w:w="367"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sz w:val="24"/>
                <w:szCs w:val="24"/>
              </w:rPr>
              <w:t>Срок реализации проекта</w:t>
            </w:r>
          </w:p>
        </w:tc>
        <w:tc>
          <w:tcPr>
            <w:tcW w:w="496"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sz w:val="24"/>
                <w:szCs w:val="24"/>
              </w:rPr>
              <w:t>Ожидаемый эффект от реализации проекта</w:t>
            </w:r>
          </w:p>
        </w:tc>
        <w:tc>
          <w:tcPr>
            <w:tcW w:w="533"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sz w:val="24"/>
                <w:szCs w:val="24"/>
              </w:rPr>
              <w:t>Предполагаемый источник финансирования</w:t>
            </w:r>
          </w:p>
        </w:tc>
      </w:tr>
      <w:tr w:rsidR="001932E1" w:rsidRPr="00AB4051" w:rsidTr="00AB4051">
        <w:trPr>
          <w:trHeight w:val="388"/>
        </w:trPr>
        <w:tc>
          <w:tcPr>
            <w:tcW w:w="267"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2</w:t>
            </w:r>
          </w:p>
        </w:tc>
        <w:tc>
          <w:tcPr>
            <w:tcW w:w="866"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3</w:t>
            </w:r>
          </w:p>
        </w:tc>
        <w:tc>
          <w:tcPr>
            <w:tcW w:w="535"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4</w:t>
            </w:r>
          </w:p>
        </w:tc>
        <w:tc>
          <w:tcPr>
            <w:tcW w:w="804"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6</w:t>
            </w:r>
          </w:p>
        </w:tc>
        <w:tc>
          <w:tcPr>
            <w:tcW w:w="496"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7</w:t>
            </w:r>
          </w:p>
        </w:tc>
        <w:tc>
          <w:tcPr>
            <w:tcW w:w="533"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8</w:t>
            </w:r>
          </w:p>
        </w:tc>
      </w:tr>
      <w:tr w:rsidR="001932E1" w:rsidRPr="00AB4051" w:rsidTr="00AB4051">
        <w:trPr>
          <w:trHeight w:val="2895"/>
        </w:trPr>
        <w:tc>
          <w:tcPr>
            <w:tcW w:w="267"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bCs/>
                <w:sz w:val="24"/>
                <w:szCs w:val="24"/>
              </w:rPr>
            </w:pPr>
            <w:r w:rsidRPr="00AB4051">
              <w:rPr>
                <w:rFonts w:ascii="Times New Roman" w:eastAsia="Times New Roman" w:hAnsi="Times New Roman" w:cs="Times New Roman"/>
                <w:b/>
                <w:bCs/>
                <w:sz w:val="24"/>
                <w:szCs w:val="24"/>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sz w:val="24"/>
                <w:szCs w:val="24"/>
              </w:rPr>
            </w:pPr>
            <w:r w:rsidRPr="00AB4051">
              <w:rPr>
                <w:rFonts w:ascii="Times New Roman" w:eastAsia="Times New Roman" w:hAnsi="Times New Roman" w:cs="Times New Roman"/>
                <w:sz w:val="24"/>
                <w:szCs w:val="24"/>
              </w:rPr>
              <w:t>Замена деревянных опор ЛЭП на железобетонные по улицам в с. Мордовское Коломасово</w:t>
            </w:r>
          </w:p>
        </w:tc>
        <w:tc>
          <w:tcPr>
            <w:tcW w:w="866"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sz w:val="24"/>
                <w:szCs w:val="24"/>
              </w:rPr>
            </w:pPr>
            <w:r w:rsidRPr="00AB4051">
              <w:rPr>
                <w:rFonts w:ascii="Times New Roman" w:eastAsia="Times New Roman" w:hAnsi="Times New Roman" w:cs="Times New Roman"/>
                <w:sz w:val="24"/>
                <w:szCs w:val="24"/>
              </w:rPr>
              <w:t>Улучшение качества освещения, снижение бюджетных расходов на электро</w:t>
            </w:r>
            <w:r w:rsidR="001932E1">
              <w:rPr>
                <w:rFonts w:ascii="Times New Roman" w:eastAsia="Times New Roman" w:hAnsi="Times New Roman" w:cs="Times New Roman"/>
                <w:sz w:val="24"/>
                <w:szCs w:val="24"/>
              </w:rPr>
              <w:t>энергию</w:t>
            </w:r>
          </w:p>
        </w:tc>
        <w:tc>
          <w:tcPr>
            <w:tcW w:w="535"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spacing w:after="0"/>
              <w:jc w:val="center"/>
              <w:rPr>
                <w:rFonts w:ascii="Times New Roman" w:eastAsia="Times New Roman" w:hAnsi="Times New Roman"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sz w:val="24"/>
                <w:szCs w:val="24"/>
              </w:rPr>
            </w:pPr>
            <w:r w:rsidRPr="00AB4051">
              <w:rPr>
                <w:rFonts w:ascii="Times New Roman" w:eastAsia="Times New Roman" w:hAnsi="Times New Roman" w:cs="Times New Roman"/>
                <w:sz w:val="24"/>
                <w:szCs w:val="24"/>
              </w:rPr>
              <w:t>474,0</w:t>
            </w:r>
          </w:p>
        </w:tc>
        <w:tc>
          <w:tcPr>
            <w:tcW w:w="367"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sz w:val="24"/>
                <w:szCs w:val="24"/>
              </w:rPr>
            </w:pPr>
            <w:r w:rsidRPr="00AB4051">
              <w:rPr>
                <w:rFonts w:ascii="Times New Roman" w:eastAsia="Times New Roman" w:hAnsi="Times New Roman" w:cs="Times New Roman"/>
                <w:sz w:val="24"/>
                <w:szCs w:val="24"/>
              </w:rPr>
              <w:t>201</w:t>
            </w:r>
            <w:r w:rsidR="00AB4051">
              <w:rPr>
                <w:rFonts w:ascii="Times New Roman" w:eastAsia="Times New Roman" w:hAnsi="Times New Roman" w:cs="Times New Roman"/>
                <w:sz w:val="24"/>
                <w:szCs w:val="24"/>
              </w:rPr>
              <w:t>8</w:t>
            </w:r>
            <w:r w:rsidRPr="00AB4051">
              <w:rPr>
                <w:rFonts w:ascii="Times New Roman" w:eastAsia="Times New Roman" w:hAnsi="Times New Roman" w:cs="Times New Roman"/>
                <w:sz w:val="24"/>
                <w:szCs w:val="24"/>
              </w:rPr>
              <w:t>-202</w:t>
            </w:r>
            <w:r w:rsidR="00AB4051">
              <w:rPr>
                <w:rFonts w:ascii="Times New Roman" w:eastAsia="Times New Roman" w:hAnsi="Times New Roman" w:cs="Times New Roman"/>
                <w:sz w:val="24"/>
                <w:szCs w:val="24"/>
              </w:rPr>
              <w:t>8</w:t>
            </w:r>
          </w:p>
        </w:tc>
        <w:tc>
          <w:tcPr>
            <w:tcW w:w="496"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1932E1">
            <w:pPr>
              <w:jc w:val="center"/>
              <w:rPr>
                <w:rFonts w:ascii="Times New Roman" w:eastAsia="Times New Roman" w:hAnsi="Times New Roman" w:cs="Times New Roman"/>
                <w:sz w:val="24"/>
                <w:szCs w:val="24"/>
              </w:rPr>
            </w:pPr>
            <w:r w:rsidRPr="00AB4051">
              <w:rPr>
                <w:rFonts w:ascii="Times New Roman" w:eastAsia="Times New Roman" w:hAnsi="Times New Roman" w:cs="Times New Roman"/>
                <w:sz w:val="24"/>
                <w:szCs w:val="24"/>
              </w:rPr>
              <w:t>Улучшение качества</w:t>
            </w:r>
            <w:r w:rsidR="001932E1">
              <w:rPr>
                <w:rFonts w:ascii="Times New Roman" w:eastAsia="Times New Roman" w:hAnsi="Times New Roman" w:cs="Times New Roman"/>
                <w:sz w:val="24"/>
                <w:szCs w:val="24"/>
              </w:rPr>
              <w:t xml:space="preserve"> услуг </w:t>
            </w:r>
            <w:r w:rsidRPr="00AB4051">
              <w:rPr>
                <w:rFonts w:ascii="Times New Roman" w:eastAsia="Times New Roman" w:hAnsi="Times New Roman" w:cs="Times New Roman"/>
                <w:sz w:val="24"/>
                <w:szCs w:val="24"/>
              </w:rPr>
              <w:t>освеще</w:t>
            </w:r>
            <w:r w:rsidR="00AB4051">
              <w:rPr>
                <w:rFonts w:ascii="Times New Roman" w:eastAsia="Times New Roman" w:hAnsi="Times New Roman" w:cs="Times New Roman"/>
                <w:sz w:val="24"/>
                <w:szCs w:val="24"/>
              </w:rPr>
              <w:t>ния</w:t>
            </w:r>
          </w:p>
        </w:tc>
        <w:tc>
          <w:tcPr>
            <w:tcW w:w="533"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sz w:val="24"/>
                <w:szCs w:val="24"/>
              </w:rPr>
            </w:pPr>
            <w:r w:rsidRPr="00AB4051">
              <w:rPr>
                <w:rFonts w:ascii="Times New Roman" w:eastAsia="Times New Roman" w:hAnsi="Times New Roman" w:cs="Times New Roman"/>
                <w:sz w:val="24"/>
                <w:szCs w:val="24"/>
              </w:rPr>
              <w:t xml:space="preserve">Средства </w:t>
            </w:r>
            <w:r w:rsidR="00AB4051">
              <w:rPr>
                <w:rFonts w:ascii="Times New Roman" w:eastAsia="Times New Roman" w:hAnsi="Times New Roman" w:cs="Times New Roman"/>
                <w:sz w:val="24"/>
                <w:szCs w:val="24"/>
              </w:rPr>
              <w:t>республиканского</w:t>
            </w:r>
            <w:r w:rsidRPr="00AB4051">
              <w:rPr>
                <w:rFonts w:ascii="Times New Roman" w:eastAsia="Times New Roman" w:hAnsi="Times New Roman" w:cs="Times New Roman"/>
                <w:sz w:val="24"/>
                <w:szCs w:val="24"/>
              </w:rPr>
              <w:t xml:space="preserve"> бюджета</w:t>
            </w:r>
          </w:p>
        </w:tc>
      </w:tr>
      <w:tr w:rsidR="001932E1" w:rsidRPr="00AB4051" w:rsidTr="00AB4051">
        <w:trPr>
          <w:trHeight w:val="429"/>
        </w:trPr>
        <w:tc>
          <w:tcPr>
            <w:tcW w:w="267" w:type="pct"/>
            <w:tcBorders>
              <w:top w:val="single" w:sz="4" w:space="0" w:color="auto"/>
              <w:left w:val="single" w:sz="4" w:space="0" w:color="auto"/>
              <w:bottom w:val="single" w:sz="4" w:space="0" w:color="auto"/>
              <w:right w:val="single" w:sz="4" w:space="0" w:color="auto"/>
            </w:tcBorders>
            <w:vAlign w:val="center"/>
          </w:tcPr>
          <w:p w:rsidR="007A7541" w:rsidRPr="00AB4051" w:rsidRDefault="007A7541" w:rsidP="00AB4051">
            <w:pPr>
              <w:jc w:val="center"/>
              <w:rPr>
                <w:rFonts w:ascii="Times New Roman" w:eastAsia="Times New Roman" w:hAnsi="Times New Roman" w:cs="Times New Roman"/>
                <w:b/>
                <w:bCs/>
                <w:sz w:val="24"/>
                <w:szCs w:val="24"/>
              </w:rPr>
            </w:pPr>
          </w:p>
        </w:tc>
        <w:tc>
          <w:tcPr>
            <w:tcW w:w="1133"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color w:val="FF0000"/>
                <w:sz w:val="24"/>
                <w:szCs w:val="24"/>
              </w:rPr>
            </w:pPr>
            <w:r w:rsidRPr="00AB4051">
              <w:rPr>
                <w:rFonts w:ascii="Times New Roman" w:eastAsia="Times New Roman" w:hAnsi="Times New Roman" w:cs="Times New Roman"/>
                <w:b/>
                <w:sz w:val="24"/>
                <w:szCs w:val="24"/>
              </w:rPr>
              <w:t>Итого</w:t>
            </w:r>
          </w:p>
        </w:tc>
        <w:tc>
          <w:tcPr>
            <w:tcW w:w="866" w:type="pct"/>
            <w:tcBorders>
              <w:top w:val="single" w:sz="4" w:space="0" w:color="auto"/>
              <w:left w:val="single" w:sz="4" w:space="0" w:color="auto"/>
              <w:bottom w:val="single" w:sz="4" w:space="0" w:color="auto"/>
              <w:right w:val="single" w:sz="4" w:space="0" w:color="auto"/>
            </w:tcBorders>
            <w:vAlign w:val="center"/>
          </w:tcPr>
          <w:p w:rsidR="007A7541" w:rsidRPr="00AB4051" w:rsidRDefault="007A7541" w:rsidP="00AB4051">
            <w:pPr>
              <w:jc w:val="center"/>
              <w:rPr>
                <w:rFonts w:ascii="Times New Roman" w:eastAsia="Times New Roman" w:hAnsi="Times New Roman" w:cs="Times New Roman"/>
                <w:b/>
                <w:color w:val="FF0000"/>
                <w:sz w:val="24"/>
                <w:szCs w:val="24"/>
              </w:rPr>
            </w:pPr>
          </w:p>
        </w:tc>
        <w:tc>
          <w:tcPr>
            <w:tcW w:w="535" w:type="pct"/>
            <w:tcBorders>
              <w:top w:val="single" w:sz="4" w:space="0" w:color="auto"/>
              <w:left w:val="single" w:sz="4" w:space="0" w:color="auto"/>
              <w:bottom w:val="single" w:sz="4" w:space="0" w:color="auto"/>
              <w:right w:val="single" w:sz="4" w:space="0" w:color="auto"/>
            </w:tcBorders>
            <w:vAlign w:val="center"/>
          </w:tcPr>
          <w:p w:rsidR="007A7541" w:rsidRPr="00AB4051" w:rsidRDefault="007A7541" w:rsidP="00AB4051">
            <w:pPr>
              <w:jc w:val="center"/>
              <w:rPr>
                <w:rFonts w:ascii="Times New Roman" w:eastAsia="Times New Roman" w:hAnsi="Times New Roman" w:cs="Times New Roman"/>
                <w:b/>
                <w:color w:val="FF0000"/>
                <w:sz w:val="24"/>
                <w:szCs w:val="24"/>
              </w:rPr>
            </w:pPr>
          </w:p>
        </w:tc>
        <w:tc>
          <w:tcPr>
            <w:tcW w:w="804" w:type="pct"/>
            <w:tcBorders>
              <w:top w:val="single" w:sz="4" w:space="0" w:color="auto"/>
              <w:left w:val="single" w:sz="4" w:space="0" w:color="auto"/>
              <w:bottom w:val="single" w:sz="4" w:space="0" w:color="auto"/>
              <w:right w:val="single" w:sz="4" w:space="0" w:color="auto"/>
            </w:tcBorders>
            <w:vAlign w:val="center"/>
            <w:hideMark/>
          </w:tcPr>
          <w:p w:rsidR="007A7541" w:rsidRPr="00AB4051" w:rsidRDefault="007A7541" w:rsidP="00AB4051">
            <w:pPr>
              <w:jc w:val="center"/>
              <w:rPr>
                <w:rFonts w:ascii="Times New Roman" w:eastAsia="Times New Roman" w:hAnsi="Times New Roman" w:cs="Times New Roman"/>
                <w:b/>
                <w:sz w:val="24"/>
                <w:szCs w:val="24"/>
              </w:rPr>
            </w:pPr>
            <w:r w:rsidRPr="00AB4051">
              <w:rPr>
                <w:rFonts w:ascii="Times New Roman" w:eastAsia="Times New Roman" w:hAnsi="Times New Roman" w:cs="Times New Roman"/>
                <w:b/>
                <w:sz w:val="24"/>
                <w:szCs w:val="24"/>
              </w:rPr>
              <w:t>474,0</w:t>
            </w:r>
          </w:p>
        </w:tc>
        <w:tc>
          <w:tcPr>
            <w:tcW w:w="367" w:type="pct"/>
            <w:tcBorders>
              <w:top w:val="single" w:sz="4" w:space="0" w:color="auto"/>
              <w:left w:val="single" w:sz="4" w:space="0" w:color="auto"/>
              <w:bottom w:val="single" w:sz="4" w:space="0" w:color="auto"/>
              <w:right w:val="single" w:sz="4" w:space="0" w:color="auto"/>
            </w:tcBorders>
            <w:vAlign w:val="center"/>
          </w:tcPr>
          <w:p w:rsidR="007A7541" w:rsidRPr="00AB4051" w:rsidRDefault="007A7541" w:rsidP="00AB4051">
            <w:pPr>
              <w:jc w:val="center"/>
              <w:rPr>
                <w:rFonts w:ascii="Times New Roman" w:eastAsia="Times New Roman" w:hAnsi="Times New Roman" w:cs="Times New Roman"/>
                <w:color w:val="FF0000"/>
                <w:sz w:val="24"/>
                <w:szCs w:val="24"/>
              </w:rPr>
            </w:pPr>
          </w:p>
        </w:tc>
        <w:tc>
          <w:tcPr>
            <w:tcW w:w="496" w:type="pct"/>
            <w:tcBorders>
              <w:top w:val="single" w:sz="4" w:space="0" w:color="auto"/>
              <w:left w:val="single" w:sz="4" w:space="0" w:color="auto"/>
              <w:bottom w:val="single" w:sz="4" w:space="0" w:color="auto"/>
              <w:right w:val="single" w:sz="4" w:space="0" w:color="auto"/>
            </w:tcBorders>
            <w:vAlign w:val="center"/>
          </w:tcPr>
          <w:p w:rsidR="007A7541" w:rsidRPr="00AB4051" w:rsidRDefault="007A7541" w:rsidP="00AB4051">
            <w:pPr>
              <w:jc w:val="center"/>
              <w:rPr>
                <w:rFonts w:ascii="Times New Roman" w:eastAsia="Times New Roman" w:hAnsi="Times New Roman" w:cs="Times New Roman"/>
                <w:color w:val="FF0000"/>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rsidR="007A7541" w:rsidRPr="00AB4051" w:rsidRDefault="007A7541" w:rsidP="00AB4051">
            <w:pPr>
              <w:jc w:val="center"/>
              <w:rPr>
                <w:rFonts w:ascii="Times New Roman" w:eastAsia="Times New Roman" w:hAnsi="Times New Roman" w:cs="Times New Roman"/>
                <w:color w:val="FF0000"/>
                <w:sz w:val="24"/>
                <w:szCs w:val="24"/>
              </w:rPr>
            </w:pPr>
          </w:p>
        </w:tc>
      </w:tr>
    </w:tbl>
    <w:p w:rsidR="00AB4051" w:rsidRDefault="00AB4051" w:rsidP="007A754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C40E0" w:rsidRPr="006A2723" w:rsidRDefault="00DB1F94" w:rsidP="006A2723">
      <w:pPr>
        <w:spacing w:after="0" w:line="360" w:lineRule="auto"/>
        <w:ind w:firstLine="709"/>
        <w:jc w:val="both"/>
        <w:rPr>
          <w:rFonts w:ascii="Times New Roman" w:eastAsia="Calibri" w:hAnsi="Times New Roman" w:cs="Times New Roman"/>
          <w:b/>
          <w:bCs/>
          <w:sz w:val="28"/>
          <w:szCs w:val="28"/>
        </w:rPr>
      </w:pPr>
      <w:r>
        <w:rPr>
          <w:rFonts w:ascii="Times New Roman" w:hAnsi="Times New Roman" w:cs="Times New Roman"/>
          <w:b/>
          <w:sz w:val="28"/>
          <w:szCs w:val="28"/>
        </w:rPr>
        <w:lastRenderedPageBreak/>
        <w:t>7. </w:t>
      </w:r>
      <w:r w:rsidR="000C40E0" w:rsidRPr="006A2723">
        <w:rPr>
          <w:rFonts w:ascii="Times New Roman" w:hAnsi="Times New Roman" w:cs="Times New Roman"/>
          <w:b/>
          <w:sz w:val="28"/>
          <w:szCs w:val="28"/>
        </w:rPr>
        <w:t xml:space="preserve">Перспективная схема водоснабжения </w:t>
      </w:r>
      <w:r w:rsidR="00B345F6">
        <w:rPr>
          <w:rFonts w:ascii="Times New Roman" w:hAnsi="Times New Roman" w:cs="Times New Roman"/>
          <w:b/>
          <w:sz w:val="28"/>
          <w:szCs w:val="28"/>
        </w:rPr>
        <w:t xml:space="preserve">Мордовско-Коломасовского </w:t>
      </w:r>
      <w:r w:rsidR="00AB4051">
        <w:rPr>
          <w:rFonts w:ascii="Times New Roman" w:hAnsi="Times New Roman" w:cs="Times New Roman"/>
          <w:b/>
          <w:sz w:val="28"/>
          <w:szCs w:val="28"/>
        </w:rPr>
        <w:t>сельского поселения</w:t>
      </w:r>
    </w:p>
    <w:p w:rsidR="000C40E0" w:rsidRPr="000C40E0" w:rsidRDefault="000C40E0" w:rsidP="000C40E0">
      <w:pPr>
        <w:pStyle w:val="a4"/>
        <w:rPr>
          <w:rFonts w:eastAsia="Calibri"/>
        </w:rPr>
      </w:pPr>
      <w:r w:rsidRPr="000C40E0">
        <w:rPr>
          <w:rFonts w:eastAsia="Calibri"/>
        </w:rPr>
        <w:t>Центральное водоснабжение коренным образом меняет в лучшую сторону перспективу социально-экономического развития населенных пунктов, в корне меняет бытовые условия жизни людей.</w:t>
      </w:r>
    </w:p>
    <w:p w:rsidR="000C40E0" w:rsidRPr="000C40E0" w:rsidRDefault="000C40E0" w:rsidP="000C40E0">
      <w:pPr>
        <w:pStyle w:val="a4"/>
        <w:rPr>
          <w:rFonts w:eastAsia="Calibri"/>
        </w:rPr>
      </w:pPr>
      <w:r w:rsidRPr="000C40E0">
        <w:rPr>
          <w:rFonts w:eastAsia="Calibri"/>
        </w:rPr>
        <w:t>Мероприятия по улучшению системы водоснабжения:</w:t>
      </w:r>
    </w:p>
    <w:p w:rsidR="001932E1" w:rsidRDefault="00AC26E6" w:rsidP="00233596">
      <w:pPr>
        <w:pStyle w:val="a4"/>
        <w:rPr>
          <w:rFonts w:cs="Times New Roman"/>
          <w:bCs/>
          <w:szCs w:val="28"/>
        </w:rPr>
      </w:pPr>
      <w:r>
        <w:rPr>
          <w:rFonts w:cs="Times New Roman"/>
          <w:bCs/>
          <w:szCs w:val="28"/>
        </w:rPr>
        <w:t>-</w:t>
      </w:r>
      <w:r w:rsidR="00AB4051">
        <w:rPr>
          <w:rFonts w:cs="Times New Roman"/>
          <w:bCs/>
          <w:szCs w:val="28"/>
        </w:rPr>
        <w:t xml:space="preserve"> </w:t>
      </w:r>
      <w:r w:rsidR="00293239">
        <w:rPr>
          <w:rFonts w:cs="Times New Roman"/>
          <w:bCs/>
          <w:szCs w:val="28"/>
        </w:rPr>
        <w:t>реконструкция</w:t>
      </w:r>
      <w:r w:rsidR="00AC4674">
        <w:rPr>
          <w:rFonts w:cs="Times New Roman"/>
          <w:bCs/>
          <w:szCs w:val="28"/>
        </w:rPr>
        <w:t xml:space="preserve"> </w:t>
      </w:r>
      <w:r>
        <w:rPr>
          <w:rFonts w:cs="Times New Roman"/>
          <w:bCs/>
          <w:szCs w:val="28"/>
        </w:rPr>
        <w:t xml:space="preserve">водопроводной сети </w:t>
      </w:r>
      <w:r w:rsidR="00233596">
        <w:rPr>
          <w:rFonts w:cs="Times New Roman"/>
          <w:bCs/>
          <w:szCs w:val="28"/>
        </w:rPr>
        <w:t>в с.</w:t>
      </w:r>
      <w:r w:rsidR="00FF3535">
        <w:rPr>
          <w:rFonts w:cs="Times New Roman"/>
          <w:bCs/>
          <w:szCs w:val="28"/>
        </w:rPr>
        <w:t xml:space="preserve"> Мордовское </w:t>
      </w:r>
      <w:r w:rsidR="00293239">
        <w:rPr>
          <w:rFonts w:cs="Times New Roman"/>
          <w:bCs/>
          <w:szCs w:val="28"/>
        </w:rPr>
        <w:t>Коломасово</w:t>
      </w:r>
      <w:r w:rsidR="00AC4674">
        <w:rPr>
          <w:rFonts w:cs="Times New Roman"/>
          <w:bCs/>
          <w:szCs w:val="28"/>
        </w:rPr>
        <w:t xml:space="preserve"> </w:t>
      </w:r>
      <w:r w:rsidR="00293239">
        <w:rPr>
          <w:rFonts w:cs="Times New Roman"/>
          <w:bCs/>
          <w:szCs w:val="28"/>
        </w:rPr>
        <w:t>1,9</w:t>
      </w:r>
      <w:r w:rsidR="00AC4674">
        <w:rPr>
          <w:rFonts w:cs="Times New Roman"/>
          <w:bCs/>
          <w:szCs w:val="28"/>
        </w:rPr>
        <w:t xml:space="preserve"> </w:t>
      </w:r>
      <w:r w:rsidR="00233596">
        <w:rPr>
          <w:rFonts w:cs="Times New Roman"/>
          <w:bCs/>
          <w:szCs w:val="28"/>
        </w:rPr>
        <w:t>км.</w:t>
      </w:r>
    </w:p>
    <w:p w:rsidR="00FF3535" w:rsidRDefault="00FF3535" w:rsidP="00233596">
      <w:pPr>
        <w:pStyle w:val="a4"/>
        <w:rPr>
          <w:rFonts w:cs="Times New Roman"/>
          <w:bCs/>
          <w:szCs w:val="28"/>
        </w:rPr>
      </w:pPr>
      <w:r>
        <w:rPr>
          <w:rFonts w:cs="Times New Roman"/>
          <w:bCs/>
          <w:szCs w:val="28"/>
        </w:rPr>
        <w:t>-</w:t>
      </w:r>
      <w:r w:rsidRPr="00FF3535">
        <w:t xml:space="preserve"> </w:t>
      </w:r>
      <w:r>
        <w:rPr>
          <w:rFonts w:cs="Times New Roman"/>
          <w:bCs/>
          <w:szCs w:val="28"/>
        </w:rPr>
        <w:t>с</w:t>
      </w:r>
      <w:r w:rsidRPr="00FF3535">
        <w:rPr>
          <w:rFonts w:cs="Times New Roman"/>
          <w:bCs/>
          <w:szCs w:val="28"/>
        </w:rPr>
        <w:t>троительство сетей распределительного водопровода с.</w:t>
      </w:r>
      <w:r>
        <w:rPr>
          <w:rFonts w:cs="Times New Roman"/>
          <w:bCs/>
          <w:szCs w:val="28"/>
        </w:rPr>
        <w:t xml:space="preserve"> Мордовское Коломасово 3,3 км.</w:t>
      </w:r>
    </w:p>
    <w:p w:rsidR="002A4901" w:rsidRDefault="002A4901" w:rsidP="002A4901">
      <w:pPr>
        <w:pStyle w:val="a4"/>
      </w:pPr>
      <w:r>
        <w:t>Реализация мероприятий, предлагаемых в данной схеме водоснабжения, позволит обеспечить:</w:t>
      </w:r>
    </w:p>
    <w:p w:rsidR="002A4901" w:rsidRDefault="002A4901" w:rsidP="002A4901">
      <w:pPr>
        <w:pStyle w:val="a4"/>
      </w:pPr>
      <w:r>
        <w:t xml:space="preserve">- бесперебойное снабжение поселения питьевой водой, отвечающей требованиям новых нормативов качества; </w:t>
      </w:r>
    </w:p>
    <w:p w:rsidR="002A4901" w:rsidRDefault="002A4901" w:rsidP="002A4901">
      <w:pPr>
        <w:pStyle w:val="a4"/>
      </w:pPr>
      <w:r>
        <w:t>- повышение надежности работы систем водоснабжения и удовлетворение потребностей потребителей (по объему и качеству услуг);</w:t>
      </w:r>
    </w:p>
    <w:p w:rsidR="002A4901" w:rsidRDefault="002A4901" w:rsidP="002A4901">
      <w:pPr>
        <w:pStyle w:val="a4"/>
      </w:pPr>
      <w:r>
        <w:t>- модернизацию и инженерно-техническую оптимизацию системы водоснабжения с учетом современных требований.</w:t>
      </w:r>
    </w:p>
    <w:p w:rsidR="002A4901" w:rsidRDefault="002A4901">
      <w:pPr>
        <w:rPr>
          <w:rFonts w:ascii="Times New Roman" w:eastAsiaTheme="minorEastAsia" w:hAnsi="Times New Roman" w:cs="Times New Roman"/>
          <w:bCs/>
          <w:sz w:val="28"/>
          <w:lang w:eastAsia="ru-RU"/>
        </w:rPr>
      </w:pPr>
      <w:r>
        <w:rPr>
          <w:rFonts w:cs="Times New Roman"/>
          <w:bCs/>
        </w:rPr>
        <w:br w:type="page"/>
      </w:r>
    </w:p>
    <w:p w:rsidR="00AB4051" w:rsidRDefault="002A4901" w:rsidP="00AB4051">
      <w:pPr>
        <w:spacing w:after="0" w:line="360" w:lineRule="auto"/>
        <w:ind w:firstLine="708"/>
        <w:jc w:val="both"/>
        <w:outlineLvl w:val="2"/>
        <w:rPr>
          <w:rFonts w:ascii="Times New Roman" w:eastAsia="Calibri" w:hAnsi="Times New Roman" w:cs="Times New Roman"/>
          <w:b/>
          <w:bCs/>
          <w:sz w:val="28"/>
          <w:szCs w:val="28"/>
        </w:rPr>
      </w:pPr>
      <w:r w:rsidRPr="00031F8A">
        <w:rPr>
          <w:rFonts w:ascii="Times New Roman" w:eastAsia="Calibri" w:hAnsi="Times New Roman" w:cs="Times New Roman"/>
          <w:b/>
          <w:bCs/>
          <w:sz w:val="28"/>
          <w:szCs w:val="28"/>
        </w:rPr>
        <w:lastRenderedPageBreak/>
        <w:t xml:space="preserve">Программа инвестиционных проектов развития системы </w:t>
      </w:r>
      <w:r>
        <w:rPr>
          <w:rFonts w:ascii="Times New Roman" w:eastAsia="Calibri" w:hAnsi="Times New Roman" w:cs="Times New Roman"/>
          <w:b/>
          <w:bCs/>
          <w:sz w:val="28"/>
          <w:szCs w:val="28"/>
        </w:rPr>
        <w:t xml:space="preserve">водоснабжения </w:t>
      </w:r>
      <w:r w:rsidR="00FF3535">
        <w:rPr>
          <w:rFonts w:ascii="Times New Roman" w:eastAsia="Calibri" w:hAnsi="Times New Roman" w:cs="Times New Roman"/>
          <w:b/>
          <w:bCs/>
          <w:sz w:val="28"/>
          <w:szCs w:val="28"/>
        </w:rPr>
        <w:t>Мордовско-Коломасовского</w:t>
      </w:r>
      <w:r>
        <w:rPr>
          <w:rFonts w:ascii="Times New Roman" w:eastAsia="Calibri" w:hAnsi="Times New Roman" w:cs="Times New Roman"/>
          <w:b/>
          <w:bCs/>
          <w:sz w:val="28"/>
          <w:szCs w:val="28"/>
        </w:rPr>
        <w:t xml:space="preserve"> сельского поселения 201</w:t>
      </w:r>
      <w:r w:rsidR="00470831">
        <w:rPr>
          <w:rFonts w:ascii="Times New Roman" w:eastAsia="Calibri" w:hAnsi="Times New Roman" w:cs="Times New Roman"/>
          <w:b/>
          <w:bCs/>
          <w:sz w:val="28"/>
          <w:szCs w:val="28"/>
        </w:rPr>
        <w:t>8</w:t>
      </w:r>
      <w:r w:rsidRPr="00031F8A">
        <w:rPr>
          <w:rFonts w:ascii="Times New Roman" w:eastAsia="Calibri" w:hAnsi="Times New Roman" w:cs="Times New Roman"/>
          <w:b/>
          <w:bCs/>
          <w:sz w:val="28"/>
          <w:szCs w:val="28"/>
        </w:rPr>
        <w:t>-202</w:t>
      </w:r>
      <w:r w:rsidR="00470831">
        <w:rPr>
          <w:rFonts w:ascii="Times New Roman" w:eastAsia="Calibri" w:hAnsi="Times New Roman" w:cs="Times New Roman"/>
          <w:b/>
          <w:bCs/>
          <w:sz w:val="28"/>
          <w:szCs w:val="28"/>
        </w:rPr>
        <w:t>8</w:t>
      </w:r>
      <w:r w:rsidR="00AB4051">
        <w:rPr>
          <w:rFonts w:ascii="Times New Roman" w:eastAsia="Calibri" w:hAnsi="Times New Roman" w:cs="Times New Roman"/>
          <w:b/>
          <w:bCs/>
          <w:sz w:val="28"/>
          <w:szCs w:val="28"/>
        </w:rPr>
        <w:t xml:space="preserve"> годы (в ценах 2016</w:t>
      </w:r>
      <w:r w:rsidR="0091610D">
        <w:rPr>
          <w:rFonts w:ascii="Times New Roman" w:eastAsia="Calibri" w:hAnsi="Times New Roman" w:cs="Times New Roman"/>
          <w:b/>
          <w:bCs/>
          <w:sz w:val="28"/>
          <w:szCs w:val="28"/>
        </w:rPr>
        <w:t>)</w:t>
      </w:r>
    </w:p>
    <w:p w:rsidR="002A4901" w:rsidRPr="00AB4051" w:rsidRDefault="00FF3535" w:rsidP="00AB4051">
      <w:pPr>
        <w:spacing w:after="0" w:line="360" w:lineRule="auto"/>
        <w:ind w:firstLine="708"/>
        <w:jc w:val="both"/>
        <w:outlineLvl w:val="2"/>
        <w:rPr>
          <w:rFonts w:ascii="Times New Roman" w:eastAsia="Calibri" w:hAnsi="Times New Roman" w:cs="Times New Roman"/>
          <w:b/>
          <w:bCs/>
          <w:sz w:val="28"/>
          <w:szCs w:val="28"/>
        </w:rPr>
      </w:pPr>
      <w:r>
        <w:rPr>
          <w:rFonts w:ascii="Times New Roman" w:eastAsia="Calibri" w:hAnsi="Times New Roman" w:cs="Times New Roman"/>
          <w:bCs/>
          <w:sz w:val="28"/>
          <w:szCs w:val="28"/>
        </w:rPr>
        <w:t xml:space="preserve">Таблица </w:t>
      </w:r>
      <w:r w:rsidR="007A7541">
        <w:rPr>
          <w:rFonts w:ascii="Times New Roman" w:eastAsia="Calibri" w:hAnsi="Times New Roman" w:cs="Times New Roman"/>
          <w:bCs/>
          <w:sz w:val="28"/>
          <w:szCs w:val="28"/>
        </w:rPr>
        <w:t>2</w:t>
      </w:r>
      <w:r w:rsidR="00AB4051">
        <w:rPr>
          <w:rFonts w:ascii="Times New Roman" w:eastAsia="Calibri" w:hAnsi="Times New Roman" w:cs="Times New Roman"/>
          <w:bCs/>
          <w:sz w:val="28"/>
          <w:szCs w:val="28"/>
        </w:rPr>
        <w:t>4</w:t>
      </w:r>
    </w:p>
    <w:tbl>
      <w:tblPr>
        <w:tblStyle w:val="21"/>
        <w:tblW w:w="0" w:type="auto"/>
        <w:tblLayout w:type="fixed"/>
        <w:tblLook w:val="04A0" w:firstRow="1" w:lastRow="0" w:firstColumn="1" w:lastColumn="0" w:noHBand="0" w:noVBand="1"/>
      </w:tblPr>
      <w:tblGrid>
        <w:gridCol w:w="507"/>
        <w:gridCol w:w="1728"/>
        <w:gridCol w:w="1559"/>
        <w:gridCol w:w="1361"/>
        <w:gridCol w:w="1323"/>
        <w:gridCol w:w="1284"/>
        <w:gridCol w:w="1809"/>
      </w:tblGrid>
      <w:tr w:rsidR="002A4901" w:rsidRPr="00AB4051" w:rsidTr="00AB4051">
        <w:tc>
          <w:tcPr>
            <w:tcW w:w="507"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 п/п</w:t>
            </w:r>
          </w:p>
        </w:tc>
        <w:tc>
          <w:tcPr>
            <w:tcW w:w="1728"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Описание проекта</w:t>
            </w:r>
          </w:p>
        </w:tc>
        <w:tc>
          <w:tcPr>
            <w:tcW w:w="1559"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Цель проекта</w:t>
            </w:r>
          </w:p>
        </w:tc>
        <w:tc>
          <w:tcPr>
            <w:tcW w:w="1361"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Технические параметры проекта</w:t>
            </w:r>
          </w:p>
        </w:tc>
        <w:tc>
          <w:tcPr>
            <w:tcW w:w="1323"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Затраты на реализацию проекта (тыс. руб)</w:t>
            </w:r>
          </w:p>
        </w:tc>
        <w:tc>
          <w:tcPr>
            <w:tcW w:w="1284"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Срок реализации проекта</w:t>
            </w:r>
          </w:p>
        </w:tc>
        <w:tc>
          <w:tcPr>
            <w:tcW w:w="1809"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Предполагаемый источник финансирования</w:t>
            </w:r>
          </w:p>
        </w:tc>
      </w:tr>
      <w:tr w:rsidR="002A4901" w:rsidRPr="00AB4051" w:rsidTr="00AB4051">
        <w:tc>
          <w:tcPr>
            <w:tcW w:w="507"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1</w:t>
            </w:r>
          </w:p>
        </w:tc>
        <w:tc>
          <w:tcPr>
            <w:tcW w:w="1728"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2</w:t>
            </w:r>
          </w:p>
        </w:tc>
        <w:tc>
          <w:tcPr>
            <w:tcW w:w="1559"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3</w:t>
            </w:r>
          </w:p>
        </w:tc>
        <w:tc>
          <w:tcPr>
            <w:tcW w:w="1361"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4</w:t>
            </w:r>
          </w:p>
        </w:tc>
        <w:tc>
          <w:tcPr>
            <w:tcW w:w="1323"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5</w:t>
            </w:r>
          </w:p>
        </w:tc>
        <w:tc>
          <w:tcPr>
            <w:tcW w:w="1284"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6</w:t>
            </w:r>
          </w:p>
        </w:tc>
        <w:tc>
          <w:tcPr>
            <w:tcW w:w="1809"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7</w:t>
            </w:r>
          </w:p>
        </w:tc>
      </w:tr>
      <w:tr w:rsidR="002A4901" w:rsidRPr="00AB4051" w:rsidTr="00AB4051">
        <w:trPr>
          <w:trHeight w:val="315"/>
        </w:trPr>
        <w:tc>
          <w:tcPr>
            <w:tcW w:w="507" w:type="dxa"/>
            <w:vAlign w:val="center"/>
          </w:tcPr>
          <w:p w:rsidR="002A4901" w:rsidRPr="00AB4051" w:rsidRDefault="00233596"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1</w:t>
            </w:r>
          </w:p>
        </w:tc>
        <w:tc>
          <w:tcPr>
            <w:tcW w:w="1728" w:type="dxa"/>
            <w:vAlign w:val="center"/>
          </w:tcPr>
          <w:p w:rsidR="002A4901" w:rsidRPr="00AB4051" w:rsidRDefault="00545AC1"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Строительс</w:t>
            </w:r>
            <w:r w:rsidR="00233596" w:rsidRPr="00AB4051">
              <w:rPr>
                <w:rFonts w:ascii="Times New Roman" w:hAnsi="Times New Roman" w:cs="Times New Roman"/>
                <w:bCs/>
                <w:sz w:val="24"/>
                <w:szCs w:val="24"/>
              </w:rPr>
              <w:t>тво</w:t>
            </w:r>
            <w:r w:rsidR="00DA74EE" w:rsidRPr="00AB4051">
              <w:rPr>
                <w:rFonts w:ascii="Times New Roman" w:hAnsi="Times New Roman" w:cs="Times New Roman"/>
                <w:bCs/>
                <w:sz w:val="24"/>
                <w:szCs w:val="24"/>
              </w:rPr>
              <w:t xml:space="preserve"> сетей распределительного водопровода</w:t>
            </w:r>
            <w:r w:rsidR="00233596" w:rsidRPr="00AB4051">
              <w:rPr>
                <w:rFonts w:ascii="Times New Roman" w:hAnsi="Times New Roman" w:cs="Times New Roman"/>
                <w:bCs/>
                <w:sz w:val="24"/>
                <w:szCs w:val="24"/>
              </w:rPr>
              <w:t xml:space="preserve"> с. </w:t>
            </w:r>
            <w:r w:rsidR="00FF3535" w:rsidRPr="00AB4051">
              <w:rPr>
                <w:rFonts w:ascii="Times New Roman" w:hAnsi="Times New Roman" w:cs="Times New Roman"/>
                <w:bCs/>
                <w:sz w:val="24"/>
                <w:szCs w:val="24"/>
              </w:rPr>
              <w:t>Мордовское Коломасово</w:t>
            </w:r>
          </w:p>
        </w:tc>
        <w:tc>
          <w:tcPr>
            <w:tcW w:w="1559" w:type="dxa"/>
            <w:vAlign w:val="center"/>
          </w:tcPr>
          <w:p w:rsidR="002A4901" w:rsidRPr="00AB4051" w:rsidRDefault="00C86006"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Снижение затрат и повышение качества оказания услуг водоснабжения</w:t>
            </w:r>
          </w:p>
        </w:tc>
        <w:tc>
          <w:tcPr>
            <w:tcW w:w="1361" w:type="dxa"/>
            <w:vAlign w:val="center"/>
          </w:tcPr>
          <w:p w:rsidR="002A4901" w:rsidRPr="00AB4051" w:rsidRDefault="00FF3535"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3,3</w:t>
            </w:r>
            <w:r w:rsidR="00545AC1" w:rsidRPr="00AB4051">
              <w:rPr>
                <w:rFonts w:ascii="Times New Roman" w:hAnsi="Times New Roman" w:cs="Times New Roman"/>
                <w:bCs/>
                <w:sz w:val="24"/>
                <w:szCs w:val="24"/>
              </w:rPr>
              <w:t xml:space="preserve"> км</w:t>
            </w:r>
          </w:p>
        </w:tc>
        <w:tc>
          <w:tcPr>
            <w:tcW w:w="1323" w:type="dxa"/>
            <w:vAlign w:val="center"/>
          </w:tcPr>
          <w:p w:rsidR="002A4901" w:rsidRPr="00AB4051" w:rsidRDefault="00FF3535"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4200</w:t>
            </w:r>
            <w:r w:rsidR="00DA74EE" w:rsidRPr="00AB4051">
              <w:rPr>
                <w:rFonts w:ascii="Times New Roman" w:hAnsi="Times New Roman" w:cs="Times New Roman"/>
                <w:bCs/>
                <w:sz w:val="24"/>
                <w:szCs w:val="24"/>
              </w:rPr>
              <w:t>,0</w:t>
            </w:r>
          </w:p>
        </w:tc>
        <w:tc>
          <w:tcPr>
            <w:tcW w:w="1284" w:type="dxa"/>
            <w:vAlign w:val="center"/>
          </w:tcPr>
          <w:p w:rsidR="002A4901" w:rsidRPr="00AB4051" w:rsidRDefault="00C86006"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2018-2028</w:t>
            </w:r>
          </w:p>
        </w:tc>
        <w:tc>
          <w:tcPr>
            <w:tcW w:w="1809" w:type="dxa"/>
            <w:vAlign w:val="center"/>
          </w:tcPr>
          <w:p w:rsidR="002A4901" w:rsidRPr="00AB4051" w:rsidRDefault="00C86006"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Средства</w:t>
            </w:r>
            <w:r w:rsidR="00AB4051">
              <w:rPr>
                <w:rFonts w:ascii="Times New Roman" w:hAnsi="Times New Roman" w:cs="Times New Roman"/>
                <w:bCs/>
                <w:sz w:val="24"/>
                <w:szCs w:val="24"/>
              </w:rPr>
              <w:t xml:space="preserve"> </w:t>
            </w:r>
            <w:r w:rsidR="00233596" w:rsidRPr="00AB4051">
              <w:rPr>
                <w:rFonts w:ascii="Times New Roman" w:hAnsi="Times New Roman" w:cs="Times New Roman"/>
                <w:bCs/>
                <w:sz w:val="24"/>
                <w:szCs w:val="24"/>
              </w:rPr>
              <w:t xml:space="preserve">республиканского </w:t>
            </w:r>
            <w:r w:rsidRPr="00AB4051">
              <w:rPr>
                <w:rFonts w:ascii="Times New Roman" w:hAnsi="Times New Roman" w:cs="Times New Roman"/>
                <w:bCs/>
                <w:sz w:val="24"/>
                <w:szCs w:val="24"/>
              </w:rPr>
              <w:t>бюджета</w:t>
            </w:r>
          </w:p>
        </w:tc>
      </w:tr>
      <w:tr w:rsidR="00A27B81" w:rsidRPr="00AB4051" w:rsidTr="00AB4051">
        <w:trPr>
          <w:trHeight w:val="315"/>
        </w:trPr>
        <w:tc>
          <w:tcPr>
            <w:tcW w:w="507" w:type="dxa"/>
            <w:vAlign w:val="center"/>
          </w:tcPr>
          <w:p w:rsidR="00A27B81" w:rsidRPr="00AB4051" w:rsidRDefault="00A27B8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2</w:t>
            </w:r>
          </w:p>
        </w:tc>
        <w:tc>
          <w:tcPr>
            <w:tcW w:w="1728" w:type="dxa"/>
            <w:vAlign w:val="center"/>
          </w:tcPr>
          <w:p w:rsidR="00A27B81" w:rsidRPr="00AB4051" w:rsidRDefault="00A27B81"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 xml:space="preserve">Замена сетей распределительного водопровода, ПЭ, </w:t>
            </w:r>
            <w:r w:rsidRPr="00AB4051">
              <w:rPr>
                <w:rFonts w:ascii="Times New Roman" w:hAnsi="Times New Roman" w:cs="Times New Roman"/>
                <w:bCs/>
                <w:sz w:val="24"/>
                <w:szCs w:val="24"/>
                <w:lang w:val="en-US"/>
              </w:rPr>
              <w:t>d</w:t>
            </w:r>
            <w:r w:rsidRPr="00AB4051">
              <w:rPr>
                <w:rFonts w:ascii="Times New Roman" w:hAnsi="Times New Roman" w:cs="Times New Roman"/>
                <w:bCs/>
                <w:sz w:val="24"/>
                <w:szCs w:val="24"/>
              </w:rPr>
              <w:t>=76 мм</w:t>
            </w:r>
          </w:p>
        </w:tc>
        <w:tc>
          <w:tcPr>
            <w:tcW w:w="1559" w:type="dxa"/>
            <w:vAlign w:val="center"/>
          </w:tcPr>
          <w:p w:rsidR="00A27B81" w:rsidRPr="00AB4051" w:rsidRDefault="00A27B81"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Снижение затрат и повышение качества оказания услуг водоснабжения</w:t>
            </w:r>
          </w:p>
        </w:tc>
        <w:tc>
          <w:tcPr>
            <w:tcW w:w="1361" w:type="dxa"/>
            <w:vAlign w:val="center"/>
          </w:tcPr>
          <w:p w:rsidR="00A27B81" w:rsidRPr="00AB4051" w:rsidRDefault="00FF3535"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1,9</w:t>
            </w:r>
            <w:r w:rsidR="00AB4051">
              <w:rPr>
                <w:rFonts w:ascii="Times New Roman" w:hAnsi="Times New Roman" w:cs="Times New Roman"/>
                <w:bCs/>
                <w:sz w:val="24"/>
                <w:szCs w:val="24"/>
              </w:rPr>
              <w:t xml:space="preserve"> км</w:t>
            </w:r>
          </w:p>
        </w:tc>
        <w:tc>
          <w:tcPr>
            <w:tcW w:w="1323" w:type="dxa"/>
            <w:vAlign w:val="center"/>
          </w:tcPr>
          <w:p w:rsidR="00A27B81" w:rsidRPr="00AB4051" w:rsidRDefault="00FF3535"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3520</w:t>
            </w:r>
            <w:r w:rsidR="00A27B81" w:rsidRPr="00AB4051">
              <w:rPr>
                <w:rFonts w:ascii="Times New Roman" w:hAnsi="Times New Roman" w:cs="Times New Roman"/>
                <w:bCs/>
                <w:sz w:val="24"/>
                <w:szCs w:val="24"/>
              </w:rPr>
              <w:t>,0</w:t>
            </w:r>
          </w:p>
        </w:tc>
        <w:tc>
          <w:tcPr>
            <w:tcW w:w="1284" w:type="dxa"/>
            <w:vAlign w:val="center"/>
          </w:tcPr>
          <w:p w:rsidR="00A27B81" w:rsidRPr="00AB4051" w:rsidRDefault="00A27B81"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2018-2028</w:t>
            </w:r>
          </w:p>
        </w:tc>
        <w:tc>
          <w:tcPr>
            <w:tcW w:w="1809" w:type="dxa"/>
            <w:vAlign w:val="center"/>
          </w:tcPr>
          <w:p w:rsidR="00A27B81" w:rsidRPr="00AB4051" w:rsidRDefault="00F71739" w:rsidP="00AB4051">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Средства республиканского бюджета</w:t>
            </w:r>
          </w:p>
        </w:tc>
      </w:tr>
      <w:tr w:rsidR="002A4901" w:rsidRPr="00AB4051" w:rsidTr="00AB4051">
        <w:tc>
          <w:tcPr>
            <w:tcW w:w="507"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p>
        </w:tc>
        <w:tc>
          <w:tcPr>
            <w:tcW w:w="1728"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Итого</w:t>
            </w:r>
          </w:p>
        </w:tc>
        <w:tc>
          <w:tcPr>
            <w:tcW w:w="1559"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p>
        </w:tc>
        <w:tc>
          <w:tcPr>
            <w:tcW w:w="1361"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p>
        </w:tc>
        <w:tc>
          <w:tcPr>
            <w:tcW w:w="1323" w:type="dxa"/>
            <w:vAlign w:val="center"/>
          </w:tcPr>
          <w:p w:rsidR="002A4901" w:rsidRPr="00AB4051" w:rsidRDefault="00FF3535" w:rsidP="00AB4051">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7720</w:t>
            </w:r>
            <w:r w:rsidR="00A27B81" w:rsidRPr="00AB4051">
              <w:rPr>
                <w:rFonts w:ascii="Times New Roman" w:hAnsi="Times New Roman" w:cs="Times New Roman"/>
                <w:b/>
                <w:bCs/>
                <w:sz w:val="24"/>
                <w:szCs w:val="24"/>
              </w:rPr>
              <w:t>,0</w:t>
            </w:r>
          </w:p>
        </w:tc>
        <w:tc>
          <w:tcPr>
            <w:tcW w:w="1284"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p>
        </w:tc>
        <w:tc>
          <w:tcPr>
            <w:tcW w:w="1809" w:type="dxa"/>
            <w:vAlign w:val="center"/>
          </w:tcPr>
          <w:p w:rsidR="002A4901" w:rsidRPr="00AB4051" w:rsidRDefault="002A4901" w:rsidP="00AB4051">
            <w:pPr>
              <w:spacing w:line="276" w:lineRule="auto"/>
              <w:jc w:val="center"/>
              <w:outlineLvl w:val="2"/>
              <w:rPr>
                <w:rFonts w:ascii="Times New Roman" w:hAnsi="Times New Roman" w:cs="Times New Roman"/>
                <w:b/>
                <w:bCs/>
                <w:sz w:val="24"/>
                <w:szCs w:val="24"/>
              </w:rPr>
            </w:pPr>
          </w:p>
        </w:tc>
      </w:tr>
    </w:tbl>
    <w:p w:rsidR="00AB4051" w:rsidRDefault="00AB4051" w:rsidP="00DF63D3">
      <w:pPr>
        <w:pStyle w:val="a4"/>
        <w:ind w:firstLine="709"/>
        <w:rPr>
          <w:rFonts w:eastAsia="Calibri"/>
          <w:b/>
          <w:lang w:eastAsia="en-US"/>
        </w:rPr>
      </w:pPr>
      <w:r>
        <w:rPr>
          <w:rFonts w:eastAsia="Calibri"/>
          <w:b/>
          <w:lang w:eastAsia="en-US"/>
        </w:rPr>
        <w:br w:type="page"/>
      </w:r>
    </w:p>
    <w:p w:rsidR="002A4901" w:rsidRPr="00614C85" w:rsidRDefault="002A4901" w:rsidP="00DF63D3">
      <w:pPr>
        <w:pStyle w:val="a4"/>
        <w:ind w:firstLine="709"/>
        <w:rPr>
          <w:rFonts w:eastAsia="Calibri"/>
          <w:b/>
          <w:lang w:eastAsia="en-US"/>
        </w:rPr>
      </w:pPr>
      <w:r>
        <w:rPr>
          <w:rFonts w:eastAsia="Calibri"/>
          <w:b/>
          <w:lang w:eastAsia="en-US"/>
        </w:rPr>
        <w:lastRenderedPageBreak/>
        <w:t>8</w:t>
      </w:r>
      <w:r w:rsidRPr="008A487E">
        <w:rPr>
          <w:rFonts w:eastAsia="Calibri"/>
          <w:b/>
          <w:lang w:eastAsia="en-US"/>
        </w:rPr>
        <w:t>. Перспективная схема обращения с ТБО</w:t>
      </w:r>
      <w:r w:rsidR="00AC26E6">
        <w:rPr>
          <w:rFonts w:eastAsia="Calibri"/>
          <w:b/>
          <w:lang w:eastAsia="en-US"/>
        </w:rPr>
        <w:t xml:space="preserve"> </w:t>
      </w:r>
      <w:r w:rsidR="00FF3535">
        <w:rPr>
          <w:rFonts w:eastAsia="Calibri"/>
          <w:b/>
          <w:lang w:eastAsia="en-US"/>
        </w:rPr>
        <w:t xml:space="preserve">Мордовско-Коломасовского </w:t>
      </w:r>
      <w:r w:rsidR="00E363B1">
        <w:rPr>
          <w:rFonts w:eastAsia="Calibri"/>
          <w:b/>
          <w:lang w:eastAsia="en-US"/>
        </w:rPr>
        <w:t>сельского поселения</w:t>
      </w:r>
    </w:p>
    <w:p w:rsidR="002A4901" w:rsidRDefault="002A4901" w:rsidP="002A4901">
      <w:pPr>
        <w:pStyle w:val="a4"/>
      </w:pPr>
      <w:r>
        <w:t>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2A4901" w:rsidRDefault="002A4901" w:rsidP="002A4901">
      <w:pPr>
        <w:pStyle w:val="a4"/>
      </w:pPr>
      <w:r>
        <w:t>Санитарное благоустройство территорий включает в себя сбор и удаление твердых бытовых отходов (ТБО); организацию работ по вывозу мусора; обезвреживание</w:t>
      </w:r>
      <w:r w:rsidR="00AC4674">
        <w:t xml:space="preserve"> </w:t>
      </w:r>
      <w:r>
        <w:t>ТБО; уборку городских и сельских территорий.</w:t>
      </w:r>
    </w:p>
    <w:p w:rsidR="002A4901" w:rsidRDefault="002A4901" w:rsidP="002A4901">
      <w:pPr>
        <w:pStyle w:val="a4"/>
      </w:pPr>
      <w:r>
        <w:t>Без наличия усовершенствованного полигона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районе.</w:t>
      </w:r>
    </w:p>
    <w:p w:rsidR="002A4901" w:rsidRDefault="002A4901" w:rsidP="002A4901">
      <w:pPr>
        <w:pStyle w:val="a4"/>
      </w:pPr>
      <w:r>
        <w:t>Периодичность удаления твердых бытовых отходов необходимо согласовать с районной санэпидстанцией.</w:t>
      </w:r>
    </w:p>
    <w:p w:rsidR="002A4901" w:rsidRDefault="002A4901" w:rsidP="002A4901">
      <w:pPr>
        <w:pStyle w:val="a4"/>
      </w:pPr>
      <w:r>
        <w:t>Все несанкционированные свалки на территории сельского поселения подлежат ликвидации.</w:t>
      </w:r>
    </w:p>
    <w:p w:rsidR="002A4901" w:rsidRDefault="002A4901" w:rsidP="002A4901">
      <w:pPr>
        <w:pStyle w:val="a4"/>
      </w:pPr>
      <w:r>
        <w:t>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2A4901" w:rsidRDefault="002A4901" w:rsidP="002A4901">
      <w:pPr>
        <w:pStyle w:val="a4"/>
      </w:pPr>
      <w:r>
        <w:t>Развитие системы селективного сбора ТБО как в городе Саранске, так и распространение этого опыта на всю Республику, может дать не только прибыль от реализации вторсырья, но и уменьшить территории, занимаемые под свалки и полигоны и продлить срок их существования.</w:t>
      </w:r>
    </w:p>
    <w:p w:rsidR="002A4901" w:rsidRDefault="002A4901" w:rsidP="002A4901">
      <w:pPr>
        <w:pStyle w:val="a4"/>
      </w:pPr>
      <w:r>
        <w:t>Для обеспечения экологического и санитарно-эпидемиологического благо</w:t>
      </w:r>
      <w:r w:rsidR="00AB4051">
        <w:t>получия населения предлагается:</w:t>
      </w:r>
    </w:p>
    <w:p w:rsidR="002A4901" w:rsidRDefault="002A4901" w:rsidP="002A4901">
      <w:pPr>
        <w:pStyle w:val="a4"/>
      </w:pPr>
      <w:r>
        <w:t>ликвидация несанкционированных свалок, с последующим проведением рекультивации территории, расчистка захламленных участков территории;</w:t>
      </w:r>
    </w:p>
    <w:p w:rsidR="002A4901" w:rsidRDefault="002A4901" w:rsidP="002A4901">
      <w:pPr>
        <w:pStyle w:val="a4"/>
      </w:pPr>
      <w:r>
        <w:lastRenderedPageBreak/>
        <w:t>проведение рекультивации и санации мест размещения ТБО несоответствующих природоохранным требованиям, территорий существующих скотомогильников;</w:t>
      </w:r>
    </w:p>
    <w:p w:rsidR="002A4901" w:rsidRDefault="002A4901" w:rsidP="002A4901">
      <w:pPr>
        <w:pStyle w:val="a4"/>
      </w:pPr>
      <w:r>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2A4901" w:rsidRDefault="002A4901" w:rsidP="00E363B1">
      <w:pPr>
        <w:pStyle w:val="a4"/>
      </w:pPr>
      <w:r>
        <w:t>организация уборки территорий населенных пунктов от мусора, смета, снега.</w:t>
      </w:r>
    </w:p>
    <w:p w:rsidR="00FF3535" w:rsidRDefault="00FF3535" w:rsidP="00FF3535">
      <w:pPr>
        <w:autoSpaceDE w:val="0"/>
        <w:autoSpaceDN w:val="0"/>
        <w:adjustRightInd w:val="0"/>
        <w:spacing w:after="0" w:line="360" w:lineRule="auto"/>
        <w:ind w:firstLine="709"/>
        <w:jc w:val="both"/>
        <w:rPr>
          <w:rFonts w:ascii="Times New Roman" w:hAnsi="Times New Roman" w:cs="Times New Roman"/>
          <w:sz w:val="28"/>
          <w:szCs w:val="28"/>
        </w:rPr>
      </w:pPr>
      <w:r w:rsidRPr="009E069A">
        <w:rPr>
          <w:rFonts w:ascii="Times New Roman" w:hAnsi="Times New Roman" w:cs="Times New Roman"/>
          <w:sz w:val="28"/>
          <w:szCs w:val="28"/>
        </w:rPr>
        <w:t xml:space="preserve">На территории </w:t>
      </w:r>
      <w:r>
        <w:rPr>
          <w:rFonts w:ascii="Times New Roman" w:hAnsi="Times New Roman" w:cs="Times New Roman"/>
          <w:sz w:val="28"/>
          <w:szCs w:val="28"/>
        </w:rPr>
        <w:t>Мордовско-Коломасовского сельского поселения</w:t>
      </w:r>
      <w:r w:rsidRPr="009E069A">
        <w:rPr>
          <w:rFonts w:ascii="Times New Roman" w:hAnsi="Times New Roman" w:cs="Times New Roman"/>
          <w:sz w:val="28"/>
          <w:szCs w:val="28"/>
        </w:rPr>
        <w:t xml:space="preserve"> </w:t>
      </w:r>
      <w:r>
        <w:rPr>
          <w:rFonts w:ascii="Times New Roman" w:hAnsi="Times New Roman" w:cs="Times New Roman"/>
          <w:sz w:val="28"/>
          <w:szCs w:val="28"/>
        </w:rPr>
        <w:t>отсутствуют контейнерные площадки для сбора ТКО от населения. Сбор осуществляется бестарным способом. Для обеспечения регулярной транспортировки</w:t>
      </w:r>
      <w:r w:rsidR="00AC4674">
        <w:rPr>
          <w:rFonts w:ascii="Times New Roman" w:hAnsi="Times New Roman" w:cs="Times New Roman"/>
          <w:sz w:val="28"/>
          <w:szCs w:val="28"/>
        </w:rPr>
        <w:t xml:space="preserve"> </w:t>
      </w:r>
      <w:r>
        <w:rPr>
          <w:rFonts w:ascii="Times New Roman" w:hAnsi="Times New Roman" w:cs="Times New Roman"/>
          <w:sz w:val="28"/>
          <w:szCs w:val="28"/>
        </w:rPr>
        <w:t>и перехода на систему контейнерного сбора необходима установка контейнеров на территории муниципального образования.</w:t>
      </w:r>
    </w:p>
    <w:p w:rsidR="00FF3535" w:rsidRDefault="00FF3535" w:rsidP="00FF35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необходимой обеспеченности контейнерами Мордовско-Коломасовского сельского поселения</w:t>
      </w:r>
      <w:r w:rsidRPr="009E069A">
        <w:rPr>
          <w:rFonts w:ascii="Times New Roman" w:hAnsi="Times New Roman" w:cs="Times New Roman"/>
          <w:sz w:val="28"/>
          <w:szCs w:val="28"/>
        </w:rPr>
        <w:t xml:space="preserve"> </w:t>
      </w:r>
      <w:r>
        <w:rPr>
          <w:rFonts w:ascii="Times New Roman" w:hAnsi="Times New Roman" w:cs="Times New Roman"/>
          <w:sz w:val="28"/>
          <w:szCs w:val="28"/>
        </w:rPr>
        <w:t>представлен в таблице 2</w:t>
      </w:r>
      <w:r w:rsidR="007A7541">
        <w:rPr>
          <w:rFonts w:ascii="Times New Roman" w:hAnsi="Times New Roman" w:cs="Times New Roman"/>
          <w:sz w:val="28"/>
          <w:szCs w:val="28"/>
        </w:rPr>
        <w:t>6.</w:t>
      </w:r>
    </w:p>
    <w:p w:rsidR="00233596" w:rsidRDefault="00391F02" w:rsidP="00233596">
      <w:pPr>
        <w:autoSpaceDE w:val="0"/>
        <w:autoSpaceDN w:val="0"/>
        <w:adjustRightInd w:val="0"/>
        <w:spacing w:after="0" w:line="360" w:lineRule="auto"/>
        <w:ind w:firstLine="709"/>
        <w:jc w:val="both"/>
        <w:rPr>
          <w:rFonts w:ascii="Times New Roman" w:hAnsi="Times New Roman" w:cs="Times New Roman"/>
          <w:sz w:val="28"/>
          <w:szCs w:val="28"/>
        </w:rPr>
      </w:pPr>
      <w:r w:rsidRPr="00391F02">
        <w:rPr>
          <w:rFonts w:ascii="Times New Roman" w:hAnsi="Times New Roman" w:cs="Times New Roman"/>
          <w:sz w:val="28"/>
          <w:szCs w:val="28"/>
        </w:rPr>
        <w:t>Таблица</w:t>
      </w:r>
      <w:r>
        <w:rPr>
          <w:rFonts w:ascii="Times New Roman" w:hAnsi="Times New Roman" w:cs="Times New Roman"/>
          <w:sz w:val="28"/>
          <w:szCs w:val="28"/>
        </w:rPr>
        <w:t xml:space="preserve"> </w:t>
      </w:r>
      <w:r w:rsidR="00FF3535">
        <w:rPr>
          <w:rFonts w:ascii="Times New Roman" w:hAnsi="Times New Roman" w:cs="Times New Roman"/>
          <w:sz w:val="28"/>
          <w:szCs w:val="28"/>
        </w:rPr>
        <w:t>2</w:t>
      </w:r>
      <w:r w:rsidR="00AB4051">
        <w:rPr>
          <w:rFonts w:ascii="Times New Roman" w:hAnsi="Times New Roman" w:cs="Times New Roman"/>
          <w:sz w:val="28"/>
          <w:szCs w:val="28"/>
        </w:rPr>
        <w:t>5</w:t>
      </w:r>
      <w:r w:rsidR="00A609FF">
        <w:rPr>
          <w:rFonts w:ascii="Times New Roman" w:hAnsi="Times New Roman" w:cs="Times New Roman"/>
          <w:sz w:val="28"/>
          <w:szCs w:val="28"/>
        </w:rPr>
        <w:t xml:space="preserve"> </w:t>
      </w:r>
      <w:r w:rsidR="00AC4674">
        <w:rPr>
          <w:rFonts w:ascii="Times New Roman" w:hAnsi="Times New Roman" w:cs="Times New Roman"/>
          <w:sz w:val="28"/>
          <w:szCs w:val="28"/>
        </w:rPr>
        <w:t>-</w:t>
      </w:r>
      <w:r w:rsidRPr="00391F02">
        <w:rPr>
          <w:rFonts w:ascii="Times New Roman" w:hAnsi="Times New Roman" w:cs="Times New Roman"/>
          <w:sz w:val="28"/>
          <w:szCs w:val="28"/>
        </w:rPr>
        <w:t xml:space="preserve"> Определение необходимого количества контейнеров</w:t>
      </w:r>
    </w:p>
    <w:tbl>
      <w:tblPr>
        <w:tblW w:w="5000" w:type="pct"/>
        <w:tblLook w:val="04A0" w:firstRow="1" w:lastRow="0" w:firstColumn="1" w:lastColumn="0" w:noHBand="0" w:noVBand="1"/>
      </w:tblPr>
      <w:tblGrid>
        <w:gridCol w:w="628"/>
        <w:gridCol w:w="6908"/>
        <w:gridCol w:w="1809"/>
      </w:tblGrid>
      <w:tr w:rsidR="00FF3535" w:rsidRPr="00B7235E" w:rsidTr="001932E1">
        <w:trPr>
          <w:trHeight w:val="63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535" w:rsidRPr="00B7235E" w:rsidRDefault="00FF3535" w:rsidP="0070686D">
            <w:pPr>
              <w:spacing w:after="0" w:line="240" w:lineRule="auto"/>
              <w:jc w:val="center"/>
              <w:rPr>
                <w:rFonts w:ascii="Times New Roman" w:eastAsia="Times New Roman" w:hAnsi="Times New Roman" w:cs="Times New Roman"/>
                <w:b/>
                <w:bCs/>
                <w:color w:val="000000"/>
                <w:sz w:val="24"/>
                <w:szCs w:val="24"/>
                <w:lang w:eastAsia="ru-RU"/>
              </w:rPr>
            </w:pPr>
            <w:r w:rsidRPr="00B7235E">
              <w:rPr>
                <w:rFonts w:ascii="Times New Roman" w:eastAsia="Times New Roman" w:hAnsi="Times New Roman" w:cs="Times New Roman"/>
                <w:b/>
                <w:bCs/>
                <w:color w:val="000000"/>
                <w:sz w:val="24"/>
                <w:szCs w:val="24"/>
                <w:lang w:eastAsia="ru-RU"/>
              </w:rPr>
              <w:t>№ п/п</w:t>
            </w:r>
          </w:p>
        </w:tc>
        <w:tc>
          <w:tcPr>
            <w:tcW w:w="4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FF3535" w:rsidRPr="00B7235E" w:rsidRDefault="00FF3535" w:rsidP="0070686D">
            <w:pPr>
              <w:spacing w:after="0" w:line="240" w:lineRule="auto"/>
              <w:jc w:val="center"/>
              <w:rPr>
                <w:rFonts w:ascii="Times New Roman" w:eastAsia="Times New Roman" w:hAnsi="Times New Roman" w:cs="Times New Roman"/>
                <w:b/>
                <w:bCs/>
                <w:color w:val="000000"/>
                <w:sz w:val="24"/>
                <w:szCs w:val="24"/>
                <w:lang w:eastAsia="ru-RU"/>
              </w:rPr>
            </w:pPr>
            <w:r w:rsidRPr="00B7235E">
              <w:rPr>
                <w:rFonts w:ascii="Times New Roman" w:eastAsia="Times New Roman" w:hAnsi="Times New Roman" w:cs="Times New Roman"/>
                <w:b/>
                <w:bCs/>
                <w:color w:val="000000"/>
                <w:sz w:val="24"/>
                <w:szCs w:val="24"/>
                <w:lang w:eastAsia="ru-RU"/>
              </w:rPr>
              <w:t>Мордовско-Коломасовское сельское поселение</w:t>
            </w:r>
          </w:p>
        </w:tc>
      </w:tr>
      <w:tr w:rsidR="00FF3535" w:rsidRPr="00B7235E" w:rsidTr="001932E1">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center"/>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1</w:t>
            </w:r>
          </w:p>
        </w:tc>
        <w:tc>
          <w:tcPr>
            <w:tcW w:w="3696" w:type="pct"/>
            <w:tcBorders>
              <w:top w:val="nil"/>
              <w:left w:val="nil"/>
              <w:bottom w:val="single" w:sz="4" w:space="0" w:color="auto"/>
              <w:right w:val="single" w:sz="4" w:space="0" w:color="auto"/>
            </w:tcBorders>
            <w:shd w:val="clear" w:color="auto" w:fill="auto"/>
            <w:vAlign w:val="bottom"/>
            <w:hideMark/>
          </w:tcPr>
          <w:p w:rsidR="00FF3535" w:rsidRPr="00B7235E" w:rsidRDefault="00FF3535" w:rsidP="0070686D">
            <w:pPr>
              <w:spacing w:after="0" w:line="240" w:lineRule="auto"/>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Количество образующихся отходов, тонн</w:t>
            </w:r>
          </w:p>
        </w:tc>
        <w:tc>
          <w:tcPr>
            <w:tcW w:w="968"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right"/>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672,00</w:t>
            </w:r>
          </w:p>
        </w:tc>
      </w:tr>
      <w:tr w:rsidR="00FF3535" w:rsidRPr="00B7235E" w:rsidTr="001932E1">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center"/>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2</w:t>
            </w:r>
          </w:p>
        </w:tc>
        <w:tc>
          <w:tcPr>
            <w:tcW w:w="3696" w:type="pct"/>
            <w:tcBorders>
              <w:top w:val="nil"/>
              <w:left w:val="nil"/>
              <w:bottom w:val="single" w:sz="4" w:space="0" w:color="auto"/>
              <w:right w:val="single" w:sz="4" w:space="0" w:color="auto"/>
            </w:tcBorders>
            <w:shd w:val="clear" w:color="auto" w:fill="auto"/>
            <w:vAlign w:val="bottom"/>
            <w:hideMark/>
          </w:tcPr>
          <w:p w:rsidR="00FF3535" w:rsidRPr="00B7235E" w:rsidRDefault="00FF3535" w:rsidP="0070686D">
            <w:pPr>
              <w:spacing w:after="0" w:line="240" w:lineRule="auto"/>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Численность населения, чел.</w:t>
            </w:r>
          </w:p>
        </w:tc>
        <w:tc>
          <w:tcPr>
            <w:tcW w:w="968"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right"/>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448</w:t>
            </w:r>
          </w:p>
        </w:tc>
      </w:tr>
      <w:tr w:rsidR="00FF3535" w:rsidRPr="00B7235E" w:rsidTr="001932E1">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center"/>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2</w:t>
            </w:r>
          </w:p>
        </w:tc>
        <w:tc>
          <w:tcPr>
            <w:tcW w:w="3696"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Средний норматив, м</w:t>
            </w:r>
            <w:r w:rsidRPr="00AB4051">
              <w:rPr>
                <w:rFonts w:ascii="Times New Roman" w:eastAsia="Times New Roman" w:hAnsi="Times New Roman" w:cs="Times New Roman"/>
                <w:color w:val="000000"/>
                <w:sz w:val="24"/>
                <w:szCs w:val="24"/>
                <w:vertAlign w:val="superscript"/>
                <w:lang w:eastAsia="ru-RU"/>
              </w:rPr>
              <w:t>3</w:t>
            </w:r>
            <w:r w:rsidRPr="00B7235E">
              <w:rPr>
                <w:rFonts w:ascii="Times New Roman" w:eastAsia="Times New Roman" w:hAnsi="Times New Roman" w:cs="Times New Roman"/>
                <w:color w:val="000000"/>
                <w:sz w:val="24"/>
                <w:szCs w:val="24"/>
                <w:lang w:eastAsia="ru-RU"/>
              </w:rPr>
              <w:t>/год</w:t>
            </w:r>
          </w:p>
        </w:tc>
        <w:tc>
          <w:tcPr>
            <w:tcW w:w="968"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right"/>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1,50</w:t>
            </w:r>
          </w:p>
        </w:tc>
      </w:tr>
      <w:tr w:rsidR="00FF3535" w:rsidRPr="00B7235E" w:rsidTr="001932E1">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center"/>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3</w:t>
            </w:r>
          </w:p>
        </w:tc>
        <w:tc>
          <w:tcPr>
            <w:tcW w:w="3696"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Объем отходов, обеспеченный контейнерами, тонн</w:t>
            </w:r>
          </w:p>
        </w:tc>
        <w:tc>
          <w:tcPr>
            <w:tcW w:w="968"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right"/>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0,00</w:t>
            </w:r>
          </w:p>
        </w:tc>
      </w:tr>
      <w:tr w:rsidR="00FF3535" w:rsidRPr="00B7235E" w:rsidTr="001932E1">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center"/>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4</w:t>
            </w:r>
          </w:p>
        </w:tc>
        <w:tc>
          <w:tcPr>
            <w:tcW w:w="3696"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Объем отходов, необеспеченный контейнерами, тонн</w:t>
            </w:r>
          </w:p>
        </w:tc>
        <w:tc>
          <w:tcPr>
            <w:tcW w:w="968"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right"/>
              <w:rPr>
                <w:rFonts w:ascii="Times New Roman" w:eastAsia="Times New Roman" w:hAnsi="Times New Roman" w:cs="Times New Roman"/>
                <w:color w:val="000000"/>
                <w:sz w:val="24"/>
                <w:szCs w:val="24"/>
                <w:lang w:eastAsia="ru-RU"/>
              </w:rPr>
            </w:pPr>
            <w:r w:rsidRPr="00B7235E">
              <w:rPr>
                <w:rFonts w:ascii="Times New Roman" w:eastAsia="Times New Roman" w:hAnsi="Times New Roman" w:cs="Times New Roman"/>
                <w:color w:val="000000"/>
                <w:sz w:val="24"/>
                <w:szCs w:val="24"/>
                <w:lang w:eastAsia="ru-RU"/>
              </w:rPr>
              <w:t>672,00</w:t>
            </w:r>
          </w:p>
        </w:tc>
      </w:tr>
      <w:tr w:rsidR="00FF3535" w:rsidRPr="00B7235E" w:rsidTr="001932E1">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696"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rPr>
                <w:rFonts w:ascii="Times New Roman" w:eastAsia="Times New Roman" w:hAnsi="Times New Roman" w:cs="Times New Roman"/>
                <w:b/>
                <w:bCs/>
                <w:color w:val="000000"/>
                <w:sz w:val="24"/>
                <w:szCs w:val="24"/>
                <w:lang w:eastAsia="ru-RU"/>
              </w:rPr>
            </w:pPr>
            <w:r w:rsidRPr="00B7235E">
              <w:rPr>
                <w:rFonts w:ascii="Times New Roman" w:eastAsia="Times New Roman" w:hAnsi="Times New Roman" w:cs="Times New Roman"/>
                <w:b/>
                <w:bCs/>
                <w:color w:val="000000"/>
                <w:sz w:val="24"/>
                <w:szCs w:val="24"/>
                <w:lang w:eastAsia="ru-RU"/>
              </w:rPr>
              <w:t>Количество необходимых контейнеров 1,1</w:t>
            </w:r>
            <w:r w:rsidR="00AB4051">
              <w:rPr>
                <w:rFonts w:ascii="Times New Roman" w:eastAsia="Times New Roman" w:hAnsi="Times New Roman" w:cs="Times New Roman"/>
                <w:b/>
                <w:bCs/>
                <w:color w:val="000000"/>
                <w:sz w:val="24"/>
                <w:szCs w:val="24"/>
                <w:lang w:eastAsia="ru-RU"/>
              </w:rPr>
              <w:t xml:space="preserve"> </w:t>
            </w:r>
            <w:r w:rsidRPr="00B7235E">
              <w:rPr>
                <w:rFonts w:ascii="Times New Roman" w:eastAsia="Times New Roman" w:hAnsi="Times New Roman" w:cs="Times New Roman"/>
                <w:b/>
                <w:bCs/>
                <w:color w:val="000000"/>
                <w:sz w:val="24"/>
                <w:szCs w:val="24"/>
                <w:lang w:eastAsia="ru-RU"/>
              </w:rPr>
              <w:t>м</w:t>
            </w:r>
            <w:r w:rsidRPr="00AB4051">
              <w:rPr>
                <w:rFonts w:ascii="Times New Roman" w:eastAsia="Times New Roman" w:hAnsi="Times New Roman" w:cs="Times New Roman"/>
                <w:b/>
                <w:bCs/>
                <w:color w:val="000000"/>
                <w:sz w:val="24"/>
                <w:szCs w:val="24"/>
                <w:vertAlign w:val="superscript"/>
                <w:lang w:eastAsia="ru-RU"/>
              </w:rPr>
              <w:t>3</w:t>
            </w:r>
          </w:p>
        </w:tc>
        <w:tc>
          <w:tcPr>
            <w:tcW w:w="968"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right"/>
              <w:rPr>
                <w:rFonts w:ascii="Times New Roman" w:eastAsia="Times New Roman" w:hAnsi="Times New Roman" w:cs="Times New Roman"/>
                <w:b/>
                <w:bCs/>
                <w:color w:val="000000"/>
                <w:sz w:val="24"/>
                <w:szCs w:val="24"/>
                <w:lang w:eastAsia="ru-RU"/>
              </w:rPr>
            </w:pPr>
            <w:r w:rsidRPr="00B7235E">
              <w:rPr>
                <w:rFonts w:ascii="Times New Roman" w:eastAsia="Times New Roman" w:hAnsi="Times New Roman" w:cs="Times New Roman"/>
                <w:b/>
                <w:bCs/>
                <w:color w:val="000000"/>
                <w:sz w:val="24"/>
                <w:szCs w:val="24"/>
                <w:lang w:eastAsia="ru-RU"/>
              </w:rPr>
              <w:t>1</w:t>
            </w:r>
          </w:p>
        </w:tc>
      </w:tr>
      <w:tr w:rsidR="00FF3535" w:rsidRPr="00B7235E" w:rsidTr="001932E1">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96"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rPr>
                <w:rFonts w:ascii="Times New Roman" w:eastAsia="Times New Roman" w:hAnsi="Times New Roman" w:cs="Times New Roman"/>
                <w:b/>
                <w:bCs/>
                <w:color w:val="000000"/>
                <w:sz w:val="24"/>
                <w:szCs w:val="24"/>
                <w:lang w:eastAsia="ru-RU"/>
              </w:rPr>
            </w:pPr>
            <w:r w:rsidRPr="00B7235E">
              <w:rPr>
                <w:rFonts w:ascii="Times New Roman" w:eastAsia="Times New Roman" w:hAnsi="Times New Roman" w:cs="Times New Roman"/>
                <w:b/>
                <w:bCs/>
                <w:color w:val="000000"/>
                <w:sz w:val="24"/>
                <w:szCs w:val="24"/>
                <w:lang w:eastAsia="ru-RU"/>
              </w:rPr>
              <w:t>Количество необходимых контейнеров 5 м</w:t>
            </w:r>
            <w:r w:rsidRPr="00AB4051">
              <w:rPr>
                <w:rFonts w:ascii="Times New Roman" w:eastAsia="Times New Roman" w:hAnsi="Times New Roman" w:cs="Times New Roman"/>
                <w:b/>
                <w:bCs/>
                <w:color w:val="000000"/>
                <w:sz w:val="24"/>
                <w:szCs w:val="24"/>
                <w:vertAlign w:val="superscript"/>
                <w:lang w:eastAsia="ru-RU"/>
              </w:rPr>
              <w:t>3</w:t>
            </w:r>
          </w:p>
        </w:tc>
        <w:tc>
          <w:tcPr>
            <w:tcW w:w="968" w:type="pct"/>
            <w:tcBorders>
              <w:top w:val="nil"/>
              <w:left w:val="nil"/>
              <w:bottom w:val="single" w:sz="4" w:space="0" w:color="auto"/>
              <w:right w:val="single" w:sz="4" w:space="0" w:color="auto"/>
            </w:tcBorders>
            <w:shd w:val="clear" w:color="auto" w:fill="auto"/>
            <w:noWrap/>
            <w:vAlign w:val="bottom"/>
            <w:hideMark/>
          </w:tcPr>
          <w:p w:rsidR="00FF3535" w:rsidRPr="00B7235E" w:rsidRDefault="00FF3535" w:rsidP="0070686D">
            <w:pPr>
              <w:spacing w:after="0" w:line="240" w:lineRule="auto"/>
              <w:jc w:val="right"/>
              <w:rPr>
                <w:rFonts w:ascii="Times New Roman" w:eastAsia="Times New Roman" w:hAnsi="Times New Roman" w:cs="Times New Roman"/>
                <w:b/>
                <w:bCs/>
                <w:color w:val="000000"/>
                <w:sz w:val="24"/>
                <w:szCs w:val="24"/>
                <w:lang w:eastAsia="ru-RU"/>
              </w:rPr>
            </w:pPr>
            <w:r w:rsidRPr="00B7235E">
              <w:rPr>
                <w:rFonts w:ascii="Times New Roman" w:eastAsia="Times New Roman" w:hAnsi="Times New Roman" w:cs="Times New Roman"/>
                <w:b/>
                <w:bCs/>
                <w:color w:val="000000"/>
                <w:sz w:val="24"/>
                <w:szCs w:val="24"/>
                <w:lang w:eastAsia="ru-RU"/>
              </w:rPr>
              <w:t>1</w:t>
            </w:r>
          </w:p>
        </w:tc>
      </w:tr>
    </w:tbl>
    <w:p w:rsidR="00AB4051" w:rsidRDefault="00AB4051" w:rsidP="00FF3535">
      <w:pPr>
        <w:spacing w:after="0" w:line="360" w:lineRule="auto"/>
        <w:ind w:firstLine="709"/>
        <w:jc w:val="both"/>
        <w:rPr>
          <w:rFonts w:ascii="Times New Roman" w:hAnsi="Times New Roman" w:cs="Times New Roman"/>
          <w:sz w:val="28"/>
          <w:szCs w:val="28"/>
        </w:rPr>
      </w:pPr>
    </w:p>
    <w:p w:rsidR="00E363B1" w:rsidRPr="00233596" w:rsidRDefault="00233596" w:rsidP="00FF3535">
      <w:pPr>
        <w:spacing w:after="0" w:line="360" w:lineRule="auto"/>
        <w:ind w:firstLine="709"/>
        <w:jc w:val="both"/>
        <w:rPr>
          <w:rFonts w:ascii="Times New Roman" w:hAnsi="Times New Roman" w:cs="Times New Roman"/>
          <w:sz w:val="28"/>
          <w:szCs w:val="28"/>
        </w:rPr>
      </w:pPr>
      <w:r w:rsidRPr="00233596">
        <w:rPr>
          <w:rFonts w:ascii="Times New Roman" w:hAnsi="Times New Roman" w:cs="Times New Roman"/>
          <w:sz w:val="28"/>
          <w:szCs w:val="28"/>
        </w:rPr>
        <w:t xml:space="preserve">Согласно приведенным расчётам, в </w:t>
      </w:r>
      <w:r w:rsidR="00FF3535">
        <w:rPr>
          <w:rFonts w:ascii="Times New Roman" w:hAnsi="Times New Roman" w:cs="Times New Roman"/>
          <w:sz w:val="28"/>
          <w:szCs w:val="28"/>
        </w:rPr>
        <w:t>Мордовско-Коломасовском</w:t>
      </w:r>
      <w:r w:rsidRPr="00233596">
        <w:rPr>
          <w:rFonts w:ascii="Times New Roman" w:hAnsi="Times New Roman" w:cs="Times New Roman"/>
          <w:sz w:val="28"/>
          <w:szCs w:val="28"/>
        </w:rPr>
        <w:t xml:space="preserve"> сельском поселении необходима установка контейнеров для сбора ТКО от населения, в количестве </w:t>
      </w:r>
      <w:r w:rsidR="0091610D">
        <w:rPr>
          <w:rFonts w:ascii="Times New Roman" w:hAnsi="Times New Roman" w:cs="Times New Roman"/>
          <w:sz w:val="28"/>
          <w:szCs w:val="28"/>
        </w:rPr>
        <w:t>2</w:t>
      </w:r>
      <w:r w:rsidRPr="00233596">
        <w:rPr>
          <w:rFonts w:ascii="Times New Roman" w:hAnsi="Times New Roman" w:cs="Times New Roman"/>
          <w:sz w:val="28"/>
          <w:szCs w:val="28"/>
        </w:rPr>
        <w:t xml:space="preserve"> шт., вместимостью 1,1 м</w:t>
      </w:r>
      <w:r w:rsidRPr="00AB4051">
        <w:rPr>
          <w:rFonts w:ascii="Times New Roman" w:hAnsi="Times New Roman" w:cs="Times New Roman"/>
          <w:sz w:val="28"/>
          <w:szCs w:val="28"/>
          <w:vertAlign w:val="superscript"/>
        </w:rPr>
        <w:t>3</w:t>
      </w:r>
      <w:r w:rsidRPr="00233596">
        <w:rPr>
          <w:rFonts w:ascii="Times New Roman" w:hAnsi="Times New Roman" w:cs="Times New Roman"/>
          <w:sz w:val="28"/>
          <w:szCs w:val="28"/>
        </w:rPr>
        <w:t xml:space="preserve"> и 1 контейнера вместимостью 5 м</w:t>
      </w:r>
      <w:r w:rsidRPr="00AB4051">
        <w:rPr>
          <w:rFonts w:ascii="Times New Roman" w:hAnsi="Times New Roman" w:cs="Times New Roman"/>
          <w:sz w:val="28"/>
          <w:szCs w:val="28"/>
          <w:vertAlign w:val="superscript"/>
        </w:rPr>
        <w:t>3</w:t>
      </w:r>
      <w:r w:rsidRPr="00233596">
        <w:rPr>
          <w:rFonts w:ascii="Times New Roman" w:hAnsi="Times New Roman" w:cs="Times New Roman"/>
          <w:sz w:val="28"/>
          <w:szCs w:val="28"/>
        </w:rPr>
        <w:t>.</w:t>
      </w:r>
      <w:r w:rsidR="00EC1E2C">
        <w:rPr>
          <w:rStyle w:val="af4"/>
          <w:rFonts w:ascii="Times New Roman" w:hAnsi="Times New Roman" w:cs="Times New Roman"/>
          <w:sz w:val="28"/>
          <w:szCs w:val="28"/>
        </w:rPr>
        <w:footnoteReference w:id="1"/>
      </w:r>
    </w:p>
    <w:p w:rsidR="00E363B1" w:rsidRPr="00233596" w:rsidRDefault="00E363B1" w:rsidP="00233596">
      <w:pPr>
        <w:spacing w:after="0" w:line="360" w:lineRule="auto"/>
        <w:ind w:firstLine="709"/>
      </w:pPr>
      <w:r w:rsidRPr="00031F8A">
        <w:rPr>
          <w:rFonts w:ascii="Times New Roman" w:eastAsia="Calibri" w:hAnsi="Times New Roman" w:cs="Times New Roman"/>
          <w:b/>
          <w:bCs/>
          <w:sz w:val="28"/>
          <w:szCs w:val="28"/>
        </w:rPr>
        <w:lastRenderedPageBreak/>
        <w:t xml:space="preserve">Программа инвестиционных проектов развития системы </w:t>
      </w:r>
      <w:r>
        <w:rPr>
          <w:rFonts w:ascii="Times New Roman" w:eastAsia="Calibri" w:hAnsi="Times New Roman" w:cs="Times New Roman"/>
          <w:b/>
          <w:bCs/>
          <w:sz w:val="28"/>
          <w:szCs w:val="28"/>
        </w:rPr>
        <w:t xml:space="preserve">сбора и вывоза ТБО </w:t>
      </w:r>
      <w:r w:rsidR="00CB3F00">
        <w:rPr>
          <w:rFonts w:ascii="Times New Roman" w:eastAsia="Calibri" w:hAnsi="Times New Roman" w:cs="Times New Roman"/>
          <w:b/>
          <w:bCs/>
          <w:sz w:val="28"/>
          <w:szCs w:val="28"/>
        </w:rPr>
        <w:t>Мордовско-Коломасовского</w:t>
      </w:r>
      <w:r>
        <w:rPr>
          <w:rFonts w:ascii="Times New Roman" w:eastAsia="Calibri" w:hAnsi="Times New Roman" w:cs="Times New Roman"/>
          <w:b/>
          <w:bCs/>
          <w:sz w:val="28"/>
          <w:szCs w:val="28"/>
        </w:rPr>
        <w:t xml:space="preserve"> сельского поселения 2018</w:t>
      </w:r>
      <w:r w:rsidRPr="00031F8A">
        <w:rPr>
          <w:rFonts w:ascii="Times New Roman" w:eastAsia="Calibri" w:hAnsi="Times New Roman" w:cs="Times New Roman"/>
          <w:b/>
          <w:bCs/>
          <w:sz w:val="28"/>
          <w:szCs w:val="28"/>
        </w:rPr>
        <w:t>-202</w:t>
      </w:r>
      <w:r>
        <w:rPr>
          <w:rFonts w:ascii="Times New Roman" w:eastAsia="Calibri" w:hAnsi="Times New Roman" w:cs="Times New Roman"/>
          <w:b/>
          <w:bCs/>
          <w:sz w:val="28"/>
          <w:szCs w:val="28"/>
        </w:rPr>
        <w:t>8</w:t>
      </w:r>
      <w:r w:rsidRPr="00031F8A">
        <w:rPr>
          <w:rFonts w:ascii="Times New Roman" w:eastAsia="Calibri" w:hAnsi="Times New Roman" w:cs="Times New Roman"/>
          <w:b/>
          <w:bCs/>
          <w:sz w:val="28"/>
          <w:szCs w:val="28"/>
        </w:rPr>
        <w:t xml:space="preserve"> годы (в ценах 2016)</w:t>
      </w:r>
    </w:p>
    <w:p w:rsidR="00E363B1" w:rsidRPr="00023D97" w:rsidRDefault="00E363B1" w:rsidP="00AB4051">
      <w:pPr>
        <w:spacing w:line="360" w:lineRule="auto"/>
        <w:ind w:firstLine="708"/>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Таблица 2</w:t>
      </w:r>
      <w:r w:rsidR="00C3156E">
        <w:rPr>
          <w:rFonts w:ascii="Times New Roman" w:eastAsia="Calibri" w:hAnsi="Times New Roman" w:cs="Times New Roman"/>
          <w:bCs/>
          <w:sz w:val="28"/>
          <w:szCs w:val="28"/>
        </w:rPr>
        <w:t>6</w:t>
      </w:r>
    </w:p>
    <w:tbl>
      <w:tblPr>
        <w:tblStyle w:val="21"/>
        <w:tblW w:w="5000" w:type="pct"/>
        <w:tblLayout w:type="fixed"/>
        <w:tblLook w:val="04A0" w:firstRow="1" w:lastRow="0" w:firstColumn="1" w:lastColumn="0" w:noHBand="0" w:noVBand="1"/>
      </w:tblPr>
      <w:tblGrid>
        <w:gridCol w:w="519"/>
        <w:gridCol w:w="1371"/>
        <w:gridCol w:w="1277"/>
        <w:gridCol w:w="1527"/>
        <w:gridCol w:w="1363"/>
        <w:gridCol w:w="1387"/>
        <w:gridCol w:w="1901"/>
      </w:tblGrid>
      <w:tr w:rsidR="00E363B1" w:rsidRPr="00AB4051" w:rsidTr="00C3156E">
        <w:tc>
          <w:tcPr>
            <w:tcW w:w="278"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 п/п</w:t>
            </w:r>
          </w:p>
        </w:tc>
        <w:tc>
          <w:tcPr>
            <w:tcW w:w="734"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Описание проекта</w:t>
            </w:r>
          </w:p>
        </w:tc>
        <w:tc>
          <w:tcPr>
            <w:tcW w:w="683"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Цель проекта</w:t>
            </w:r>
          </w:p>
        </w:tc>
        <w:tc>
          <w:tcPr>
            <w:tcW w:w="817"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Технические параметры проекта</w:t>
            </w:r>
          </w:p>
        </w:tc>
        <w:tc>
          <w:tcPr>
            <w:tcW w:w="729"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Затраты на реализацию проекта (тыс. руб)</w:t>
            </w:r>
          </w:p>
        </w:tc>
        <w:tc>
          <w:tcPr>
            <w:tcW w:w="742"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Срок реализации проекта</w:t>
            </w:r>
          </w:p>
        </w:tc>
        <w:tc>
          <w:tcPr>
            <w:tcW w:w="1017"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Предполагаемый источник финансирования</w:t>
            </w:r>
          </w:p>
        </w:tc>
      </w:tr>
      <w:tr w:rsidR="00E363B1" w:rsidRPr="00AB4051" w:rsidTr="00C3156E">
        <w:tc>
          <w:tcPr>
            <w:tcW w:w="278"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1</w:t>
            </w:r>
          </w:p>
        </w:tc>
        <w:tc>
          <w:tcPr>
            <w:tcW w:w="734"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2</w:t>
            </w:r>
          </w:p>
        </w:tc>
        <w:tc>
          <w:tcPr>
            <w:tcW w:w="683"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3</w:t>
            </w:r>
          </w:p>
        </w:tc>
        <w:tc>
          <w:tcPr>
            <w:tcW w:w="817"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4</w:t>
            </w:r>
          </w:p>
        </w:tc>
        <w:tc>
          <w:tcPr>
            <w:tcW w:w="729"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5</w:t>
            </w:r>
          </w:p>
        </w:tc>
        <w:tc>
          <w:tcPr>
            <w:tcW w:w="742"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6</w:t>
            </w:r>
          </w:p>
        </w:tc>
        <w:tc>
          <w:tcPr>
            <w:tcW w:w="1017"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7</w:t>
            </w:r>
          </w:p>
        </w:tc>
      </w:tr>
      <w:tr w:rsidR="00422C58" w:rsidRPr="00AB4051" w:rsidTr="00C3156E">
        <w:trPr>
          <w:trHeight w:val="2715"/>
        </w:trPr>
        <w:tc>
          <w:tcPr>
            <w:tcW w:w="278" w:type="pct"/>
            <w:vAlign w:val="center"/>
          </w:tcPr>
          <w:p w:rsidR="00422C58" w:rsidRPr="00AB4051" w:rsidRDefault="00422C58"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1</w:t>
            </w:r>
          </w:p>
        </w:tc>
        <w:tc>
          <w:tcPr>
            <w:tcW w:w="734"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Установка контейнеров для сбора ТБО</w:t>
            </w:r>
          </w:p>
        </w:tc>
        <w:tc>
          <w:tcPr>
            <w:tcW w:w="683"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Снижение затрат и повышение качества оказания услуг по сбору и утилизации бытовых отходов</w:t>
            </w:r>
          </w:p>
        </w:tc>
        <w:tc>
          <w:tcPr>
            <w:tcW w:w="817" w:type="pct"/>
            <w:vAlign w:val="center"/>
          </w:tcPr>
          <w:p w:rsidR="00422C58" w:rsidRPr="00AB4051" w:rsidRDefault="00422C58" w:rsidP="00C3156E">
            <w:pPr>
              <w:spacing w:line="276" w:lineRule="auto"/>
              <w:jc w:val="center"/>
              <w:outlineLvl w:val="2"/>
              <w:rPr>
                <w:rFonts w:ascii="Times New Roman" w:hAnsi="Times New Roman" w:cs="Times New Roman"/>
                <w:bCs/>
                <w:color w:val="C00000"/>
                <w:sz w:val="24"/>
                <w:szCs w:val="24"/>
              </w:rPr>
            </w:pPr>
            <w:bookmarkStart w:id="1" w:name="_Toc471807174"/>
            <w:r w:rsidRPr="00AB4051">
              <w:rPr>
                <w:rFonts w:ascii="Times New Roman" w:hAnsi="Times New Roman" w:cs="Times New Roman"/>
                <w:bCs/>
                <w:sz w:val="24"/>
                <w:szCs w:val="24"/>
              </w:rPr>
              <w:t>Приобретение и установка контейнеров емк. 1,1 куб.</w:t>
            </w:r>
            <w:r w:rsidR="001932E1">
              <w:rPr>
                <w:rFonts w:ascii="Times New Roman" w:hAnsi="Times New Roman" w:cs="Times New Roman"/>
                <w:bCs/>
                <w:sz w:val="24"/>
                <w:szCs w:val="24"/>
              </w:rPr>
              <w:t xml:space="preserve"> </w:t>
            </w:r>
            <w:r w:rsidRPr="00AB4051">
              <w:rPr>
                <w:rFonts w:ascii="Times New Roman" w:hAnsi="Times New Roman" w:cs="Times New Roman"/>
                <w:bCs/>
                <w:sz w:val="24"/>
                <w:szCs w:val="24"/>
              </w:rPr>
              <w:t xml:space="preserve">м </w:t>
            </w:r>
            <w:r w:rsidR="00AC4674" w:rsidRPr="00AB4051">
              <w:rPr>
                <w:rFonts w:ascii="Times New Roman" w:hAnsi="Times New Roman" w:cs="Times New Roman"/>
                <w:bCs/>
                <w:sz w:val="24"/>
                <w:szCs w:val="24"/>
              </w:rPr>
              <w:t>-</w:t>
            </w:r>
            <w:r w:rsidR="00DB1F94">
              <w:rPr>
                <w:rFonts w:ascii="Times New Roman" w:hAnsi="Times New Roman" w:cs="Times New Roman"/>
                <w:bCs/>
                <w:sz w:val="24"/>
                <w:szCs w:val="24"/>
              </w:rPr>
              <w:t xml:space="preserve"> </w:t>
            </w:r>
            <w:r w:rsidR="00CB3F00" w:rsidRPr="00AB4051">
              <w:rPr>
                <w:rFonts w:ascii="Times New Roman" w:hAnsi="Times New Roman" w:cs="Times New Roman"/>
                <w:bCs/>
                <w:sz w:val="24"/>
                <w:szCs w:val="24"/>
              </w:rPr>
              <w:t>1</w:t>
            </w:r>
            <w:r w:rsidRPr="00AB4051">
              <w:rPr>
                <w:rFonts w:ascii="Times New Roman" w:hAnsi="Times New Roman" w:cs="Times New Roman"/>
                <w:bCs/>
                <w:sz w:val="24"/>
                <w:szCs w:val="24"/>
              </w:rPr>
              <w:t xml:space="preserve"> ед.</w:t>
            </w:r>
            <w:bookmarkEnd w:id="1"/>
          </w:p>
        </w:tc>
        <w:tc>
          <w:tcPr>
            <w:tcW w:w="729" w:type="pct"/>
            <w:vAlign w:val="center"/>
          </w:tcPr>
          <w:p w:rsidR="00422C58" w:rsidRPr="00AB4051" w:rsidRDefault="00CB3F00"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13</w:t>
            </w:r>
            <w:r w:rsidR="00422C58" w:rsidRPr="00AB4051">
              <w:rPr>
                <w:rFonts w:ascii="Times New Roman" w:hAnsi="Times New Roman" w:cs="Times New Roman"/>
                <w:bCs/>
                <w:sz w:val="24"/>
                <w:szCs w:val="24"/>
              </w:rPr>
              <w:t>,0</w:t>
            </w:r>
          </w:p>
        </w:tc>
        <w:tc>
          <w:tcPr>
            <w:tcW w:w="742"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2018-2028</w:t>
            </w:r>
          </w:p>
        </w:tc>
        <w:tc>
          <w:tcPr>
            <w:tcW w:w="1017"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 xml:space="preserve">Средства </w:t>
            </w:r>
            <w:r w:rsidR="00AB4051">
              <w:rPr>
                <w:rFonts w:ascii="Times New Roman" w:hAnsi="Times New Roman" w:cs="Times New Roman"/>
                <w:bCs/>
                <w:sz w:val="24"/>
                <w:szCs w:val="24"/>
              </w:rPr>
              <w:t>республиканского</w:t>
            </w:r>
            <w:r w:rsidRPr="00AB4051">
              <w:rPr>
                <w:rFonts w:ascii="Times New Roman" w:hAnsi="Times New Roman" w:cs="Times New Roman"/>
                <w:bCs/>
                <w:sz w:val="24"/>
                <w:szCs w:val="24"/>
              </w:rPr>
              <w:t xml:space="preserve"> бюджета</w:t>
            </w:r>
          </w:p>
        </w:tc>
      </w:tr>
      <w:tr w:rsidR="00422C58" w:rsidRPr="00AB4051" w:rsidTr="00C3156E">
        <w:trPr>
          <w:trHeight w:val="2715"/>
        </w:trPr>
        <w:tc>
          <w:tcPr>
            <w:tcW w:w="278" w:type="pct"/>
            <w:vAlign w:val="center"/>
          </w:tcPr>
          <w:p w:rsidR="00422C58" w:rsidRPr="00AB4051" w:rsidRDefault="00422C58"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2</w:t>
            </w:r>
          </w:p>
        </w:tc>
        <w:tc>
          <w:tcPr>
            <w:tcW w:w="734"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Установка контейнеров для сбора ТБО</w:t>
            </w:r>
          </w:p>
        </w:tc>
        <w:tc>
          <w:tcPr>
            <w:tcW w:w="683"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Снижение затрат и повышение качества оказания услуг по сбору и утилизации бытовых отходов</w:t>
            </w:r>
          </w:p>
        </w:tc>
        <w:tc>
          <w:tcPr>
            <w:tcW w:w="817"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Приобретение и установка контейнеров емк. 5 куб.</w:t>
            </w:r>
            <w:r w:rsidR="001932E1">
              <w:rPr>
                <w:rFonts w:ascii="Times New Roman" w:hAnsi="Times New Roman" w:cs="Times New Roman"/>
                <w:bCs/>
                <w:sz w:val="24"/>
                <w:szCs w:val="24"/>
              </w:rPr>
              <w:t xml:space="preserve"> </w:t>
            </w:r>
            <w:r w:rsidRPr="00AB4051">
              <w:rPr>
                <w:rFonts w:ascii="Times New Roman" w:hAnsi="Times New Roman" w:cs="Times New Roman"/>
                <w:bCs/>
                <w:sz w:val="24"/>
                <w:szCs w:val="24"/>
              </w:rPr>
              <w:t xml:space="preserve">м </w:t>
            </w:r>
            <w:r w:rsidR="00AC4674" w:rsidRPr="00AB4051">
              <w:rPr>
                <w:rFonts w:ascii="Times New Roman" w:hAnsi="Times New Roman" w:cs="Times New Roman"/>
                <w:bCs/>
                <w:sz w:val="24"/>
                <w:szCs w:val="24"/>
              </w:rPr>
              <w:t>-</w:t>
            </w:r>
            <w:r w:rsidRPr="00AB4051">
              <w:rPr>
                <w:rFonts w:ascii="Times New Roman" w:hAnsi="Times New Roman" w:cs="Times New Roman"/>
                <w:bCs/>
                <w:sz w:val="24"/>
                <w:szCs w:val="24"/>
              </w:rPr>
              <w:t xml:space="preserve"> 1 ед.</w:t>
            </w:r>
          </w:p>
        </w:tc>
        <w:tc>
          <w:tcPr>
            <w:tcW w:w="729"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20,0</w:t>
            </w:r>
          </w:p>
        </w:tc>
        <w:tc>
          <w:tcPr>
            <w:tcW w:w="742"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2018-2028</w:t>
            </w:r>
          </w:p>
        </w:tc>
        <w:tc>
          <w:tcPr>
            <w:tcW w:w="1017" w:type="pct"/>
            <w:vAlign w:val="center"/>
          </w:tcPr>
          <w:p w:rsidR="00422C58" w:rsidRPr="00AB4051" w:rsidRDefault="00422C58" w:rsidP="00C3156E">
            <w:pPr>
              <w:spacing w:line="276" w:lineRule="auto"/>
              <w:jc w:val="center"/>
              <w:outlineLvl w:val="2"/>
              <w:rPr>
                <w:rFonts w:ascii="Times New Roman" w:hAnsi="Times New Roman" w:cs="Times New Roman"/>
                <w:bCs/>
                <w:sz w:val="24"/>
                <w:szCs w:val="24"/>
              </w:rPr>
            </w:pPr>
            <w:r w:rsidRPr="00AB4051">
              <w:rPr>
                <w:rFonts w:ascii="Times New Roman" w:hAnsi="Times New Roman" w:cs="Times New Roman"/>
                <w:bCs/>
                <w:sz w:val="24"/>
                <w:szCs w:val="24"/>
              </w:rPr>
              <w:t xml:space="preserve">Средства </w:t>
            </w:r>
            <w:r w:rsidR="00AB4051">
              <w:rPr>
                <w:rFonts w:ascii="Times New Roman" w:hAnsi="Times New Roman" w:cs="Times New Roman"/>
                <w:bCs/>
                <w:sz w:val="24"/>
                <w:szCs w:val="24"/>
              </w:rPr>
              <w:t>республиканского</w:t>
            </w:r>
            <w:r w:rsidRPr="00AB4051">
              <w:rPr>
                <w:rFonts w:ascii="Times New Roman" w:hAnsi="Times New Roman" w:cs="Times New Roman"/>
                <w:bCs/>
                <w:sz w:val="24"/>
                <w:szCs w:val="24"/>
              </w:rPr>
              <w:t xml:space="preserve"> бюджета</w:t>
            </w:r>
          </w:p>
        </w:tc>
      </w:tr>
      <w:tr w:rsidR="00E363B1" w:rsidRPr="00AB4051" w:rsidTr="00C3156E">
        <w:tc>
          <w:tcPr>
            <w:tcW w:w="278"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p>
        </w:tc>
        <w:tc>
          <w:tcPr>
            <w:tcW w:w="734"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Итого</w:t>
            </w:r>
          </w:p>
        </w:tc>
        <w:tc>
          <w:tcPr>
            <w:tcW w:w="683"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p>
        </w:tc>
        <w:tc>
          <w:tcPr>
            <w:tcW w:w="817"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p>
        </w:tc>
        <w:tc>
          <w:tcPr>
            <w:tcW w:w="729" w:type="pct"/>
            <w:vAlign w:val="center"/>
          </w:tcPr>
          <w:p w:rsidR="00E363B1" w:rsidRPr="00AB4051" w:rsidRDefault="00CB3F00" w:rsidP="00C3156E">
            <w:pPr>
              <w:spacing w:line="276" w:lineRule="auto"/>
              <w:jc w:val="center"/>
              <w:outlineLvl w:val="2"/>
              <w:rPr>
                <w:rFonts w:ascii="Times New Roman" w:hAnsi="Times New Roman" w:cs="Times New Roman"/>
                <w:b/>
                <w:bCs/>
                <w:sz w:val="24"/>
                <w:szCs w:val="24"/>
              </w:rPr>
            </w:pPr>
            <w:r w:rsidRPr="00AB4051">
              <w:rPr>
                <w:rFonts w:ascii="Times New Roman" w:hAnsi="Times New Roman" w:cs="Times New Roman"/>
                <w:b/>
                <w:bCs/>
                <w:sz w:val="24"/>
                <w:szCs w:val="24"/>
              </w:rPr>
              <w:t>33</w:t>
            </w:r>
            <w:r w:rsidR="00E363B1" w:rsidRPr="00AB4051">
              <w:rPr>
                <w:rFonts w:ascii="Times New Roman" w:hAnsi="Times New Roman" w:cs="Times New Roman"/>
                <w:b/>
                <w:bCs/>
                <w:sz w:val="24"/>
                <w:szCs w:val="24"/>
              </w:rPr>
              <w:t>,0</w:t>
            </w:r>
          </w:p>
        </w:tc>
        <w:tc>
          <w:tcPr>
            <w:tcW w:w="742"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p>
        </w:tc>
        <w:tc>
          <w:tcPr>
            <w:tcW w:w="1017" w:type="pct"/>
            <w:vAlign w:val="center"/>
          </w:tcPr>
          <w:p w:rsidR="00E363B1" w:rsidRPr="00AB4051" w:rsidRDefault="00E363B1" w:rsidP="00C3156E">
            <w:pPr>
              <w:spacing w:line="276" w:lineRule="auto"/>
              <w:jc w:val="center"/>
              <w:outlineLvl w:val="2"/>
              <w:rPr>
                <w:rFonts w:ascii="Times New Roman" w:hAnsi="Times New Roman" w:cs="Times New Roman"/>
                <w:b/>
                <w:bCs/>
                <w:sz w:val="24"/>
                <w:szCs w:val="24"/>
              </w:rPr>
            </w:pPr>
          </w:p>
        </w:tc>
      </w:tr>
    </w:tbl>
    <w:p w:rsidR="00CB7FF0" w:rsidRDefault="00CB7FF0" w:rsidP="00E363B1">
      <w:pPr>
        <w:spacing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BD4CE0" w:rsidRPr="00BD4CE0" w:rsidRDefault="00BD4CE0" w:rsidP="00BD4CE0">
      <w:pPr>
        <w:pStyle w:val="41"/>
        <w:rPr>
          <w:b w:val="0"/>
        </w:rPr>
      </w:pPr>
      <w:r w:rsidRPr="00BD4CE0">
        <w:lastRenderedPageBreak/>
        <w:t xml:space="preserve">9. Перспективная схема газоснабжения </w:t>
      </w:r>
      <w:r w:rsidR="00CB3F00">
        <w:t xml:space="preserve">Мордовско-Коломасовского </w:t>
      </w:r>
      <w:r w:rsidR="00CB7FF0">
        <w:t>сельского поселения</w:t>
      </w:r>
    </w:p>
    <w:p w:rsidR="00BD4CE0" w:rsidRPr="00BD4CE0" w:rsidRDefault="00BD4CE0" w:rsidP="00BD4CE0">
      <w:pPr>
        <w:pStyle w:val="41"/>
        <w:rPr>
          <w:b w:val="0"/>
        </w:rPr>
      </w:pPr>
      <w:r w:rsidRPr="00BD4CE0">
        <w:rPr>
          <w:b w:val="0"/>
        </w:rPr>
        <w:t xml:space="preserve">Подача природного газа в </w:t>
      </w:r>
      <w:r w:rsidR="00CB3F00">
        <w:rPr>
          <w:b w:val="0"/>
        </w:rPr>
        <w:t>Мордовско-Коломасовском</w:t>
      </w:r>
      <w:r w:rsidRPr="00BD4CE0">
        <w:rPr>
          <w:b w:val="0"/>
        </w:rPr>
        <w:t xml:space="preserve"> сельском поселении предусматривается для целей отопления, приготовления пищи и горячей воды в жилой застройке.</w:t>
      </w:r>
    </w:p>
    <w:p w:rsidR="00BD4CE0" w:rsidRPr="00BD4CE0" w:rsidRDefault="00BD4CE0" w:rsidP="00BD4CE0">
      <w:pPr>
        <w:pStyle w:val="41"/>
        <w:rPr>
          <w:b w:val="0"/>
        </w:rPr>
      </w:pPr>
      <w:r w:rsidRPr="00BD4CE0">
        <w:rPr>
          <w:b w:val="0"/>
        </w:rPr>
        <w:t>Развитие системы газоснабжения предусматривается за счет подключения заинтересованных потребителей к существующим распределительным сетям высокого, среднего и низкого давлени</w:t>
      </w:r>
      <w:r w:rsidR="001932E1">
        <w:rPr>
          <w:b w:val="0"/>
        </w:rPr>
        <w:t>я</w:t>
      </w:r>
      <w:r w:rsidRPr="00BD4CE0">
        <w:rPr>
          <w:b w:val="0"/>
        </w:rPr>
        <w:t>.</w:t>
      </w:r>
    </w:p>
    <w:p w:rsidR="00BD4CE0" w:rsidRPr="00BD4CE0" w:rsidRDefault="00BD4CE0" w:rsidP="00BD4CE0">
      <w:pPr>
        <w:pStyle w:val="41"/>
        <w:rPr>
          <w:b w:val="0"/>
        </w:rPr>
      </w:pPr>
      <w:r w:rsidRPr="00BD4CE0">
        <w:rPr>
          <w:b w:val="0"/>
        </w:rPr>
        <w:t>Применение природного газа в котельных и жилых домах в качестве топлива коренным образом меняет в лучшую сторону перспективу социально-экономического развития населенных пунктов и населения всего поселения, в корне меняет бытовые условия жизни людей и выводит из числа депрессивных территорий.</w:t>
      </w:r>
    </w:p>
    <w:p w:rsidR="00CB7FF0" w:rsidRDefault="00CB7FF0" w:rsidP="00BD4CE0">
      <w:pPr>
        <w:pStyle w:val="41"/>
      </w:pPr>
      <w:r>
        <w:br w:type="page"/>
      </w:r>
    </w:p>
    <w:p w:rsidR="00A722F3" w:rsidRPr="00E66E04" w:rsidRDefault="002A4901" w:rsidP="005923F9">
      <w:pPr>
        <w:pStyle w:val="41"/>
      </w:pPr>
      <w:r>
        <w:lastRenderedPageBreak/>
        <w:t>10</w:t>
      </w:r>
      <w:r w:rsidRPr="002F32E1">
        <w:t xml:space="preserve">. </w:t>
      </w:r>
      <w:r w:rsidR="00E66E04">
        <w:t>Общая программа проектов</w:t>
      </w:r>
    </w:p>
    <w:tbl>
      <w:tblPr>
        <w:tblStyle w:val="21"/>
        <w:tblW w:w="5000" w:type="pct"/>
        <w:tblLayout w:type="fixed"/>
        <w:tblLook w:val="04A0" w:firstRow="1" w:lastRow="0" w:firstColumn="1" w:lastColumn="0" w:noHBand="0" w:noVBand="1"/>
      </w:tblPr>
      <w:tblGrid>
        <w:gridCol w:w="522"/>
        <w:gridCol w:w="1798"/>
        <w:gridCol w:w="1951"/>
        <w:gridCol w:w="1093"/>
        <w:gridCol w:w="970"/>
        <w:gridCol w:w="1082"/>
        <w:gridCol w:w="1929"/>
      </w:tblGrid>
      <w:tr w:rsidR="002A4901" w:rsidRPr="00C3156E" w:rsidTr="00C3156E">
        <w:tc>
          <w:tcPr>
            <w:tcW w:w="5000" w:type="pct"/>
            <w:gridSpan w:val="7"/>
            <w:shd w:val="clear" w:color="auto" w:fill="D9D9D9" w:themeFill="background1" w:themeFillShade="D9"/>
            <w:vAlign w:val="center"/>
          </w:tcPr>
          <w:p w:rsidR="002A4901" w:rsidRPr="00C3156E" w:rsidRDefault="002A4901" w:rsidP="00C3156E">
            <w:pPr>
              <w:spacing w:line="276" w:lineRule="auto"/>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 xml:space="preserve">Программа инвестиционных проектов развития системы водоснабжения </w:t>
            </w:r>
            <w:r w:rsidR="00CB3F00" w:rsidRPr="00C3156E">
              <w:rPr>
                <w:rFonts w:ascii="Times New Roman" w:hAnsi="Times New Roman" w:cs="Times New Roman"/>
                <w:b/>
                <w:bCs/>
                <w:sz w:val="24"/>
                <w:szCs w:val="24"/>
              </w:rPr>
              <w:t>Мордовско-Коломасовского</w:t>
            </w:r>
            <w:r w:rsidR="00E66E04" w:rsidRPr="00C3156E">
              <w:rPr>
                <w:rFonts w:ascii="Times New Roman" w:hAnsi="Times New Roman" w:cs="Times New Roman"/>
                <w:b/>
                <w:bCs/>
                <w:sz w:val="24"/>
                <w:szCs w:val="24"/>
              </w:rPr>
              <w:t xml:space="preserve"> </w:t>
            </w:r>
            <w:r w:rsidRPr="00C3156E">
              <w:rPr>
                <w:rFonts w:ascii="Times New Roman" w:hAnsi="Times New Roman" w:cs="Times New Roman"/>
                <w:b/>
                <w:bCs/>
                <w:sz w:val="24"/>
                <w:szCs w:val="24"/>
              </w:rPr>
              <w:t>сельского поселения 201</w:t>
            </w:r>
            <w:r w:rsidR="00C86006" w:rsidRPr="00C3156E">
              <w:rPr>
                <w:rFonts w:ascii="Times New Roman" w:hAnsi="Times New Roman" w:cs="Times New Roman"/>
                <w:b/>
                <w:bCs/>
                <w:sz w:val="24"/>
                <w:szCs w:val="24"/>
              </w:rPr>
              <w:t>8</w:t>
            </w:r>
            <w:r w:rsidRPr="00C3156E">
              <w:rPr>
                <w:rFonts w:ascii="Times New Roman" w:hAnsi="Times New Roman" w:cs="Times New Roman"/>
                <w:b/>
                <w:bCs/>
                <w:sz w:val="24"/>
                <w:szCs w:val="24"/>
              </w:rPr>
              <w:t>-202</w:t>
            </w:r>
            <w:r w:rsidR="00C86006" w:rsidRPr="00C3156E">
              <w:rPr>
                <w:rFonts w:ascii="Times New Roman" w:hAnsi="Times New Roman" w:cs="Times New Roman"/>
                <w:b/>
                <w:bCs/>
                <w:sz w:val="24"/>
                <w:szCs w:val="24"/>
              </w:rPr>
              <w:t>8</w:t>
            </w:r>
            <w:r w:rsidRPr="00C3156E">
              <w:rPr>
                <w:rFonts w:ascii="Times New Roman" w:hAnsi="Times New Roman" w:cs="Times New Roman"/>
                <w:b/>
                <w:bCs/>
                <w:sz w:val="24"/>
                <w:szCs w:val="24"/>
              </w:rPr>
              <w:t xml:space="preserve"> годы (в ценах 2016)</w:t>
            </w:r>
          </w:p>
        </w:tc>
      </w:tr>
      <w:tr w:rsidR="00C3156E" w:rsidRPr="00C3156E" w:rsidTr="00C3156E">
        <w:tc>
          <w:tcPr>
            <w:tcW w:w="279" w:type="pct"/>
            <w:vAlign w:val="center"/>
          </w:tcPr>
          <w:p w:rsidR="007A7541" w:rsidRPr="00C3156E" w:rsidRDefault="00B26A92" w:rsidP="00C3156E">
            <w:pPr>
              <w:spacing w:line="276" w:lineRule="auto"/>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1</w:t>
            </w:r>
          </w:p>
        </w:tc>
        <w:tc>
          <w:tcPr>
            <w:tcW w:w="962" w:type="pct"/>
            <w:vAlign w:val="center"/>
          </w:tcPr>
          <w:p w:rsidR="007A7541" w:rsidRPr="00C3156E" w:rsidRDefault="00B26A92"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Замена деревянных опор ЛЭП на железобетонные по улицам в с. Мордовское Коломасово</w:t>
            </w:r>
          </w:p>
        </w:tc>
        <w:tc>
          <w:tcPr>
            <w:tcW w:w="1044" w:type="pct"/>
            <w:vAlign w:val="center"/>
          </w:tcPr>
          <w:p w:rsidR="007A7541" w:rsidRPr="00C3156E" w:rsidRDefault="00B26A92"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Улучшение качества освещения, снижение бюджетных расходов на электроэнер</w:t>
            </w:r>
            <w:r w:rsidR="00C3156E">
              <w:rPr>
                <w:rFonts w:ascii="Times New Roman" w:hAnsi="Times New Roman" w:cs="Times New Roman"/>
                <w:bCs/>
                <w:sz w:val="24"/>
                <w:szCs w:val="24"/>
              </w:rPr>
              <w:t>гию</w:t>
            </w:r>
          </w:p>
        </w:tc>
        <w:tc>
          <w:tcPr>
            <w:tcW w:w="585" w:type="pct"/>
            <w:vAlign w:val="center"/>
          </w:tcPr>
          <w:p w:rsidR="007A7541" w:rsidRPr="00C3156E" w:rsidRDefault="00B26A92"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2,35 км</w:t>
            </w:r>
          </w:p>
        </w:tc>
        <w:tc>
          <w:tcPr>
            <w:tcW w:w="519" w:type="pct"/>
            <w:vAlign w:val="center"/>
          </w:tcPr>
          <w:p w:rsidR="007A7541" w:rsidRPr="00C3156E" w:rsidRDefault="00B26A92"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474,0</w:t>
            </w:r>
          </w:p>
        </w:tc>
        <w:tc>
          <w:tcPr>
            <w:tcW w:w="579" w:type="pct"/>
            <w:vAlign w:val="center"/>
          </w:tcPr>
          <w:p w:rsidR="007A7541" w:rsidRPr="00C3156E" w:rsidRDefault="00B26A92"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2018-2028</w:t>
            </w:r>
          </w:p>
        </w:tc>
        <w:tc>
          <w:tcPr>
            <w:tcW w:w="1032" w:type="pct"/>
            <w:vAlign w:val="center"/>
          </w:tcPr>
          <w:p w:rsidR="007A7541" w:rsidRPr="00C3156E" w:rsidRDefault="00B26A92"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 xml:space="preserve">Средства </w:t>
            </w:r>
            <w:r w:rsidR="00CB7FF0" w:rsidRPr="00C3156E">
              <w:rPr>
                <w:rFonts w:ascii="Times New Roman" w:hAnsi="Times New Roman" w:cs="Times New Roman"/>
                <w:bCs/>
                <w:sz w:val="24"/>
                <w:szCs w:val="24"/>
              </w:rPr>
              <w:t xml:space="preserve">республиканского </w:t>
            </w:r>
            <w:r w:rsidRPr="00C3156E">
              <w:rPr>
                <w:rFonts w:ascii="Times New Roman" w:hAnsi="Times New Roman" w:cs="Times New Roman"/>
                <w:bCs/>
                <w:sz w:val="24"/>
                <w:szCs w:val="24"/>
              </w:rPr>
              <w:t>бюджета</w:t>
            </w:r>
          </w:p>
        </w:tc>
      </w:tr>
      <w:tr w:rsidR="00C3156E" w:rsidRPr="00C3156E" w:rsidTr="00C3156E">
        <w:tc>
          <w:tcPr>
            <w:tcW w:w="279" w:type="pct"/>
            <w:vAlign w:val="center"/>
          </w:tcPr>
          <w:p w:rsidR="00E66E04" w:rsidRPr="00C3156E" w:rsidRDefault="00B26A92" w:rsidP="00C3156E">
            <w:pPr>
              <w:spacing w:line="276" w:lineRule="auto"/>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2</w:t>
            </w:r>
          </w:p>
        </w:tc>
        <w:tc>
          <w:tcPr>
            <w:tcW w:w="962" w:type="pct"/>
            <w:vAlign w:val="center"/>
          </w:tcPr>
          <w:p w:rsidR="00E66E04" w:rsidRPr="00C3156E" w:rsidRDefault="00E66E04"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 xml:space="preserve">Строительство водопроводной сети </w:t>
            </w:r>
            <w:r w:rsidR="00BD4CE0" w:rsidRPr="00C3156E">
              <w:rPr>
                <w:rFonts w:ascii="Times New Roman" w:hAnsi="Times New Roman" w:cs="Times New Roman"/>
                <w:bCs/>
                <w:sz w:val="24"/>
                <w:szCs w:val="24"/>
              </w:rPr>
              <w:t xml:space="preserve">с. </w:t>
            </w:r>
            <w:r w:rsidR="00CB3F00" w:rsidRPr="00C3156E">
              <w:rPr>
                <w:rFonts w:ascii="Times New Roman" w:hAnsi="Times New Roman" w:cs="Times New Roman"/>
                <w:bCs/>
                <w:sz w:val="24"/>
                <w:szCs w:val="24"/>
              </w:rPr>
              <w:t>Мордовское Коломасово</w:t>
            </w:r>
          </w:p>
        </w:tc>
        <w:tc>
          <w:tcPr>
            <w:tcW w:w="1044" w:type="pct"/>
            <w:vAlign w:val="center"/>
          </w:tcPr>
          <w:p w:rsidR="00E66E04" w:rsidRPr="00C3156E" w:rsidRDefault="00E66E04"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Снижение затрат и повышение качества оказания услуг водоснабжения</w:t>
            </w:r>
          </w:p>
        </w:tc>
        <w:tc>
          <w:tcPr>
            <w:tcW w:w="585" w:type="pct"/>
            <w:vAlign w:val="center"/>
          </w:tcPr>
          <w:p w:rsidR="00E66E04" w:rsidRPr="00C3156E" w:rsidRDefault="00CB3F00"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3,3</w:t>
            </w:r>
            <w:r w:rsidR="00E66E04" w:rsidRPr="00C3156E">
              <w:rPr>
                <w:rFonts w:ascii="Times New Roman" w:hAnsi="Times New Roman" w:cs="Times New Roman"/>
                <w:bCs/>
                <w:sz w:val="24"/>
                <w:szCs w:val="24"/>
              </w:rPr>
              <w:t xml:space="preserve"> км</w:t>
            </w:r>
          </w:p>
        </w:tc>
        <w:tc>
          <w:tcPr>
            <w:tcW w:w="519" w:type="pct"/>
            <w:vAlign w:val="center"/>
          </w:tcPr>
          <w:p w:rsidR="00E66E04" w:rsidRPr="00C3156E" w:rsidRDefault="00CB3F00"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4200,0</w:t>
            </w:r>
          </w:p>
        </w:tc>
        <w:tc>
          <w:tcPr>
            <w:tcW w:w="579" w:type="pct"/>
            <w:vAlign w:val="center"/>
          </w:tcPr>
          <w:p w:rsidR="00E66E04" w:rsidRPr="00C3156E" w:rsidRDefault="00E66E04"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2018-2028</w:t>
            </w:r>
          </w:p>
        </w:tc>
        <w:tc>
          <w:tcPr>
            <w:tcW w:w="1032" w:type="pct"/>
            <w:vAlign w:val="center"/>
          </w:tcPr>
          <w:p w:rsidR="00E66E04" w:rsidRPr="00C3156E" w:rsidRDefault="00E66E04"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 xml:space="preserve">Средства </w:t>
            </w:r>
            <w:r w:rsidR="00CB7FF0" w:rsidRPr="00C3156E">
              <w:rPr>
                <w:rFonts w:ascii="Times New Roman" w:hAnsi="Times New Roman" w:cs="Times New Roman"/>
                <w:bCs/>
                <w:sz w:val="24"/>
                <w:szCs w:val="24"/>
              </w:rPr>
              <w:t>р</w:t>
            </w:r>
            <w:r w:rsidRPr="00C3156E">
              <w:rPr>
                <w:rFonts w:ascii="Times New Roman" w:hAnsi="Times New Roman" w:cs="Times New Roman"/>
                <w:bCs/>
                <w:sz w:val="24"/>
                <w:szCs w:val="24"/>
              </w:rPr>
              <w:t>еспубликанского бюджета</w:t>
            </w:r>
          </w:p>
        </w:tc>
      </w:tr>
      <w:tr w:rsidR="00C3156E" w:rsidRPr="00C3156E" w:rsidTr="00C3156E">
        <w:trPr>
          <w:trHeight w:val="315"/>
        </w:trPr>
        <w:tc>
          <w:tcPr>
            <w:tcW w:w="279" w:type="pct"/>
            <w:vAlign w:val="center"/>
          </w:tcPr>
          <w:p w:rsidR="00F71739" w:rsidRPr="00C3156E" w:rsidRDefault="00B26A92" w:rsidP="00C3156E">
            <w:pPr>
              <w:spacing w:line="276" w:lineRule="auto"/>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3</w:t>
            </w:r>
          </w:p>
        </w:tc>
        <w:tc>
          <w:tcPr>
            <w:tcW w:w="962" w:type="pct"/>
            <w:vAlign w:val="center"/>
          </w:tcPr>
          <w:p w:rsidR="00F71739" w:rsidRPr="00C3156E" w:rsidRDefault="00F71739"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 xml:space="preserve">Замена сетей распределительного водопровода, ПЭ, </w:t>
            </w:r>
            <w:r w:rsidRPr="00C3156E">
              <w:rPr>
                <w:rFonts w:ascii="Times New Roman" w:hAnsi="Times New Roman" w:cs="Times New Roman"/>
                <w:bCs/>
                <w:sz w:val="24"/>
                <w:szCs w:val="24"/>
                <w:lang w:val="en-US"/>
              </w:rPr>
              <w:t>d</w:t>
            </w:r>
            <w:r w:rsidRPr="00C3156E">
              <w:rPr>
                <w:rFonts w:ascii="Times New Roman" w:hAnsi="Times New Roman" w:cs="Times New Roman"/>
                <w:bCs/>
                <w:sz w:val="24"/>
                <w:szCs w:val="24"/>
              </w:rPr>
              <w:t>=76 мм</w:t>
            </w:r>
          </w:p>
        </w:tc>
        <w:tc>
          <w:tcPr>
            <w:tcW w:w="1044" w:type="pct"/>
            <w:vAlign w:val="center"/>
          </w:tcPr>
          <w:p w:rsidR="00F71739" w:rsidRPr="00C3156E" w:rsidRDefault="00F71739"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Снижение затрат и повышение качества оказания услуг водоснабжения</w:t>
            </w:r>
          </w:p>
        </w:tc>
        <w:tc>
          <w:tcPr>
            <w:tcW w:w="585" w:type="pct"/>
            <w:vAlign w:val="center"/>
          </w:tcPr>
          <w:p w:rsidR="00F71739" w:rsidRPr="00C3156E" w:rsidRDefault="00CB3F00"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1,9</w:t>
            </w:r>
            <w:r w:rsidR="00C3156E">
              <w:rPr>
                <w:rFonts w:ascii="Times New Roman" w:hAnsi="Times New Roman" w:cs="Times New Roman"/>
                <w:bCs/>
                <w:sz w:val="24"/>
                <w:szCs w:val="24"/>
              </w:rPr>
              <w:t xml:space="preserve"> км</w:t>
            </w:r>
          </w:p>
        </w:tc>
        <w:tc>
          <w:tcPr>
            <w:tcW w:w="519" w:type="pct"/>
            <w:vAlign w:val="center"/>
          </w:tcPr>
          <w:p w:rsidR="00F71739" w:rsidRPr="00C3156E" w:rsidRDefault="00CB3F00"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3520,</w:t>
            </w:r>
            <w:r w:rsidR="00F71739" w:rsidRPr="00C3156E">
              <w:rPr>
                <w:rFonts w:ascii="Times New Roman" w:hAnsi="Times New Roman" w:cs="Times New Roman"/>
                <w:bCs/>
                <w:sz w:val="24"/>
                <w:szCs w:val="24"/>
              </w:rPr>
              <w:t>0</w:t>
            </w:r>
          </w:p>
        </w:tc>
        <w:tc>
          <w:tcPr>
            <w:tcW w:w="579" w:type="pct"/>
            <w:vAlign w:val="center"/>
          </w:tcPr>
          <w:p w:rsidR="00F71739" w:rsidRPr="00C3156E" w:rsidRDefault="00F71739"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2018-2028</w:t>
            </w:r>
          </w:p>
        </w:tc>
        <w:tc>
          <w:tcPr>
            <w:tcW w:w="1032" w:type="pct"/>
            <w:vAlign w:val="center"/>
          </w:tcPr>
          <w:p w:rsidR="00F71739" w:rsidRPr="00C3156E" w:rsidRDefault="00F71739"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Средства республиканского бюджета</w:t>
            </w:r>
          </w:p>
        </w:tc>
      </w:tr>
      <w:tr w:rsidR="00C3156E" w:rsidRPr="00C3156E" w:rsidTr="00C3156E">
        <w:trPr>
          <w:trHeight w:val="2715"/>
        </w:trPr>
        <w:tc>
          <w:tcPr>
            <w:tcW w:w="279" w:type="pct"/>
            <w:vAlign w:val="center"/>
          </w:tcPr>
          <w:p w:rsidR="004D1405" w:rsidRPr="00C3156E" w:rsidRDefault="00B26A92" w:rsidP="00C3156E">
            <w:pPr>
              <w:spacing w:line="276" w:lineRule="auto"/>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4</w:t>
            </w:r>
          </w:p>
        </w:tc>
        <w:tc>
          <w:tcPr>
            <w:tcW w:w="962" w:type="pct"/>
            <w:vAlign w:val="center"/>
          </w:tcPr>
          <w:p w:rsidR="004D1405" w:rsidRPr="00C3156E" w:rsidRDefault="004D1405"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Установка контейнеров для сбора ТБО</w:t>
            </w:r>
          </w:p>
        </w:tc>
        <w:tc>
          <w:tcPr>
            <w:tcW w:w="1044" w:type="pct"/>
            <w:vAlign w:val="center"/>
          </w:tcPr>
          <w:p w:rsidR="004D1405" w:rsidRPr="00C3156E" w:rsidRDefault="004D1405"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Снижение затрат и повышение качества оказания услуг по сбору и утилизации бытовых отходов</w:t>
            </w:r>
          </w:p>
        </w:tc>
        <w:tc>
          <w:tcPr>
            <w:tcW w:w="585" w:type="pct"/>
            <w:shd w:val="clear" w:color="auto" w:fill="auto"/>
            <w:vAlign w:val="center"/>
          </w:tcPr>
          <w:p w:rsidR="004D1405" w:rsidRPr="00C3156E" w:rsidRDefault="004D1405" w:rsidP="00C3156E">
            <w:pPr>
              <w:spacing w:line="276" w:lineRule="auto"/>
              <w:jc w:val="center"/>
              <w:outlineLvl w:val="2"/>
              <w:rPr>
                <w:rFonts w:ascii="Times New Roman" w:hAnsi="Times New Roman" w:cs="Times New Roman"/>
                <w:bCs/>
                <w:color w:val="C00000"/>
                <w:sz w:val="24"/>
                <w:szCs w:val="24"/>
              </w:rPr>
            </w:pPr>
            <w:r w:rsidRPr="00C3156E">
              <w:rPr>
                <w:rFonts w:ascii="Times New Roman" w:hAnsi="Times New Roman" w:cs="Times New Roman"/>
                <w:bCs/>
                <w:sz w:val="24"/>
                <w:szCs w:val="24"/>
              </w:rPr>
              <w:t xml:space="preserve">1,1 куб.м </w:t>
            </w:r>
            <w:r w:rsidR="00AC4674" w:rsidRPr="00C3156E">
              <w:rPr>
                <w:rFonts w:ascii="Times New Roman" w:hAnsi="Times New Roman" w:cs="Times New Roman"/>
                <w:bCs/>
                <w:sz w:val="24"/>
                <w:szCs w:val="24"/>
              </w:rPr>
              <w:t>-</w:t>
            </w:r>
            <w:r w:rsidR="00C3156E">
              <w:rPr>
                <w:rFonts w:ascii="Times New Roman" w:hAnsi="Times New Roman" w:cs="Times New Roman"/>
                <w:bCs/>
                <w:sz w:val="24"/>
                <w:szCs w:val="24"/>
              </w:rPr>
              <w:t xml:space="preserve"> </w:t>
            </w:r>
            <w:r w:rsidRPr="00C3156E">
              <w:rPr>
                <w:rFonts w:ascii="Times New Roman" w:hAnsi="Times New Roman" w:cs="Times New Roman"/>
                <w:bCs/>
                <w:sz w:val="24"/>
                <w:szCs w:val="24"/>
              </w:rPr>
              <w:t xml:space="preserve">3 ед., 5 куб.м </w:t>
            </w:r>
            <w:r w:rsidR="00AC4674" w:rsidRPr="00C3156E">
              <w:rPr>
                <w:rFonts w:ascii="Times New Roman" w:hAnsi="Times New Roman" w:cs="Times New Roman"/>
                <w:bCs/>
                <w:sz w:val="24"/>
                <w:szCs w:val="24"/>
              </w:rPr>
              <w:t>-</w:t>
            </w:r>
            <w:r w:rsidRPr="00C3156E">
              <w:rPr>
                <w:rFonts w:ascii="Times New Roman" w:hAnsi="Times New Roman" w:cs="Times New Roman"/>
                <w:bCs/>
                <w:sz w:val="24"/>
                <w:szCs w:val="24"/>
              </w:rPr>
              <w:t xml:space="preserve"> 1 ед.</w:t>
            </w:r>
          </w:p>
        </w:tc>
        <w:tc>
          <w:tcPr>
            <w:tcW w:w="519" w:type="pct"/>
            <w:vAlign w:val="center"/>
          </w:tcPr>
          <w:p w:rsidR="004D1405" w:rsidRPr="00C3156E" w:rsidRDefault="00CB3F00"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33</w:t>
            </w:r>
            <w:r w:rsidR="004D1405" w:rsidRPr="00C3156E">
              <w:rPr>
                <w:rFonts w:ascii="Times New Roman" w:hAnsi="Times New Roman" w:cs="Times New Roman"/>
                <w:bCs/>
                <w:sz w:val="24"/>
                <w:szCs w:val="24"/>
              </w:rPr>
              <w:t>,0</w:t>
            </w:r>
          </w:p>
        </w:tc>
        <w:tc>
          <w:tcPr>
            <w:tcW w:w="579" w:type="pct"/>
            <w:vAlign w:val="center"/>
          </w:tcPr>
          <w:p w:rsidR="004D1405" w:rsidRPr="00C3156E" w:rsidRDefault="004D1405"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2018-2028</w:t>
            </w:r>
          </w:p>
        </w:tc>
        <w:tc>
          <w:tcPr>
            <w:tcW w:w="1032" w:type="pct"/>
            <w:vAlign w:val="center"/>
          </w:tcPr>
          <w:p w:rsidR="004D1405" w:rsidRPr="00C3156E" w:rsidRDefault="004D1405" w:rsidP="00C3156E">
            <w:pPr>
              <w:spacing w:line="276" w:lineRule="auto"/>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 xml:space="preserve">Средства </w:t>
            </w:r>
            <w:r w:rsidR="00C3156E" w:rsidRPr="00C3156E">
              <w:rPr>
                <w:rFonts w:ascii="Times New Roman" w:hAnsi="Times New Roman" w:cs="Times New Roman"/>
                <w:bCs/>
                <w:sz w:val="24"/>
                <w:szCs w:val="24"/>
              </w:rPr>
              <w:t>республиканского</w:t>
            </w:r>
            <w:r w:rsidRPr="00C3156E">
              <w:rPr>
                <w:rFonts w:ascii="Times New Roman" w:hAnsi="Times New Roman" w:cs="Times New Roman"/>
                <w:bCs/>
                <w:sz w:val="24"/>
                <w:szCs w:val="24"/>
              </w:rPr>
              <w:t xml:space="preserve"> бюджета</w:t>
            </w:r>
          </w:p>
        </w:tc>
      </w:tr>
      <w:tr w:rsidR="00C3156E" w:rsidRPr="00C3156E" w:rsidTr="00C3156E">
        <w:tc>
          <w:tcPr>
            <w:tcW w:w="279" w:type="pct"/>
            <w:vAlign w:val="center"/>
          </w:tcPr>
          <w:p w:rsidR="004D1405" w:rsidRPr="00C3156E" w:rsidRDefault="004D1405" w:rsidP="00C3156E">
            <w:pPr>
              <w:spacing w:line="276" w:lineRule="auto"/>
              <w:jc w:val="center"/>
              <w:outlineLvl w:val="2"/>
              <w:rPr>
                <w:rFonts w:ascii="Times New Roman" w:hAnsi="Times New Roman" w:cs="Times New Roman"/>
                <w:b/>
                <w:bCs/>
                <w:sz w:val="24"/>
                <w:szCs w:val="24"/>
              </w:rPr>
            </w:pPr>
          </w:p>
        </w:tc>
        <w:tc>
          <w:tcPr>
            <w:tcW w:w="962" w:type="pct"/>
            <w:vAlign w:val="center"/>
          </w:tcPr>
          <w:p w:rsidR="004D1405" w:rsidRPr="00C3156E" w:rsidRDefault="004D1405" w:rsidP="00C3156E">
            <w:pPr>
              <w:spacing w:line="276" w:lineRule="auto"/>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Итого</w:t>
            </w:r>
          </w:p>
        </w:tc>
        <w:tc>
          <w:tcPr>
            <w:tcW w:w="1044" w:type="pct"/>
            <w:vAlign w:val="center"/>
          </w:tcPr>
          <w:p w:rsidR="004D1405" w:rsidRPr="00C3156E" w:rsidRDefault="004D1405" w:rsidP="00C3156E">
            <w:pPr>
              <w:spacing w:line="276" w:lineRule="auto"/>
              <w:jc w:val="center"/>
              <w:outlineLvl w:val="2"/>
              <w:rPr>
                <w:rFonts w:ascii="Times New Roman" w:hAnsi="Times New Roman" w:cs="Times New Roman"/>
                <w:b/>
                <w:bCs/>
                <w:sz w:val="24"/>
                <w:szCs w:val="24"/>
              </w:rPr>
            </w:pPr>
          </w:p>
        </w:tc>
        <w:tc>
          <w:tcPr>
            <w:tcW w:w="585" w:type="pct"/>
            <w:vAlign w:val="center"/>
          </w:tcPr>
          <w:p w:rsidR="004D1405" w:rsidRPr="00C3156E" w:rsidRDefault="004D1405" w:rsidP="00C3156E">
            <w:pPr>
              <w:spacing w:line="276" w:lineRule="auto"/>
              <w:jc w:val="center"/>
              <w:outlineLvl w:val="2"/>
              <w:rPr>
                <w:rFonts w:ascii="Times New Roman" w:hAnsi="Times New Roman" w:cs="Times New Roman"/>
                <w:b/>
                <w:bCs/>
                <w:sz w:val="24"/>
                <w:szCs w:val="24"/>
              </w:rPr>
            </w:pPr>
          </w:p>
        </w:tc>
        <w:tc>
          <w:tcPr>
            <w:tcW w:w="519" w:type="pct"/>
            <w:vAlign w:val="center"/>
          </w:tcPr>
          <w:p w:rsidR="004D1405" w:rsidRPr="00C3156E" w:rsidRDefault="00B26A92" w:rsidP="00C3156E">
            <w:pPr>
              <w:spacing w:line="276" w:lineRule="auto"/>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8</w:t>
            </w:r>
            <w:r w:rsidR="00A51DD8" w:rsidRPr="00C3156E">
              <w:rPr>
                <w:rFonts w:ascii="Times New Roman" w:hAnsi="Times New Roman" w:cs="Times New Roman"/>
                <w:b/>
                <w:bCs/>
                <w:sz w:val="24"/>
                <w:szCs w:val="24"/>
              </w:rPr>
              <w:t>227</w:t>
            </w:r>
            <w:r w:rsidRPr="00C3156E">
              <w:rPr>
                <w:rFonts w:ascii="Times New Roman" w:hAnsi="Times New Roman" w:cs="Times New Roman"/>
                <w:b/>
                <w:bCs/>
                <w:sz w:val="24"/>
                <w:szCs w:val="24"/>
              </w:rPr>
              <w:t>,0</w:t>
            </w:r>
          </w:p>
        </w:tc>
        <w:tc>
          <w:tcPr>
            <w:tcW w:w="579" w:type="pct"/>
            <w:vAlign w:val="center"/>
          </w:tcPr>
          <w:p w:rsidR="004D1405" w:rsidRPr="00C3156E" w:rsidRDefault="004D1405" w:rsidP="00C3156E">
            <w:pPr>
              <w:spacing w:line="276" w:lineRule="auto"/>
              <w:jc w:val="center"/>
              <w:outlineLvl w:val="2"/>
              <w:rPr>
                <w:rFonts w:ascii="Times New Roman" w:hAnsi="Times New Roman" w:cs="Times New Roman"/>
                <w:b/>
                <w:bCs/>
                <w:sz w:val="24"/>
                <w:szCs w:val="24"/>
              </w:rPr>
            </w:pPr>
          </w:p>
        </w:tc>
        <w:tc>
          <w:tcPr>
            <w:tcW w:w="1032" w:type="pct"/>
            <w:vAlign w:val="center"/>
          </w:tcPr>
          <w:p w:rsidR="004D1405" w:rsidRPr="00C3156E" w:rsidRDefault="004D1405" w:rsidP="00C3156E">
            <w:pPr>
              <w:spacing w:line="276" w:lineRule="auto"/>
              <w:jc w:val="center"/>
              <w:outlineLvl w:val="2"/>
              <w:rPr>
                <w:rFonts w:ascii="Times New Roman" w:hAnsi="Times New Roman" w:cs="Times New Roman"/>
                <w:b/>
                <w:bCs/>
                <w:sz w:val="24"/>
                <w:szCs w:val="24"/>
              </w:rPr>
            </w:pPr>
          </w:p>
        </w:tc>
      </w:tr>
    </w:tbl>
    <w:p w:rsidR="002A4901" w:rsidRDefault="002A4901" w:rsidP="002A4901">
      <w:pPr>
        <w:pStyle w:val="a4"/>
      </w:pPr>
    </w:p>
    <w:p w:rsidR="00C3156E" w:rsidRDefault="002A4901" w:rsidP="00C3156E">
      <w:pPr>
        <w:spacing w:line="360" w:lineRule="auto"/>
        <w:ind w:firstLine="708"/>
      </w:pPr>
      <w:r>
        <w:br w:type="page"/>
      </w:r>
      <w:r w:rsidRPr="00BD4CE0">
        <w:rPr>
          <w:rFonts w:ascii="Times New Roman" w:hAnsi="Times New Roman" w:cs="Times New Roman"/>
          <w:b/>
          <w:sz w:val="28"/>
          <w:szCs w:val="28"/>
        </w:rPr>
        <w:lastRenderedPageBreak/>
        <w:t xml:space="preserve">11. Финансовые потребности для реализации программы </w:t>
      </w:r>
    </w:p>
    <w:p w:rsidR="002A4901" w:rsidRPr="00C3156E" w:rsidRDefault="002A4901" w:rsidP="00C3156E">
      <w:pPr>
        <w:spacing w:line="360" w:lineRule="auto"/>
        <w:ind w:firstLine="708"/>
      </w:pPr>
      <w:r w:rsidRPr="0062236D">
        <w:rPr>
          <w:rFonts w:ascii="Times New Roman" w:eastAsia="Calibri" w:hAnsi="Times New Roman" w:cs="Times New Roman"/>
          <w:b/>
          <w:sz w:val="28"/>
          <w:szCs w:val="28"/>
        </w:rPr>
        <w:t>Объемы и сроки финансирования Программы комплексного развития систем коммунальной инфраструктуры му</w:t>
      </w:r>
      <w:r>
        <w:rPr>
          <w:rFonts w:ascii="Times New Roman" w:eastAsia="Calibri" w:hAnsi="Times New Roman" w:cs="Times New Roman"/>
          <w:b/>
          <w:sz w:val="28"/>
          <w:szCs w:val="28"/>
        </w:rPr>
        <w:t>ниципального образования на 201</w:t>
      </w:r>
      <w:r w:rsidR="00733061">
        <w:rPr>
          <w:rFonts w:ascii="Times New Roman" w:eastAsia="Calibri" w:hAnsi="Times New Roman" w:cs="Times New Roman"/>
          <w:b/>
          <w:sz w:val="28"/>
          <w:szCs w:val="28"/>
        </w:rPr>
        <w:t>8</w:t>
      </w:r>
      <w:r>
        <w:rPr>
          <w:rFonts w:ascii="Times New Roman" w:eastAsia="Calibri" w:hAnsi="Times New Roman" w:cs="Times New Roman"/>
          <w:b/>
          <w:sz w:val="28"/>
          <w:szCs w:val="28"/>
        </w:rPr>
        <w:t>-202</w:t>
      </w:r>
      <w:r w:rsidR="00733061">
        <w:rPr>
          <w:rFonts w:ascii="Times New Roman" w:eastAsia="Calibri" w:hAnsi="Times New Roman" w:cs="Times New Roman"/>
          <w:b/>
          <w:sz w:val="28"/>
          <w:szCs w:val="28"/>
        </w:rPr>
        <w:t>8</w:t>
      </w:r>
      <w:r w:rsidRPr="0062236D">
        <w:rPr>
          <w:rFonts w:ascii="Times New Roman" w:eastAsia="Calibri" w:hAnsi="Times New Roman" w:cs="Times New Roman"/>
          <w:b/>
          <w:sz w:val="28"/>
          <w:szCs w:val="28"/>
        </w:rPr>
        <w:t xml:space="preserve"> годы (</w:t>
      </w:r>
      <w:r>
        <w:rPr>
          <w:rFonts w:ascii="Times New Roman" w:eastAsia="Calibri" w:hAnsi="Times New Roman" w:cs="Times New Roman"/>
          <w:b/>
          <w:sz w:val="28"/>
          <w:szCs w:val="28"/>
        </w:rPr>
        <w:t>тыс</w:t>
      </w:r>
      <w:r w:rsidRPr="0062236D">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руб.</w:t>
      </w:r>
      <w:r w:rsidRPr="0062236D">
        <w:rPr>
          <w:rFonts w:ascii="Times New Roman" w:eastAsia="Calibri"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41"/>
        <w:gridCol w:w="876"/>
        <w:gridCol w:w="1255"/>
        <w:gridCol w:w="1610"/>
        <w:gridCol w:w="1104"/>
        <w:gridCol w:w="1104"/>
        <w:gridCol w:w="1295"/>
      </w:tblGrid>
      <w:tr w:rsidR="00DB17A6" w:rsidRPr="00C3156E" w:rsidTr="00C3156E">
        <w:trPr>
          <w:trHeight w:val="327"/>
        </w:trPr>
        <w:tc>
          <w:tcPr>
            <w:tcW w:w="247" w:type="pct"/>
            <w:vMerge w:val="restart"/>
            <w:vAlign w:val="center"/>
          </w:tcPr>
          <w:p w:rsidR="00DB17A6" w:rsidRPr="00C3156E" w:rsidRDefault="00DB17A6" w:rsidP="00C3156E">
            <w:pPr>
              <w:jc w:val="center"/>
              <w:outlineLvl w:val="2"/>
              <w:rPr>
                <w:rFonts w:ascii="Times New Roman" w:hAnsi="Times New Roman" w:cs="Times New Roman"/>
                <w:b/>
                <w:bCs/>
                <w:sz w:val="24"/>
                <w:szCs w:val="24"/>
              </w:rPr>
            </w:pPr>
            <w:bookmarkStart w:id="2" w:name="_Toc469394155"/>
            <w:bookmarkStart w:id="3" w:name="_Toc469394821"/>
            <w:bookmarkStart w:id="4" w:name="_Toc470093498"/>
            <w:bookmarkStart w:id="5" w:name="_Toc470617178"/>
            <w:bookmarkStart w:id="6" w:name="_Toc471807235"/>
            <w:r w:rsidRPr="00C3156E">
              <w:rPr>
                <w:rFonts w:ascii="Times New Roman" w:hAnsi="Times New Roman" w:cs="Times New Roman"/>
                <w:b/>
                <w:bCs/>
                <w:sz w:val="24"/>
                <w:szCs w:val="24"/>
              </w:rPr>
              <w:t>№ п/п</w:t>
            </w:r>
            <w:bookmarkEnd w:id="2"/>
            <w:bookmarkEnd w:id="3"/>
            <w:bookmarkEnd w:id="4"/>
            <w:bookmarkEnd w:id="5"/>
            <w:bookmarkEnd w:id="6"/>
          </w:p>
        </w:tc>
        <w:tc>
          <w:tcPr>
            <w:tcW w:w="850" w:type="pct"/>
            <w:vMerge w:val="restart"/>
            <w:vAlign w:val="center"/>
          </w:tcPr>
          <w:p w:rsidR="00DB17A6" w:rsidRPr="00C3156E" w:rsidRDefault="00DB17A6" w:rsidP="00C3156E">
            <w:pPr>
              <w:jc w:val="center"/>
              <w:rPr>
                <w:rFonts w:ascii="Times New Roman" w:hAnsi="Times New Roman" w:cs="Times New Roman"/>
                <w:b/>
                <w:bCs/>
                <w:sz w:val="24"/>
                <w:szCs w:val="24"/>
              </w:rPr>
            </w:pPr>
            <w:r w:rsidRPr="00C3156E">
              <w:rPr>
                <w:rFonts w:ascii="Times New Roman" w:hAnsi="Times New Roman" w:cs="Times New Roman"/>
                <w:b/>
                <w:bCs/>
                <w:sz w:val="24"/>
                <w:szCs w:val="24"/>
              </w:rPr>
              <w:t>Программы инвестиционных проектов</w:t>
            </w:r>
          </w:p>
        </w:tc>
        <w:tc>
          <w:tcPr>
            <w:tcW w:w="369" w:type="pct"/>
            <w:vMerge w:val="restart"/>
            <w:vAlign w:val="center"/>
          </w:tcPr>
          <w:p w:rsidR="00DB17A6" w:rsidRPr="00C3156E" w:rsidRDefault="00DB17A6" w:rsidP="00C3156E">
            <w:pPr>
              <w:jc w:val="center"/>
              <w:rPr>
                <w:rFonts w:ascii="Times New Roman" w:hAnsi="Times New Roman" w:cs="Times New Roman"/>
                <w:b/>
                <w:bCs/>
                <w:sz w:val="24"/>
                <w:szCs w:val="24"/>
              </w:rPr>
            </w:pPr>
            <w:r w:rsidRPr="00C3156E">
              <w:rPr>
                <w:rFonts w:ascii="Times New Roman" w:hAnsi="Times New Roman" w:cs="Times New Roman"/>
                <w:b/>
                <w:bCs/>
                <w:sz w:val="24"/>
                <w:szCs w:val="24"/>
              </w:rPr>
              <w:t>Всего</w:t>
            </w:r>
          </w:p>
        </w:tc>
        <w:tc>
          <w:tcPr>
            <w:tcW w:w="3534" w:type="pct"/>
            <w:gridSpan w:val="5"/>
            <w:vAlign w:val="center"/>
          </w:tcPr>
          <w:p w:rsidR="00DB17A6" w:rsidRPr="00C3156E" w:rsidRDefault="00DB17A6" w:rsidP="00C3156E">
            <w:pPr>
              <w:jc w:val="center"/>
              <w:outlineLvl w:val="2"/>
              <w:rPr>
                <w:rFonts w:ascii="Times New Roman" w:hAnsi="Times New Roman" w:cs="Times New Roman"/>
                <w:b/>
                <w:bCs/>
                <w:sz w:val="24"/>
                <w:szCs w:val="24"/>
              </w:rPr>
            </w:pPr>
            <w:bookmarkStart w:id="7" w:name="_Toc469394156"/>
            <w:bookmarkStart w:id="8" w:name="_Toc469394822"/>
            <w:bookmarkStart w:id="9" w:name="_Toc470093499"/>
            <w:bookmarkStart w:id="10" w:name="_Toc470617179"/>
            <w:bookmarkStart w:id="11" w:name="_Toc471807236"/>
            <w:r w:rsidRPr="00C3156E">
              <w:rPr>
                <w:rFonts w:ascii="Times New Roman" w:hAnsi="Times New Roman" w:cs="Times New Roman"/>
                <w:b/>
                <w:bCs/>
                <w:sz w:val="24"/>
                <w:szCs w:val="24"/>
              </w:rPr>
              <w:t>В том числе по источникам финансирования</w:t>
            </w:r>
            <w:bookmarkEnd w:id="7"/>
            <w:bookmarkEnd w:id="8"/>
            <w:bookmarkEnd w:id="9"/>
            <w:bookmarkEnd w:id="10"/>
            <w:bookmarkEnd w:id="11"/>
          </w:p>
        </w:tc>
      </w:tr>
      <w:tr w:rsidR="00DB17A6" w:rsidRPr="00C3156E" w:rsidTr="00C3156E">
        <w:trPr>
          <w:trHeight w:val="422"/>
        </w:trPr>
        <w:tc>
          <w:tcPr>
            <w:tcW w:w="247" w:type="pct"/>
            <w:vMerge/>
            <w:vAlign w:val="center"/>
          </w:tcPr>
          <w:p w:rsidR="00DB17A6" w:rsidRPr="00C3156E" w:rsidRDefault="00DB17A6" w:rsidP="00C3156E">
            <w:pPr>
              <w:ind w:left="324"/>
              <w:jc w:val="center"/>
              <w:outlineLvl w:val="2"/>
              <w:rPr>
                <w:rFonts w:ascii="Times New Roman" w:hAnsi="Times New Roman" w:cs="Times New Roman"/>
                <w:b/>
                <w:bCs/>
                <w:sz w:val="24"/>
                <w:szCs w:val="24"/>
              </w:rPr>
            </w:pPr>
          </w:p>
        </w:tc>
        <w:tc>
          <w:tcPr>
            <w:tcW w:w="850" w:type="pct"/>
            <w:vMerge/>
            <w:vAlign w:val="center"/>
          </w:tcPr>
          <w:p w:rsidR="00DB17A6" w:rsidRPr="00C3156E" w:rsidRDefault="00DB17A6" w:rsidP="00C3156E">
            <w:pPr>
              <w:jc w:val="center"/>
              <w:rPr>
                <w:rFonts w:ascii="Times New Roman" w:hAnsi="Times New Roman" w:cs="Times New Roman"/>
                <w:b/>
                <w:bCs/>
                <w:sz w:val="24"/>
                <w:szCs w:val="24"/>
              </w:rPr>
            </w:pPr>
          </w:p>
        </w:tc>
        <w:tc>
          <w:tcPr>
            <w:tcW w:w="369" w:type="pct"/>
            <w:vMerge/>
            <w:vAlign w:val="center"/>
          </w:tcPr>
          <w:p w:rsidR="00DB17A6" w:rsidRPr="00C3156E" w:rsidRDefault="00DB17A6" w:rsidP="00C3156E">
            <w:pPr>
              <w:jc w:val="center"/>
              <w:rPr>
                <w:rFonts w:ascii="Times New Roman" w:hAnsi="Times New Roman" w:cs="Times New Roman"/>
                <w:b/>
                <w:bCs/>
                <w:sz w:val="24"/>
                <w:szCs w:val="24"/>
              </w:rPr>
            </w:pPr>
          </w:p>
        </w:tc>
        <w:tc>
          <w:tcPr>
            <w:tcW w:w="697" w:type="pct"/>
            <w:vAlign w:val="center"/>
          </w:tcPr>
          <w:p w:rsidR="00DB17A6" w:rsidRPr="00C3156E" w:rsidRDefault="00DB17A6" w:rsidP="00C3156E">
            <w:pPr>
              <w:jc w:val="center"/>
              <w:outlineLvl w:val="2"/>
              <w:rPr>
                <w:rFonts w:ascii="Times New Roman" w:hAnsi="Times New Roman" w:cs="Times New Roman"/>
                <w:b/>
                <w:bCs/>
                <w:sz w:val="24"/>
                <w:szCs w:val="24"/>
              </w:rPr>
            </w:pPr>
            <w:bookmarkStart w:id="12" w:name="_Toc469394157"/>
            <w:bookmarkStart w:id="13" w:name="_Toc469394823"/>
            <w:bookmarkStart w:id="14" w:name="_Toc470093500"/>
            <w:bookmarkStart w:id="15" w:name="_Toc470617180"/>
            <w:bookmarkStart w:id="16" w:name="_Toc471807237"/>
            <w:r w:rsidRPr="00C3156E">
              <w:rPr>
                <w:rFonts w:ascii="Times New Roman" w:hAnsi="Times New Roman" w:cs="Times New Roman"/>
                <w:b/>
                <w:bCs/>
                <w:sz w:val="24"/>
                <w:szCs w:val="24"/>
              </w:rPr>
              <w:t>Бюджетные средства федерального уровня</w:t>
            </w:r>
            <w:bookmarkEnd w:id="12"/>
            <w:bookmarkEnd w:id="13"/>
            <w:bookmarkEnd w:id="14"/>
            <w:bookmarkEnd w:id="15"/>
            <w:bookmarkEnd w:id="16"/>
          </w:p>
        </w:tc>
        <w:tc>
          <w:tcPr>
            <w:tcW w:w="887" w:type="pct"/>
            <w:vAlign w:val="center"/>
          </w:tcPr>
          <w:p w:rsidR="00DB17A6" w:rsidRPr="00C3156E" w:rsidRDefault="00DB17A6" w:rsidP="00C3156E">
            <w:pPr>
              <w:jc w:val="center"/>
              <w:outlineLvl w:val="2"/>
              <w:rPr>
                <w:rFonts w:ascii="Times New Roman" w:hAnsi="Times New Roman" w:cs="Times New Roman"/>
                <w:b/>
                <w:bCs/>
                <w:sz w:val="24"/>
                <w:szCs w:val="24"/>
              </w:rPr>
            </w:pPr>
            <w:bookmarkStart w:id="17" w:name="_Toc469394158"/>
            <w:bookmarkStart w:id="18" w:name="_Toc469394824"/>
            <w:bookmarkStart w:id="19" w:name="_Toc470093501"/>
            <w:bookmarkStart w:id="20" w:name="_Toc470617181"/>
            <w:bookmarkStart w:id="21" w:name="_Toc471807238"/>
            <w:r w:rsidRPr="00C3156E">
              <w:rPr>
                <w:rFonts w:ascii="Times New Roman" w:hAnsi="Times New Roman" w:cs="Times New Roman"/>
                <w:b/>
                <w:bCs/>
                <w:sz w:val="24"/>
                <w:szCs w:val="24"/>
              </w:rPr>
              <w:t>Бюджетные средства республиканского уровня</w:t>
            </w:r>
            <w:bookmarkEnd w:id="17"/>
            <w:bookmarkEnd w:id="18"/>
            <w:bookmarkEnd w:id="19"/>
            <w:bookmarkEnd w:id="20"/>
            <w:bookmarkEnd w:id="21"/>
          </w:p>
        </w:tc>
        <w:tc>
          <w:tcPr>
            <w:tcW w:w="616" w:type="pct"/>
            <w:vAlign w:val="center"/>
          </w:tcPr>
          <w:p w:rsidR="00DB17A6" w:rsidRPr="00C3156E" w:rsidRDefault="00DB17A6" w:rsidP="00C3156E">
            <w:pPr>
              <w:jc w:val="center"/>
              <w:outlineLvl w:val="2"/>
              <w:rPr>
                <w:rFonts w:ascii="Times New Roman" w:hAnsi="Times New Roman" w:cs="Times New Roman"/>
                <w:b/>
                <w:bCs/>
                <w:sz w:val="24"/>
                <w:szCs w:val="24"/>
              </w:rPr>
            </w:pPr>
            <w:bookmarkStart w:id="22" w:name="_Toc469394159"/>
            <w:bookmarkStart w:id="23" w:name="_Toc469394825"/>
            <w:bookmarkStart w:id="24" w:name="_Toc470093502"/>
            <w:bookmarkStart w:id="25" w:name="_Toc470617182"/>
            <w:bookmarkStart w:id="26" w:name="_Toc471807239"/>
            <w:r w:rsidRPr="00C3156E">
              <w:rPr>
                <w:rFonts w:ascii="Times New Roman" w:hAnsi="Times New Roman" w:cs="Times New Roman"/>
                <w:b/>
                <w:bCs/>
                <w:sz w:val="24"/>
                <w:szCs w:val="24"/>
              </w:rPr>
              <w:t>Бюджетные средства районного уровня</w:t>
            </w:r>
            <w:bookmarkEnd w:id="22"/>
            <w:bookmarkEnd w:id="23"/>
            <w:bookmarkEnd w:id="24"/>
            <w:bookmarkEnd w:id="25"/>
            <w:bookmarkEnd w:id="26"/>
          </w:p>
        </w:tc>
        <w:tc>
          <w:tcPr>
            <w:tcW w:w="616" w:type="pct"/>
            <w:vAlign w:val="center"/>
          </w:tcPr>
          <w:p w:rsidR="00DB17A6" w:rsidRPr="00C3156E" w:rsidRDefault="00DB17A6" w:rsidP="00C3156E">
            <w:pPr>
              <w:jc w:val="center"/>
              <w:outlineLvl w:val="2"/>
              <w:rPr>
                <w:rFonts w:ascii="Times New Roman" w:hAnsi="Times New Roman" w:cs="Times New Roman"/>
                <w:b/>
                <w:bCs/>
                <w:sz w:val="24"/>
                <w:szCs w:val="24"/>
              </w:rPr>
            </w:pPr>
            <w:bookmarkStart w:id="27" w:name="_Toc469394160"/>
            <w:bookmarkStart w:id="28" w:name="_Toc469394826"/>
            <w:bookmarkStart w:id="29" w:name="_Toc470093503"/>
            <w:bookmarkStart w:id="30" w:name="_Toc470617183"/>
            <w:bookmarkStart w:id="31" w:name="_Toc471807240"/>
            <w:r w:rsidRPr="00C3156E">
              <w:rPr>
                <w:rFonts w:ascii="Times New Roman" w:hAnsi="Times New Roman" w:cs="Times New Roman"/>
                <w:b/>
                <w:bCs/>
                <w:sz w:val="24"/>
                <w:szCs w:val="24"/>
              </w:rPr>
              <w:t>Бюджетные средства местного уровня</w:t>
            </w:r>
            <w:bookmarkEnd w:id="27"/>
            <w:bookmarkEnd w:id="28"/>
            <w:bookmarkEnd w:id="29"/>
            <w:bookmarkEnd w:id="30"/>
            <w:bookmarkEnd w:id="31"/>
          </w:p>
        </w:tc>
        <w:tc>
          <w:tcPr>
            <w:tcW w:w="717" w:type="pct"/>
            <w:vAlign w:val="center"/>
          </w:tcPr>
          <w:p w:rsidR="00DB17A6" w:rsidRPr="00C3156E" w:rsidRDefault="00DB17A6" w:rsidP="00C3156E">
            <w:pPr>
              <w:ind w:left="-108"/>
              <w:jc w:val="center"/>
              <w:outlineLvl w:val="2"/>
              <w:rPr>
                <w:rFonts w:ascii="Times New Roman" w:hAnsi="Times New Roman" w:cs="Times New Roman"/>
                <w:b/>
                <w:bCs/>
                <w:sz w:val="24"/>
                <w:szCs w:val="24"/>
              </w:rPr>
            </w:pPr>
            <w:bookmarkStart w:id="32" w:name="_Toc469394161"/>
            <w:bookmarkStart w:id="33" w:name="_Toc469394827"/>
            <w:bookmarkStart w:id="34" w:name="_Toc470093504"/>
            <w:bookmarkStart w:id="35" w:name="_Toc470617184"/>
            <w:bookmarkStart w:id="36" w:name="_Toc471807241"/>
            <w:r w:rsidRPr="00C3156E">
              <w:rPr>
                <w:rFonts w:ascii="Times New Roman" w:hAnsi="Times New Roman" w:cs="Times New Roman"/>
                <w:b/>
                <w:bCs/>
                <w:sz w:val="24"/>
                <w:szCs w:val="24"/>
              </w:rPr>
              <w:t>Внебюджетные средства</w:t>
            </w:r>
            <w:bookmarkEnd w:id="32"/>
            <w:bookmarkEnd w:id="33"/>
            <w:bookmarkEnd w:id="34"/>
            <w:bookmarkEnd w:id="35"/>
            <w:bookmarkEnd w:id="36"/>
          </w:p>
        </w:tc>
      </w:tr>
      <w:tr w:rsidR="00B26A92" w:rsidRPr="00C3156E" w:rsidTr="00C3156E">
        <w:trPr>
          <w:trHeight w:val="289"/>
        </w:trPr>
        <w:tc>
          <w:tcPr>
            <w:tcW w:w="247" w:type="pct"/>
            <w:vAlign w:val="center"/>
          </w:tcPr>
          <w:p w:rsidR="00B26A92" w:rsidRPr="00C3156E" w:rsidRDefault="00C3156E" w:rsidP="00C3156E">
            <w:pPr>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1</w:t>
            </w:r>
          </w:p>
        </w:tc>
        <w:tc>
          <w:tcPr>
            <w:tcW w:w="850" w:type="pct"/>
            <w:vAlign w:val="center"/>
          </w:tcPr>
          <w:p w:rsidR="00B26A92" w:rsidRPr="00C3156E" w:rsidRDefault="00B26A92" w:rsidP="00C3156E">
            <w:pPr>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Программа инвестиционных проектов развития системы электроснабжения</w:t>
            </w:r>
          </w:p>
        </w:tc>
        <w:tc>
          <w:tcPr>
            <w:tcW w:w="369" w:type="pct"/>
            <w:vAlign w:val="center"/>
          </w:tcPr>
          <w:p w:rsidR="00B26A92" w:rsidRPr="00C3156E" w:rsidRDefault="00B26A92" w:rsidP="00C3156E">
            <w:pPr>
              <w:jc w:val="center"/>
              <w:rPr>
                <w:rFonts w:ascii="Times New Roman" w:hAnsi="Times New Roman" w:cs="Times New Roman"/>
                <w:sz w:val="24"/>
                <w:szCs w:val="24"/>
              </w:rPr>
            </w:pPr>
            <w:r w:rsidRPr="00C3156E">
              <w:rPr>
                <w:rFonts w:ascii="Times New Roman" w:hAnsi="Times New Roman" w:cs="Times New Roman"/>
                <w:sz w:val="24"/>
                <w:szCs w:val="24"/>
              </w:rPr>
              <w:t>474,0</w:t>
            </w:r>
          </w:p>
        </w:tc>
        <w:tc>
          <w:tcPr>
            <w:tcW w:w="697" w:type="pct"/>
            <w:vAlign w:val="center"/>
          </w:tcPr>
          <w:p w:rsidR="00B26A92" w:rsidRPr="00C3156E" w:rsidRDefault="00B26A92" w:rsidP="00C3156E">
            <w:pPr>
              <w:jc w:val="center"/>
              <w:rPr>
                <w:rFonts w:ascii="Times New Roman" w:hAnsi="Times New Roman" w:cs="Times New Roman"/>
                <w:sz w:val="24"/>
                <w:szCs w:val="24"/>
              </w:rPr>
            </w:pPr>
            <w:r w:rsidRPr="00C3156E">
              <w:rPr>
                <w:rFonts w:ascii="Times New Roman" w:hAnsi="Times New Roman" w:cs="Times New Roman"/>
                <w:sz w:val="24"/>
                <w:szCs w:val="24"/>
              </w:rPr>
              <w:t>474,0</w:t>
            </w:r>
          </w:p>
        </w:tc>
        <w:tc>
          <w:tcPr>
            <w:tcW w:w="887" w:type="pct"/>
            <w:vAlign w:val="center"/>
          </w:tcPr>
          <w:p w:rsidR="00B26A92" w:rsidRPr="00C3156E" w:rsidRDefault="00C3156E" w:rsidP="00C3156E">
            <w:pPr>
              <w:jc w:val="center"/>
              <w:rPr>
                <w:rFonts w:ascii="Times New Roman" w:hAnsi="Times New Roman" w:cs="Times New Roman"/>
                <w:sz w:val="24"/>
                <w:szCs w:val="24"/>
              </w:rPr>
            </w:pPr>
            <w:r>
              <w:rPr>
                <w:rFonts w:ascii="Times New Roman" w:hAnsi="Times New Roman" w:cs="Times New Roman"/>
                <w:sz w:val="24"/>
                <w:szCs w:val="24"/>
              </w:rPr>
              <w:t>-</w:t>
            </w:r>
          </w:p>
        </w:tc>
        <w:tc>
          <w:tcPr>
            <w:tcW w:w="616" w:type="pct"/>
            <w:vAlign w:val="center"/>
          </w:tcPr>
          <w:p w:rsidR="00B26A92" w:rsidRPr="00C3156E" w:rsidRDefault="00C3156E" w:rsidP="00C3156E">
            <w:pPr>
              <w:jc w:val="center"/>
              <w:rPr>
                <w:rFonts w:ascii="Times New Roman" w:hAnsi="Times New Roman" w:cs="Times New Roman"/>
                <w:sz w:val="24"/>
                <w:szCs w:val="24"/>
              </w:rPr>
            </w:pPr>
            <w:r>
              <w:rPr>
                <w:rFonts w:ascii="Times New Roman" w:hAnsi="Times New Roman" w:cs="Times New Roman"/>
                <w:sz w:val="24"/>
                <w:szCs w:val="24"/>
              </w:rPr>
              <w:t>-</w:t>
            </w:r>
          </w:p>
        </w:tc>
        <w:tc>
          <w:tcPr>
            <w:tcW w:w="616" w:type="pct"/>
            <w:vAlign w:val="center"/>
          </w:tcPr>
          <w:p w:rsidR="00B26A92" w:rsidRPr="00C3156E" w:rsidRDefault="00C3156E" w:rsidP="00C3156E">
            <w:pPr>
              <w:jc w:val="center"/>
              <w:rPr>
                <w:rFonts w:ascii="Times New Roman" w:hAnsi="Times New Roman" w:cs="Times New Roman"/>
                <w:sz w:val="24"/>
                <w:szCs w:val="24"/>
              </w:rPr>
            </w:pPr>
            <w:r>
              <w:rPr>
                <w:rFonts w:ascii="Times New Roman" w:hAnsi="Times New Roman" w:cs="Times New Roman"/>
                <w:sz w:val="24"/>
                <w:szCs w:val="24"/>
              </w:rPr>
              <w:t>-</w:t>
            </w:r>
          </w:p>
        </w:tc>
        <w:tc>
          <w:tcPr>
            <w:tcW w:w="717" w:type="pct"/>
            <w:vAlign w:val="center"/>
          </w:tcPr>
          <w:p w:rsidR="00B26A92" w:rsidRPr="00C3156E" w:rsidRDefault="00C3156E" w:rsidP="00C3156E">
            <w:pPr>
              <w:jc w:val="center"/>
              <w:outlineLvl w:val="2"/>
              <w:rPr>
                <w:rFonts w:ascii="Times New Roman" w:hAnsi="Times New Roman" w:cs="Times New Roman"/>
                <w:bCs/>
                <w:sz w:val="24"/>
                <w:szCs w:val="24"/>
              </w:rPr>
            </w:pPr>
            <w:r>
              <w:rPr>
                <w:rFonts w:ascii="Times New Roman" w:hAnsi="Times New Roman" w:cs="Times New Roman"/>
                <w:bCs/>
                <w:sz w:val="24"/>
                <w:szCs w:val="24"/>
              </w:rPr>
              <w:t>-</w:t>
            </w:r>
          </w:p>
        </w:tc>
      </w:tr>
      <w:tr w:rsidR="00DB17A6" w:rsidRPr="00C3156E" w:rsidTr="00C3156E">
        <w:trPr>
          <w:trHeight w:val="289"/>
        </w:trPr>
        <w:tc>
          <w:tcPr>
            <w:tcW w:w="247" w:type="pct"/>
            <w:vAlign w:val="center"/>
          </w:tcPr>
          <w:p w:rsidR="00DB17A6" w:rsidRPr="00C3156E" w:rsidRDefault="00C3156E" w:rsidP="00C3156E">
            <w:pPr>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2</w:t>
            </w:r>
          </w:p>
        </w:tc>
        <w:tc>
          <w:tcPr>
            <w:tcW w:w="850" w:type="pct"/>
            <w:vAlign w:val="center"/>
          </w:tcPr>
          <w:p w:rsidR="00DB17A6" w:rsidRPr="00C3156E" w:rsidRDefault="00DB17A6" w:rsidP="00C3156E">
            <w:pPr>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Программа инвестиционных проектов развития системы водоснабжения</w:t>
            </w:r>
          </w:p>
        </w:tc>
        <w:tc>
          <w:tcPr>
            <w:tcW w:w="369" w:type="pct"/>
            <w:vAlign w:val="center"/>
          </w:tcPr>
          <w:p w:rsidR="00DB17A6" w:rsidRPr="00C3156E" w:rsidRDefault="00CB3F00" w:rsidP="00C3156E">
            <w:pPr>
              <w:jc w:val="center"/>
              <w:rPr>
                <w:rFonts w:ascii="Times New Roman" w:hAnsi="Times New Roman" w:cs="Times New Roman"/>
                <w:sz w:val="24"/>
                <w:szCs w:val="24"/>
              </w:rPr>
            </w:pPr>
            <w:r w:rsidRPr="00C3156E">
              <w:rPr>
                <w:rFonts w:ascii="Times New Roman" w:hAnsi="Times New Roman" w:cs="Times New Roman"/>
                <w:sz w:val="24"/>
                <w:szCs w:val="24"/>
              </w:rPr>
              <w:t>7720,0</w:t>
            </w:r>
          </w:p>
        </w:tc>
        <w:tc>
          <w:tcPr>
            <w:tcW w:w="697" w:type="pct"/>
            <w:vAlign w:val="center"/>
          </w:tcPr>
          <w:p w:rsidR="00DB17A6" w:rsidRPr="00C3156E" w:rsidRDefault="00CB3F00" w:rsidP="00C3156E">
            <w:pPr>
              <w:jc w:val="center"/>
              <w:rPr>
                <w:rFonts w:ascii="Times New Roman" w:hAnsi="Times New Roman" w:cs="Times New Roman"/>
                <w:sz w:val="24"/>
                <w:szCs w:val="24"/>
              </w:rPr>
            </w:pPr>
            <w:r w:rsidRPr="00C3156E">
              <w:rPr>
                <w:rFonts w:ascii="Times New Roman" w:hAnsi="Times New Roman" w:cs="Times New Roman"/>
                <w:sz w:val="24"/>
                <w:szCs w:val="24"/>
              </w:rPr>
              <w:t>1940,4</w:t>
            </w:r>
          </w:p>
        </w:tc>
        <w:tc>
          <w:tcPr>
            <w:tcW w:w="887" w:type="pct"/>
            <w:vAlign w:val="center"/>
          </w:tcPr>
          <w:p w:rsidR="00DB17A6" w:rsidRPr="00C3156E" w:rsidRDefault="00CB3F00" w:rsidP="00C3156E">
            <w:pPr>
              <w:jc w:val="center"/>
              <w:rPr>
                <w:rFonts w:ascii="Times New Roman" w:hAnsi="Times New Roman" w:cs="Times New Roman"/>
                <w:sz w:val="24"/>
                <w:szCs w:val="24"/>
              </w:rPr>
            </w:pPr>
            <w:r w:rsidRPr="00C3156E">
              <w:rPr>
                <w:rFonts w:ascii="Times New Roman" w:hAnsi="Times New Roman" w:cs="Times New Roman"/>
                <w:sz w:val="24"/>
                <w:szCs w:val="24"/>
              </w:rPr>
              <w:t>4519,6</w:t>
            </w:r>
          </w:p>
        </w:tc>
        <w:tc>
          <w:tcPr>
            <w:tcW w:w="616" w:type="pct"/>
            <w:vAlign w:val="center"/>
          </w:tcPr>
          <w:p w:rsidR="00DB17A6" w:rsidRPr="00C3156E" w:rsidRDefault="00DB17A6" w:rsidP="00C3156E">
            <w:pPr>
              <w:jc w:val="center"/>
              <w:rPr>
                <w:rFonts w:ascii="Times New Roman" w:hAnsi="Times New Roman" w:cs="Times New Roman"/>
                <w:sz w:val="24"/>
                <w:szCs w:val="24"/>
              </w:rPr>
            </w:pPr>
            <w:r w:rsidRPr="00C3156E">
              <w:rPr>
                <w:rFonts w:ascii="Times New Roman" w:hAnsi="Times New Roman" w:cs="Times New Roman"/>
                <w:sz w:val="24"/>
                <w:szCs w:val="24"/>
              </w:rPr>
              <w:t>-</w:t>
            </w:r>
          </w:p>
        </w:tc>
        <w:tc>
          <w:tcPr>
            <w:tcW w:w="616" w:type="pct"/>
            <w:vAlign w:val="center"/>
          </w:tcPr>
          <w:p w:rsidR="00DB17A6" w:rsidRPr="00C3156E" w:rsidRDefault="00CB3F00" w:rsidP="00C3156E">
            <w:pPr>
              <w:jc w:val="center"/>
              <w:rPr>
                <w:rFonts w:ascii="Times New Roman" w:hAnsi="Times New Roman" w:cs="Times New Roman"/>
                <w:sz w:val="24"/>
                <w:szCs w:val="24"/>
              </w:rPr>
            </w:pPr>
            <w:r w:rsidRPr="00C3156E">
              <w:rPr>
                <w:rFonts w:ascii="Times New Roman" w:hAnsi="Times New Roman" w:cs="Times New Roman"/>
                <w:sz w:val="24"/>
                <w:szCs w:val="24"/>
              </w:rPr>
              <w:t>1260,0</w:t>
            </w:r>
          </w:p>
        </w:tc>
        <w:tc>
          <w:tcPr>
            <w:tcW w:w="717" w:type="pct"/>
            <w:vAlign w:val="center"/>
          </w:tcPr>
          <w:p w:rsidR="00DB17A6" w:rsidRPr="00C3156E" w:rsidRDefault="00DB17A6" w:rsidP="00C3156E">
            <w:pPr>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w:t>
            </w:r>
          </w:p>
        </w:tc>
      </w:tr>
      <w:tr w:rsidR="00F71739" w:rsidRPr="00C3156E" w:rsidTr="00C3156E">
        <w:trPr>
          <w:trHeight w:val="289"/>
        </w:trPr>
        <w:tc>
          <w:tcPr>
            <w:tcW w:w="247" w:type="pct"/>
            <w:vAlign w:val="center"/>
          </w:tcPr>
          <w:p w:rsidR="00F71739" w:rsidRPr="00C3156E" w:rsidRDefault="00DB1F94" w:rsidP="00C3156E">
            <w:pPr>
              <w:jc w:val="center"/>
              <w:outlineLvl w:val="2"/>
              <w:rPr>
                <w:rFonts w:ascii="Times New Roman" w:hAnsi="Times New Roman" w:cs="Times New Roman"/>
                <w:b/>
                <w:bCs/>
                <w:sz w:val="24"/>
                <w:szCs w:val="24"/>
              </w:rPr>
            </w:pPr>
            <w:r>
              <w:rPr>
                <w:rFonts w:ascii="Times New Roman" w:hAnsi="Times New Roman" w:cs="Times New Roman"/>
                <w:b/>
                <w:bCs/>
                <w:sz w:val="24"/>
                <w:szCs w:val="24"/>
              </w:rPr>
              <w:t>3</w:t>
            </w:r>
          </w:p>
        </w:tc>
        <w:tc>
          <w:tcPr>
            <w:tcW w:w="850" w:type="pct"/>
            <w:vAlign w:val="center"/>
          </w:tcPr>
          <w:p w:rsidR="00F71739" w:rsidRPr="00C3156E" w:rsidRDefault="00F71739" w:rsidP="00C3156E">
            <w:pPr>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Программа инвестиционных проектов развития системы сбора и вывоза ТБО</w:t>
            </w:r>
          </w:p>
        </w:tc>
        <w:tc>
          <w:tcPr>
            <w:tcW w:w="369" w:type="pct"/>
            <w:vAlign w:val="center"/>
          </w:tcPr>
          <w:p w:rsidR="00F71739" w:rsidRPr="00C3156E" w:rsidRDefault="00CB3F00" w:rsidP="00C3156E">
            <w:pPr>
              <w:jc w:val="center"/>
              <w:rPr>
                <w:rFonts w:ascii="Times New Roman" w:hAnsi="Times New Roman" w:cs="Times New Roman"/>
                <w:sz w:val="24"/>
                <w:szCs w:val="24"/>
              </w:rPr>
            </w:pPr>
            <w:r w:rsidRPr="00C3156E">
              <w:rPr>
                <w:rFonts w:ascii="Times New Roman" w:hAnsi="Times New Roman" w:cs="Times New Roman"/>
                <w:sz w:val="24"/>
                <w:szCs w:val="24"/>
              </w:rPr>
              <w:t>33</w:t>
            </w:r>
            <w:r w:rsidR="00F71739" w:rsidRPr="00C3156E">
              <w:rPr>
                <w:rFonts w:ascii="Times New Roman" w:hAnsi="Times New Roman" w:cs="Times New Roman"/>
                <w:sz w:val="24"/>
                <w:szCs w:val="24"/>
              </w:rPr>
              <w:t>,0</w:t>
            </w:r>
          </w:p>
        </w:tc>
        <w:tc>
          <w:tcPr>
            <w:tcW w:w="697" w:type="pct"/>
            <w:vAlign w:val="center"/>
          </w:tcPr>
          <w:p w:rsidR="00F71739" w:rsidRPr="00C3156E" w:rsidRDefault="00F71739" w:rsidP="00C3156E">
            <w:pPr>
              <w:jc w:val="center"/>
              <w:rPr>
                <w:rFonts w:ascii="Times New Roman" w:hAnsi="Times New Roman" w:cs="Times New Roman"/>
                <w:sz w:val="24"/>
                <w:szCs w:val="24"/>
              </w:rPr>
            </w:pPr>
            <w:r w:rsidRPr="00C3156E">
              <w:rPr>
                <w:rFonts w:ascii="Times New Roman" w:hAnsi="Times New Roman" w:cs="Times New Roman"/>
                <w:sz w:val="24"/>
                <w:szCs w:val="24"/>
              </w:rPr>
              <w:t>-</w:t>
            </w:r>
          </w:p>
        </w:tc>
        <w:tc>
          <w:tcPr>
            <w:tcW w:w="887" w:type="pct"/>
            <w:vAlign w:val="center"/>
          </w:tcPr>
          <w:p w:rsidR="00F71739" w:rsidRPr="00C3156E" w:rsidRDefault="00F71739" w:rsidP="00C3156E">
            <w:pPr>
              <w:jc w:val="center"/>
              <w:rPr>
                <w:rFonts w:ascii="Times New Roman" w:hAnsi="Times New Roman" w:cs="Times New Roman"/>
                <w:sz w:val="24"/>
                <w:szCs w:val="24"/>
              </w:rPr>
            </w:pPr>
            <w:r w:rsidRPr="00C3156E">
              <w:rPr>
                <w:rFonts w:ascii="Times New Roman" w:hAnsi="Times New Roman" w:cs="Times New Roman"/>
                <w:sz w:val="24"/>
                <w:szCs w:val="24"/>
              </w:rPr>
              <w:t>-</w:t>
            </w:r>
          </w:p>
        </w:tc>
        <w:tc>
          <w:tcPr>
            <w:tcW w:w="616" w:type="pct"/>
            <w:vAlign w:val="center"/>
          </w:tcPr>
          <w:p w:rsidR="00F71739" w:rsidRPr="00C3156E" w:rsidRDefault="00F71739" w:rsidP="00C3156E">
            <w:pPr>
              <w:jc w:val="center"/>
              <w:rPr>
                <w:rFonts w:ascii="Times New Roman" w:hAnsi="Times New Roman" w:cs="Times New Roman"/>
                <w:sz w:val="24"/>
                <w:szCs w:val="24"/>
              </w:rPr>
            </w:pPr>
            <w:r w:rsidRPr="00C3156E">
              <w:rPr>
                <w:rFonts w:ascii="Times New Roman" w:hAnsi="Times New Roman" w:cs="Times New Roman"/>
                <w:sz w:val="24"/>
                <w:szCs w:val="24"/>
              </w:rPr>
              <w:t>-</w:t>
            </w:r>
          </w:p>
        </w:tc>
        <w:tc>
          <w:tcPr>
            <w:tcW w:w="616" w:type="pct"/>
            <w:vAlign w:val="center"/>
          </w:tcPr>
          <w:p w:rsidR="00F71739" w:rsidRPr="00C3156E" w:rsidRDefault="0070686D" w:rsidP="00C3156E">
            <w:pPr>
              <w:jc w:val="center"/>
              <w:rPr>
                <w:rFonts w:ascii="Times New Roman" w:hAnsi="Times New Roman" w:cs="Times New Roman"/>
                <w:sz w:val="24"/>
                <w:szCs w:val="24"/>
              </w:rPr>
            </w:pPr>
            <w:r w:rsidRPr="00C3156E">
              <w:rPr>
                <w:rFonts w:ascii="Times New Roman" w:hAnsi="Times New Roman" w:cs="Times New Roman"/>
                <w:sz w:val="24"/>
                <w:szCs w:val="24"/>
              </w:rPr>
              <w:t>33</w:t>
            </w:r>
            <w:r w:rsidR="00F71739" w:rsidRPr="00C3156E">
              <w:rPr>
                <w:rFonts w:ascii="Times New Roman" w:hAnsi="Times New Roman" w:cs="Times New Roman"/>
                <w:sz w:val="24"/>
                <w:szCs w:val="24"/>
              </w:rPr>
              <w:t>,0</w:t>
            </w:r>
          </w:p>
        </w:tc>
        <w:tc>
          <w:tcPr>
            <w:tcW w:w="717" w:type="pct"/>
            <w:vAlign w:val="center"/>
          </w:tcPr>
          <w:p w:rsidR="00F71739" w:rsidRPr="00C3156E" w:rsidRDefault="00F71739" w:rsidP="00C3156E">
            <w:pPr>
              <w:jc w:val="center"/>
              <w:outlineLvl w:val="2"/>
              <w:rPr>
                <w:rFonts w:ascii="Times New Roman" w:hAnsi="Times New Roman" w:cs="Times New Roman"/>
                <w:bCs/>
                <w:sz w:val="24"/>
                <w:szCs w:val="24"/>
              </w:rPr>
            </w:pPr>
            <w:r w:rsidRPr="00C3156E">
              <w:rPr>
                <w:rFonts w:ascii="Times New Roman" w:hAnsi="Times New Roman" w:cs="Times New Roman"/>
                <w:bCs/>
                <w:sz w:val="24"/>
                <w:szCs w:val="24"/>
              </w:rPr>
              <w:t>-</w:t>
            </w:r>
          </w:p>
        </w:tc>
      </w:tr>
      <w:tr w:rsidR="00F71739" w:rsidRPr="00C3156E" w:rsidTr="00C3156E">
        <w:trPr>
          <w:trHeight w:val="336"/>
        </w:trPr>
        <w:tc>
          <w:tcPr>
            <w:tcW w:w="247" w:type="pct"/>
            <w:vAlign w:val="center"/>
          </w:tcPr>
          <w:p w:rsidR="00F71739" w:rsidRPr="00C3156E" w:rsidRDefault="00F71739" w:rsidP="00C3156E">
            <w:pPr>
              <w:jc w:val="center"/>
              <w:outlineLvl w:val="2"/>
              <w:rPr>
                <w:rFonts w:ascii="Times New Roman" w:hAnsi="Times New Roman" w:cs="Times New Roman"/>
                <w:bCs/>
                <w:sz w:val="24"/>
                <w:szCs w:val="24"/>
              </w:rPr>
            </w:pPr>
          </w:p>
        </w:tc>
        <w:tc>
          <w:tcPr>
            <w:tcW w:w="850" w:type="pct"/>
            <w:vAlign w:val="center"/>
          </w:tcPr>
          <w:p w:rsidR="00F71739" w:rsidRPr="00C3156E" w:rsidRDefault="00F71739" w:rsidP="00C3156E">
            <w:pPr>
              <w:jc w:val="center"/>
              <w:outlineLvl w:val="2"/>
              <w:rPr>
                <w:rFonts w:ascii="Times New Roman" w:hAnsi="Times New Roman" w:cs="Times New Roman"/>
                <w:b/>
                <w:bCs/>
                <w:sz w:val="24"/>
                <w:szCs w:val="24"/>
              </w:rPr>
            </w:pPr>
            <w:bookmarkStart w:id="37" w:name="_Toc469394181"/>
            <w:bookmarkStart w:id="38" w:name="_Toc469394847"/>
            <w:bookmarkStart w:id="39" w:name="_Toc470093524"/>
            <w:bookmarkStart w:id="40" w:name="_Toc470617191"/>
            <w:bookmarkStart w:id="41" w:name="_Toc471807248"/>
            <w:r w:rsidRPr="00C3156E">
              <w:rPr>
                <w:rFonts w:ascii="Times New Roman" w:hAnsi="Times New Roman" w:cs="Times New Roman"/>
                <w:b/>
                <w:bCs/>
                <w:sz w:val="24"/>
                <w:szCs w:val="24"/>
              </w:rPr>
              <w:t>Всего по Программе</w:t>
            </w:r>
            <w:bookmarkEnd w:id="37"/>
            <w:bookmarkEnd w:id="38"/>
            <w:bookmarkEnd w:id="39"/>
            <w:bookmarkEnd w:id="40"/>
            <w:bookmarkEnd w:id="41"/>
          </w:p>
        </w:tc>
        <w:tc>
          <w:tcPr>
            <w:tcW w:w="369" w:type="pct"/>
            <w:vAlign w:val="center"/>
          </w:tcPr>
          <w:p w:rsidR="00F71739" w:rsidRPr="00C3156E" w:rsidRDefault="00A51DD8" w:rsidP="00C3156E">
            <w:pPr>
              <w:jc w:val="center"/>
              <w:rPr>
                <w:rFonts w:ascii="Times New Roman" w:hAnsi="Times New Roman" w:cs="Times New Roman"/>
                <w:b/>
                <w:sz w:val="24"/>
                <w:szCs w:val="24"/>
              </w:rPr>
            </w:pPr>
            <w:r w:rsidRPr="00C3156E">
              <w:rPr>
                <w:rFonts w:ascii="Times New Roman" w:eastAsia="Calibri" w:hAnsi="Times New Roman" w:cs="Times New Roman"/>
                <w:b/>
                <w:bCs/>
                <w:sz w:val="24"/>
                <w:szCs w:val="24"/>
              </w:rPr>
              <w:t>8227</w:t>
            </w:r>
          </w:p>
        </w:tc>
        <w:tc>
          <w:tcPr>
            <w:tcW w:w="697" w:type="pct"/>
            <w:vAlign w:val="center"/>
          </w:tcPr>
          <w:p w:rsidR="00F71739" w:rsidRPr="00C3156E" w:rsidRDefault="00B26A92" w:rsidP="00C3156E">
            <w:pPr>
              <w:jc w:val="center"/>
              <w:rPr>
                <w:rFonts w:ascii="Times New Roman" w:hAnsi="Times New Roman" w:cs="Times New Roman"/>
                <w:b/>
                <w:sz w:val="24"/>
                <w:szCs w:val="24"/>
              </w:rPr>
            </w:pPr>
            <w:r w:rsidRPr="00C3156E">
              <w:rPr>
                <w:rFonts w:ascii="Times New Roman" w:hAnsi="Times New Roman" w:cs="Times New Roman"/>
                <w:b/>
                <w:sz w:val="24"/>
                <w:szCs w:val="24"/>
              </w:rPr>
              <w:t>2414,0</w:t>
            </w:r>
          </w:p>
        </w:tc>
        <w:tc>
          <w:tcPr>
            <w:tcW w:w="887" w:type="pct"/>
            <w:vAlign w:val="center"/>
          </w:tcPr>
          <w:p w:rsidR="00F71739" w:rsidRPr="00C3156E" w:rsidRDefault="00CB3F00" w:rsidP="00C3156E">
            <w:pPr>
              <w:jc w:val="center"/>
              <w:rPr>
                <w:rFonts w:ascii="Times New Roman" w:hAnsi="Times New Roman" w:cs="Times New Roman"/>
                <w:b/>
                <w:sz w:val="24"/>
                <w:szCs w:val="24"/>
              </w:rPr>
            </w:pPr>
            <w:r w:rsidRPr="00C3156E">
              <w:rPr>
                <w:rFonts w:ascii="Times New Roman" w:hAnsi="Times New Roman" w:cs="Times New Roman"/>
                <w:b/>
                <w:sz w:val="24"/>
                <w:szCs w:val="24"/>
              </w:rPr>
              <w:t>4519,6</w:t>
            </w:r>
          </w:p>
        </w:tc>
        <w:tc>
          <w:tcPr>
            <w:tcW w:w="616" w:type="pct"/>
            <w:vAlign w:val="center"/>
          </w:tcPr>
          <w:p w:rsidR="00F71739" w:rsidRPr="00C3156E" w:rsidRDefault="00F71739" w:rsidP="00C3156E">
            <w:pPr>
              <w:jc w:val="center"/>
              <w:rPr>
                <w:rFonts w:ascii="Times New Roman" w:hAnsi="Times New Roman" w:cs="Times New Roman"/>
                <w:b/>
                <w:sz w:val="24"/>
                <w:szCs w:val="24"/>
              </w:rPr>
            </w:pPr>
            <w:r w:rsidRPr="00C3156E">
              <w:rPr>
                <w:rFonts w:ascii="Times New Roman" w:hAnsi="Times New Roman" w:cs="Times New Roman"/>
                <w:b/>
                <w:sz w:val="24"/>
                <w:szCs w:val="24"/>
              </w:rPr>
              <w:t>-</w:t>
            </w:r>
          </w:p>
        </w:tc>
        <w:tc>
          <w:tcPr>
            <w:tcW w:w="616" w:type="pct"/>
            <w:vAlign w:val="center"/>
          </w:tcPr>
          <w:p w:rsidR="00F71739" w:rsidRPr="00C3156E" w:rsidRDefault="00CB3F00" w:rsidP="00C3156E">
            <w:pPr>
              <w:jc w:val="center"/>
              <w:rPr>
                <w:rFonts w:ascii="Times New Roman" w:hAnsi="Times New Roman" w:cs="Times New Roman"/>
                <w:b/>
                <w:sz w:val="24"/>
                <w:szCs w:val="24"/>
              </w:rPr>
            </w:pPr>
            <w:r w:rsidRPr="00C3156E">
              <w:rPr>
                <w:rFonts w:ascii="Times New Roman" w:hAnsi="Times New Roman" w:cs="Times New Roman"/>
                <w:b/>
                <w:sz w:val="24"/>
                <w:szCs w:val="24"/>
              </w:rPr>
              <w:t>1293,0</w:t>
            </w:r>
          </w:p>
        </w:tc>
        <w:tc>
          <w:tcPr>
            <w:tcW w:w="717" w:type="pct"/>
            <w:vAlign w:val="center"/>
          </w:tcPr>
          <w:p w:rsidR="00F71739" w:rsidRPr="00C3156E" w:rsidRDefault="00F71739" w:rsidP="00C3156E">
            <w:pPr>
              <w:jc w:val="center"/>
              <w:outlineLvl w:val="2"/>
              <w:rPr>
                <w:rFonts w:ascii="Times New Roman" w:hAnsi="Times New Roman" w:cs="Times New Roman"/>
                <w:b/>
                <w:bCs/>
                <w:sz w:val="24"/>
                <w:szCs w:val="24"/>
              </w:rPr>
            </w:pPr>
            <w:r w:rsidRPr="00C3156E">
              <w:rPr>
                <w:rFonts w:ascii="Times New Roman" w:hAnsi="Times New Roman" w:cs="Times New Roman"/>
                <w:b/>
                <w:bCs/>
                <w:sz w:val="24"/>
                <w:szCs w:val="24"/>
              </w:rPr>
              <w:t>-</w:t>
            </w:r>
          </w:p>
        </w:tc>
      </w:tr>
    </w:tbl>
    <w:p w:rsidR="002A4901" w:rsidRDefault="002A4901" w:rsidP="002A4901">
      <w:pPr>
        <w:pStyle w:val="a4"/>
        <w:rPr>
          <w:rFonts w:cs="Times New Roman"/>
          <w:szCs w:val="28"/>
        </w:rPr>
      </w:pPr>
    </w:p>
    <w:p w:rsidR="002A4901" w:rsidRDefault="002A4901">
      <w:pPr>
        <w:rPr>
          <w:rFonts w:ascii="Times New Roman" w:eastAsiaTheme="minorEastAsia" w:hAnsi="Times New Roman" w:cs="Times New Roman"/>
          <w:sz w:val="28"/>
          <w:szCs w:val="28"/>
          <w:lang w:eastAsia="ru-RU"/>
        </w:rPr>
      </w:pPr>
      <w:r>
        <w:rPr>
          <w:rFonts w:cs="Times New Roman"/>
          <w:szCs w:val="28"/>
        </w:rPr>
        <w:br w:type="page"/>
      </w:r>
    </w:p>
    <w:p w:rsidR="002A4901" w:rsidRPr="00B26BBE" w:rsidRDefault="00F11363" w:rsidP="005923F9">
      <w:pPr>
        <w:pStyle w:val="41"/>
      </w:pPr>
      <w:r>
        <w:lastRenderedPageBreak/>
        <w:t>12</w:t>
      </w:r>
      <w:r w:rsidR="002A4901" w:rsidRPr="00B26BBE">
        <w:t xml:space="preserve">. Организация реализации проектов </w:t>
      </w:r>
    </w:p>
    <w:p w:rsidR="00F11363" w:rsidRDefault="00F11363" w:rsidP="007A433B">
      <w:pPr>
        <w:spacing w:line="360" w:lineRule="auto"/>
        <w:ind w:firstLine="708"/>
        <w:rPr>
          <w:rFonts w:cs="Times New Roman"/>
          <w:szCs w:val="28"/>
        </w:rPr>
      </w:pPr>
      <w:r w:rsidRPr="008D1639">
        <w:rPr>
          <w:rFonts w:ascii="Times New Roman" w:eastAsia="Calibri" w:hAnsi="Times New Roman" w:cs="Times New Roman"/>
          <w:b/>
          <w:sz w:val="28"/>
          <w:szCs w:val="28"/>
        </w:rPr>
        <w:t>Объемы и сроки финансирования Программы комплексного развития систем коммунальной инфраструктуры му</w:t>
      </w:r>
      <w:r>
        <w:rPr>
          <w:rFonts w:ascii="Times New Roman" w:eastAsia="Calibri" w:hAnsi="Times New Roman" w:cs="Times New Roman"/>
          <w:b/>
          <w:sz w:val="28"/>
          <w:szCs w:val="28"/>
        </w:rPr>
        <w:t>ниципального образования на 201</w:t>
      </w:r>
      <w:r w:rsidR="00733061">
        <w:rPr>
          <w:rFonts w:ascii="Times New Roman" w:eastAsia="Calibri" w:hAnsi="Times New Roman" w:cs="Times New Roman"/>
          <w:b/>
          <w:sz w:val="28"/>
          <w:szCs w:val="28"/>
        </w:rPr>
        <w:t>8</w:t>
      </w:r>
      <w:r>
        <w:rPr>
          <w:rFonts w:ascii="Times New Roman" w:eastAsia="Calibri" w:hAnsi="Times New Roman" w:cs="Times New Roman"/>
          <w:b/>
          <w:sz w:val="28"/>
          <w:szCs w:val="28"/>
        </w:rPr>
        <w:t xml:space="preserve"> - 202</w:t>
      </w:r>
      <w:r w:rsidR="00733061">
        <w:rPr>
          <w:rFonts w:ascii="Times New Roman" w:eastAsia="Calibri" w:hAnsi="Times New Roman" w:cs="Times New Roman"/>
          <w:b/>
          <w:sz w:val="28"/>
          <w:szCs w:val="28"/>
        </w:rPr>
        <w:t>8</w:t>
      </w:r>
      <w:r w:rsidRPr="008D1639">
        <w:rPr>
          <w:rFonts w:ascii="Times New Roman" w:eastAsia="Calibri" w:hAnsi="Times New Roman" w:cs="Times New Roman"/>
          <w:b/>
          <w:sz w:val="28"/>
          <w:szCs w:val="28"/>
        </w:rPr>
        <w:t xml:space="preserve"> годы (</w:t>
      </w:r>
      <w:r>
        <w:rPr>
          <w:rFonts w:ascii="Times New Roman" w:eastAsia="Calibri" w:hAnsi="Times New Roman" w:cs="Times New Roman"/>
          <w:b/>
          <w:sz w:val="28"/>
          <w:szCs w:val="28"/>
        </w:rPr>
        <w:t>тыс. руб.</w:t>
      </w:r>
      <w:r w:rsidRPr="008D1639">
        <w:rPr>
          <w:rFonts w:ascii="Times New Roman" w:eastAsia="Calibri"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876"/>
        <w:gridCol w:w="712"/>
        <w:gridCol w:w="712"/>
        <w:gridCol w:w="622"/>
        <w:gridCol w:w="622"/>
        <w:gridCol w:w="622"/>
        <w:gridCol w:w="622"/>
        <w:gridCol w:w="622"/>
        <w:gridCol w:w="622"/>
        <w:gridCol w:w="622"/>
        <w:gridCol w:w="622"/>
        <w:gridCol w:w="622"/>
        <w:gridCol w:w="622"/>
      </w:tblGrid>
      <w:tr w:rsidR="00F11363" w:rsidRPr="007A433B" w:rsidTr="007A433B">
        <w:trPr>
          <w:cantSplit/>
          <w:trHeight w:val="440"/>
        </w:trPr>
        <w:tc>
          <w:tcPr>
            <w:tcW w:w="145" w:type="pct"/>
            <w:vMerge w:val="restar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ind w:left="-108" w:right="-108"/>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w:t>
            </w:r>
            <w:r w:rsidR="007A433B">
              <w:rPr>
                <w:rFonts w:ascii="Times New Roman" w:eastAsia="Calibri" w:hAnsi="Times New Roman" w:cs="Times New Roman"/>
                <w:b/>
                <w:sz w:val="24"/>
                <w:szCs w:val="24"/>
              </w:rPr>
              <w:t xml:space="preserve"> </w:t>
            </w:r>
            <w:r w:rsidRPr="007A433B">
              <w:rPr>
                <w:rFonts w:ascii="Times New Roman" w:eastAsia="Calibri" w:hAnsi="Times New Roman" w:cs="Times New Roman"/>
                <w:b/>
                <w:sz w:val="24"/>
                <w:szCs w:val="24"/>
              </w:rPr>
              <w:t>п/п</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Программы инвестиционных проектов</w:t>
            </w:r>
          </w:p>
        </w:tc>
        <w:tc>
          <w:tcPr>
            <w:tcW w:w="414" w:type="pct"/>
            <w:vMerge w:val="restar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Всего</w:t>
            </w:r>
          </w:p>
        </w:tc>
        <w:tc>
          <w:tcPr>
            <w:tcW w:w="3482" w:type="pct"/>
            <w:gridSpan w:val="11"/>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В том числе по годам</w:t>
            </w:r>
          </w:p>
        </w:tc>
      </w:tr>
      <w:tr w:rsidR="00733061" w:rsidRPr="007A433B" w:rsidTr="007A433B">
        <w:trPr>
          <w:cantSplit/>
          <w:trHeight w:val="884"/>
        </w:trPr>
        <w:tc>
          <w:tcPr>
            <w:tcW w:w="145" w:type="pct"/>
            <w:vMerge/>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firstLine="567"/>
              <w:jc w:val="center"/>
              <w:rPr>
                <w:rFonts w:ascii="Times New Roman" w:eastAsia="Calibri" w:hAnsi="Times New Roman" w:cs="Times New Roman"/>
                <w:b/>
                <w:sz w:val="24"/>
                <w:szCs w:val="24"/>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firstLine="567"/>
              <w:jc w:val="center"/>
              <w:rPr>
                <w:rFonts w:ascii="Times New Roman" w:eastAsia="Calibri" w:hAnsi="Times New Roman" w:cs="Times New Roman"/>
                <w:b/>
                <w:sz w:val="24"/>
                <w:szCs w:val="24"/>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firstLine="567"/>
              <w:jc w:val="center"/>
              <w:rPr>
                <w:rFonts w:ascii="Times New Roman" w:eastAsia="Calibri" w:hAnsi="Times New Roman" w:cs="Times New Roman"/>
                <w:b/>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2018</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2019</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2020</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left="-143"/>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2021</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left="-108"/>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2022</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hanging="108"/>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2023</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right="-108"/>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2024</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right="-108"/>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2025</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right="-108"/>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2026</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right="-46"/>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2027</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ind w:right="-46"/>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2028</w:t>
            </w:r>
          </w:p>
        </w:tc>
      </w:tr>
      <w:tr w:rsidR="00B26A92" w:rsidRPr="007A433B" w:rsidTr="007A433B">
        <w:trPr>
          <w:cantSplit/>
          <w:trHeight w:val="884"/>
        </w:trPr>
        <w:tc>
          <w:tcPr>
            <w:tcW w:w="145" w:type="pct"/>
            <w:tcBorders>
              <w:top w:val="single" w:sz="4" w:space="0" w:color="auto"/>
              <w:left w:val="single" w:sz="4" w:space="0" w:color="auto"/>
              <w:bottom w:val="single" w:sz="4" w:space="0" w:color="auto"/>
              <w:right w:val="single" w:sz="4" w:space="0" w:color="auto"/>
            </w:tcBorders>
            <w:vAlign w:val="center"/>
          </w:tcPr>
          <w:p w:rsidR="00B26A92" w:rsidRPr="007A433B" w:rsidRDefault="00B26A92" w:rsidP="007A433B">
            <w:pPr>
              <w:ind w:firstLine="567"/>
              <w:jc w:val="center"/>
              <w:rPr>
                <w:rFonts w:ascii="Times New Roman" w:eastAsia="Calibri" w:hAnsi="Times New Roman" w:cs="Times New Roman"/>
                <w:b/>
                <w:sz w:val="24"/>
                <w:szCs w:val="24"/>
              </w:rPr>
            </w:pPr>
            <w:r w:rsidRPr="007A433B">
              <w:rPr>
                <w:rFonts w:ascii="Times New Roman" w:eastAsia="Calibri" w:hAnsi="Times New Roman" w:cs="Times New Roman"/>
                <w:b/>
                <w:sz w:val="24"/>
                <w:szCs w:val="24"/>
              </w:rPr>
              <w:t>11</w:t>
            </w:r>
          </w:p>
        </w:tc>
        <w:tc>
          <w:tcPr>
            <w:tcW w:w="959" w:type="pct"/>
            <w:tcBorders>
              <w:top w:val="single" w:sz="4" w:space="0" w:color="auto"/>
              <w:left w:val="single" w:sz="4" w:space="0" w:color="auto"/>
              <w:bottom w:val="single" w:sz="4" w:space="0" w:color="auto"/>
              <w:right w:val="single" w:sz="4" w:space="0" w:color="auto"/>
            </w:tcBorders>
            <w:vAlign w:val="center"/>
          </w:tcPr>
          <w:p w:rsidR="00B26A92" w:rsidRPr="007A433B" w:rsidRDefault="00B26A92" w:rsidP="007A433B">
            <w:pPr>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Программа инвестиционных проектов развития системы электроснабжения</w:t>
            </w:r>
          </w:p>
        </w:tc>
        <w:tc>
          <w:tcPr>
            <w:tcW w:w="414" w:type="pct"/>
            <w:tcBorders>
              <w:top w:val="single" w:sz="4" w:space="0" w:color="auto"/>
              <w:left w:val="single" w:sz="4" w:space="0" w:color="auto"/>
              <w:bottom w:val="single" w:sz="4" w:space="0" w:color="auto"/>
              <w:right w:val="single" w:sz="4" w:space="0" w:color="auto"/>
            </w:tcBorders>
            <w:vAlign w:val="center"/>
          </w:tcPr>
          <w:p w:rsidR="00B26A92" w:rsidRPr="007A433B" w:rsidRDefault="00B26A92" w:rsidP="007A433B">
            <w:pPr>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474,0</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79,0</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left="-143"/>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left="-108"/>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hanging="108"/>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right="-108"/>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right="-108"/>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right="-108"/>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right="-46"/>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c>
          <w:tcPr>
            <w:tcW w:w="317" w:type="pct"/>
            <w:tcBorders>
              <w:top w:val="single" w:sz="4" w:space="0" w:color="auto"/>
              <w:left w:val="single" w:sz="4" w:space="0" w:color="auto"/>
              <w:bottom w:val="single" w:sz="4" w:space="0" w:color="auto"/>
              <w:right w:val="single" w:sz="4" w:space="0" w:color="auto"/>
            </w:tcBorders>
            <w:vAlign w:val="center"/>
          </w:tcPr>
          <w:p w:rsidR="00B26A92" w:rsidRPr="007A433B" w:rsidRDefault="00A51DD8" w:rsidP="007A433B">
            <w:pPr>
              <w:ind w:right="-46"/>
              <w:jc w:val="center"/>
              <w:rPr>
                <w:rFonts w:ascii="Times New Roman" w:eastAsia="Calibri" w:hAnsi="Times New Roman" w:cs="Times New Roman"/>
                <w:sz w:val="24"/>
                <w:szCs w:val="24"/>
              </w:rPr>
            </w:pPr>
            <w:r w:rsidRPr="007A433B">
              <w:rPr>
                <w:rFonts w:ascii="Times New Roman" w:eastAsia="Calibri" w:hAnsi="Times New Roman" w:cs="Times New Roman"/>
                <w:sz w:val="24"/>
                <w:szCs w:val="24"/>
              </w:rPr>
              <w:t>39,5</w:t>
            </w:r>
          </w:p>
        </w:tc>
      </w:tr>
      <w:tr w:rsidR="00840C90" w:rsidRPr="007A433B" w:rsidTr="007A433B">
        <w:trPr>
          <w:trHeight w:val="1065"/>
        </w:trPr>
        <w:tc>
          <w:tcPr>
            <w:tcW w:w="145" w:type="pct"/>
            <w:tcBorders>
              <w:top w:val="single" w:sz="4" w:space="0" w:color="auto"/>
              <w:left w:val="single" w:sz="4" w:space="0" w:color="auto"/>
              <w:bottom w:val="single" w:sz="4" w:space="0" w:color="auto"/>
              <w:right w:val="single" w:sz="4" w:space="0" w:color="auto"/>
            </w:tcBorders>
            <w:vAlign w:val="center"/>
          </w:tcPr>
          <w:p w:rsidR="00840C90" w:rsidRPr="007A433B" w:rsidRDefault="00B26A92" w:rsidP="007A433B">
            <w:pPr>
              <w:jc w:val="center"/>
              <w:outlineLvl w:val="2"/>
              <w:rPr>
                <w:rFonts w:ascii="Times New Roman" w:eastAsia="Calibri" w:hAnsi="Times New Roman" w:cs="Times New Roman"/>
                <w:b/>
                <w:bCs/>
                <w:sz w:val="24"/>
                <w:szCs w:val="24"/>
              </w:rPr>
            </w:pPr>
            <w:r w:rsidRPr="007A433B">
              <w:rPr>
                <w:rFonts w:ascii="Times New Roman" w:eastAsia="Calibri" w:hAnsi="Times New Roman" w:cs="Times New Roman"/>
                <w:b/>
                <w:bCs/>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rsidR="00840C90" w:rsidRPr="007A433B" w:rsidRDefault="00840C90" w:rsidP="007A433B">
            <w:pPr>
              <w:jc w:val="center"/>
              <w:rPr>
                <w:sz w:val="24"/>
                <w:szCs w:val="24"/>
              </w:rPr>
            </w:pPr>
            <w:r w:rsidRPr="007A433B">
              <w:rPr>
                <w:rFonts w:ascii="Times New Roman" w:eastAsia="Calibri" w:hAnsi="Times New Roman" w:cs="Times New Roman"/>
                <w:bCs/>
                <w:sz w:val="24"/>
                <w:szCs w:val="24"/>
              </w:rPr>
              <w:t xml:space="preserve">Программа инвестиционных проектов развития системы </w:t>
            </w:r>
            <w:r w:rsidRPr="007A433B">
              <w:rPr>
                <w:rFonts w:ascii="Times New Roman" w:eastAsia="Calibri" w:hAnsi="Times New Roman" w:cs="Times New Roman"/>
                <w:bCs/>
                <w:sz w:val="24"/>
                <w:szCs w:val="24"/>
              </w:rPr>
              <w:lastRenderedPageBreak/>
              <w:t>водоснабжения</w:t>
            </w:r>
          </w:p>
        </w:tc>
        <w:tc>
          <w:tcPr>
            <w:tcW w:w="414"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outlineLvl w:val="2"/>
              <w:rPr>
                <w:rFonts w:ascii="Times New Roman" w:eastAsia="Calibri" w:hAnsi="Times New Roman" w:cs="Times New Roman"/>
                <w:bCs/>
                <w:sz w:val="24"/>
                <w:szCs w:val="24"/>
              </w:rPr>
            </w:pPr>
            <w:r w:rsidRPr="007A433B">
              <w:rPr>
                <w:rFonts w:ascii="Times New Roman" w:eastAsia="Calibri" w:hAnsi="Times New Roman" w:cs="Times New Roman"/>
                <w:bCs/>
                <w:sz w:val="24"/>
                <w:szCs w:val="24"/>
              </w:rPr>
              <w:lastRenderedPageBreak/>
              <w:t>7720,0</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1286,6</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70686D" w:rsidP="007A433B">
            <w:pPr>
              <w:jc w:val="center"/>
              <w:rPr>
                <w:sz w:val="24"/>
                <w:szCs w:val="24"/>
              </w:rPr>
            </w:pPr>
            <w:r w:rsidRPr="007A433B">
              <w:rPr>
                <w:rFonts w:ascii="Times New Roman" w:eastAsia="Calibri" w:hAnsi="Times New Roman" w:cs="Times New Roman"/>
                <w:sz w:val="24"/>
                <w:szCs w:val="24"/>
              </w:rPr>
              <w:t>643,3</w:t>
            </w:r>
          </w:p>
        </w:tc>
      </w:tr>
      <w:tr w:rsidR="00733061" w:rsidRPr="007A433B" w:rsidTr="007A433B">
        <w:trPr>
          <w:trHeight w:val="249"/>
        </w:trPr>
        <w:tc>
          <w:tcPr>
            <w:tcW w:w="145" w:type="pct"/>
            <w:tcBorders>
              <w:top w:val="single" w:sz="4" w:space="0" w:color="auto"/>
              <w:left w:val="single" w:sz="4" w:space="0" w:color="auto"/>
              <w:bottom w:val="single" w:sz="4" w:space="0" w:color="auto"/>
              <w:right w:val="single" w:sz="4" w:space="0" w:color="auto"/>
            </w:tcBorders>
            <w:vAlign w:val="center"/>
          </w:tcPr>
          <w:p w:rsidR="00733061" w:rsidRPr="007A433B" w:rsidRDefault="00B26A92" w:rsidP="007A433B">
            <w:pPr>
              <w:jc w:val="center"/>
              <w:outlineLvl w:val="2"/>
              <w:rPr>
                <w:rFonts w:ascii="Times New Roman" w:eastAsia="Calibri" w:hAnsi="Times New Roman" w:cs="Times New Roman"/>
                <w:b/>
                <w:bCs/>
                <w:sz w:val="24"/>
                <w:szCs w:val="24"/>
              </w:rPr>
            </w:pPr>
            <w:r w:rsidRPr="007A433B">
              <w:rPr>
                <w:rFonts w:ascii="Times New Roman" w:eastAsia="Calibri" w:hAnsi="Times New Roman" w:cs="Times New Roman"/>
                <w:b/>
                <w:bCs/>
                <w:sz w:val="24"/>
                <w:szCs w:val="24"/>
              </w:rPr>
              <w:lastRenderedPageBreak/>
              <w:t>3</w:t>
            </w:r>
          </w:p>
        </w:tc>
        <w:tc>
          <w:tcPr>
            <w:tcW w:w="959" w:type="pct"/>
            <w:tcBorders>
              <w:top w:val="single" w:sz="4" w:space="0" w:color="auto"/>
              <w:left w:val="single" w:sz="4" w:space="0" w:color="auto"/>
              <w:bottom w:val="single" w:sz="4" w:space="0" w:color="auto"/>
              <w:right w:val="single" w:sz="4" w:space="0" w:color="auto"/>
            </w:tcBorders>
            <w:vAlign w:val="center"/>
          </w:tcPr>
          <w:p w:rsidR="00733061" w:rsidRPr="007A433B" w:rsidRDefault="00733061" w:rsidP="007A433B">
            <w:pPr>
              <w:jc w:val="center"/>
              <w:rPr>
                <w:rFonts w:ascii="Times New Roman" w:eastAsia="Calibri" w:hAnsi="Times New Roman" w:cs="Times New Roman"/>
                <w:bCs/>
                <w:sz w:val="24"/>
                <w:szCs w:val="24"/>
              </w:rPr>
            </w:pPr>
            <w:r w:rsidRPr="007A433B">
              <w:rPr>
                <w:rFonts w:ascii="Times New Roman" w:eastAsia="Calibri" w:hAnsi="Times New Roman" w:cs="Times New Roman"/>
                <w:bCs/>
                <w:sz w:val="24"/>
                <w:szCs w:val="24"/>
              </w:rPr>
              <w:t>Программа инвестиционных проектов развития системы сбора и вывоза ТБО</w:t>
            </w:r>
          </w:p>
        </w:tc>
        <w:tc>
          <w:tcPr>
            <w:tcW w:w="414" w:type="pct"/>
            <w:tcBorders>
              <w:top w:val="single" w:sz="4" w:space="0" w:color="auto"/>
              <w:left w:val="single" w:sz="4" w:space="0" w:color="auto"/>
              <w:bottom w:val="single" w:sz="4" w:space="0" w:color="auto"/>
              <w:right w:val="single" w:sz="4" w:space="0" w:color="auto"/>
            </w:tcBorders>
            <w:vAlign w:val="center"/>
          </w:tcPr>
          <w:p w:rsidR="00733061" w:rsidRPr="007A433B" w:rsidRDefault="0070686D" w:rsidP="007A433B">
            <w:pPr>
              <w:jc w:val="center"/>
              <w:outlineLvl w:val="2"/>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33</w:t>
            </w:r>
            <w:r w:rsidR="00E66E04" w:rsidRPr="007A433B">
              <w:rPr>
                <w:rFonts w:ascii="Times New Roman" w:eastAsia="Times New Roman" w:hAnsi="Times New Roman" w:cs="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70686D" w:rsidP="007A433B">
            <w:pPr>
              <w:ind w:left="-108" w:right="-108"/>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33</w:t>
            </w:r>
            <w:r w:rsidR="00E66E04" w:rsidRPr="007A433B">
              <w:rPr>
                <w:rFonts w:ascii="Times New Roman" w:eastAsia="Calibri" w:hAnsi="Times New Roman" w:cs="Times New Roman"/>
                <w:color w:val="000000"/>
                <w:sz w:val="24"/>
                <w:szCs w:val="24"/>
              </w:rPr>
              <w:t>,0</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c>
          <w:tcPr>
            <w:tcW w:w="317" w:type="pct"/>
            <w:tcBorders>
              <w:top w:val="single" w:sz="4" w:space="0" w:color="auto"/>
              <w:left w:val="single" w:sz="4" w:space="0" w:color="auto"/>
              <w:bottom w:val="single" w:sz="4" w:space="0" w:color="auto"/>
              <w:right w:val="single" w:sz="4" w:space="0" w:color="auto"/>
            </w:tcBorders>
            <w:vAlign w:val="center"/>
          </w:tcPr>
          <w:p w:rsidR="00733061" w:rsidRPr="007A433B" w:rsidRDefault="00840C90" w:rsidP="007A433B">
            <w:pPr>
              <w:jc w:val="center"/>
              <w:rPr>
                <w:rFonts w:ascii="Times New Roman" w:eastAsia="Calibri" w:hAnsi="Times New Roman" w:cs="Times New Roman"/>
                <w:color w:val="000000"/>
                <w:sz w:val="24"/>
                <w:szCs w:val="24"/>
              </w:rPr>
            </w:pPr>
            <w:r w:rsidRPr="007A433B">
              <w:rPr>
                <w:rFonts w:ascii="Times New Roman" w:eastAsia="Calibri" w:hAnsi="Times New Roman" w:cs="Times New Roman"/>
                <w:color w:val="000000"/>
                <w:sz w:val="24"/>
                <w:szCs w:val="24"/>
              </w:rPr>
              <w:t>-</w:t>
            </w:r>
          </w:p>
        </w:tc>
      </w:tr>
      <w:tr w:rsidR="00840C90" w:rsidRPr="007A433B" w:rsidTr="007A433B">
        <w:trPr>
          <w:trHeight w:val="895"/>
        </w:trPr>
        <w:tc>
          <w:tcPr>
            <w:tcW w:w="145" w:type="pct"/>
            <w:tcBorders>
              <w:top w:val="single" w:sz="4" w:space="0" w:color="auto"/>
              <w:left w:val="single" w:sz="4" w:space="0" w:color="auto"/>
              <w:bottom w:val="single" w:sz="4" w:space="0" w:color="auto"/>
              <w:right w:val="single" w:sz="4" w:space="0" w:color="auto"/>
            </w:tcBorders>
            <w:vAlign w:val="center"/>
          </w:tcPr>
          <w:p w:rsidR="00840C90" w:rsidRPr="007A433B" w:rsidRDefault="00840C90" w:rsidP="007A433B">
            <w:pPr>
              <w:ind w:right="-108"/>
              <w:jc w:val="center"/>
              <w:rPr>
                <w:rFonts w:ascii="Times New Roman" w:eastAsia="Calibri" w:hAnsi="Times New Roman" w:cs="Times New Roman"/>
                <w:b/>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tcPr>
          <w:p w:rsidR="00840C90" w:rsidRPr="007A433B" w:rsidRDefault="00840C90" w:rsidP="007A433B">
            <w:pPr>
              <w:rPr>
                <w:rFonts w:ascii="Times New Roman" w:eastAsia="Calibri" w:hAnsi="Times New Roman" w:cs="Times New Roman"/>
                <w:b/>
                <w:sz w:val="24"/>
                <w:szCs w:val="24"/>
              </w:rPr>
            </w:pPr>
            <w:r w:rsidRPr="007A433B">
              <w:rPr>
                <w:rFonts w:ascii="Times New Roman" w:eastAsia="Calibri" w:hAnsi="Times New Roman" w:cs="Times New Roman"/>
                <w:b/>
                <w:sz w:val="24"/>
                <w:szCs w:val="24"/>
              </w:rPr>
              <w:t>Всего по Программе</w:t>
            </w:r>
          </w:p>
        </w:tc>
        <w:tc>
          <w:tcPr>
            <w:tcW w:w="414"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outlineLvl w:val="2"/>
              <w:rPr>
                <w:rFonts w:ascii="Times New Roman" w:eastAsia="Calibri" w:hAnsi="Times New Roman" w:cs="Times New Roman"/>
                <w:b/>
                <w:bCs/>
                <w:sz w:val="24"/>
                <w:szCs w:val="24"/>
              </w:rPr>
            </w:pPr>
            <w:r w:rsidRPr="007A433B">
              <w:rPr>
                <w:rFonts w:ascii="Times New Roman" w:eastAsia="Calibri" w:hAnsi="Times New Roman" w:cs="Times New Roman"/>
                <w:b/>
                <w:bCs/>
                <w:sz w:val="24"/>
                <w:szCs w:val="24"/>
              </w:rPr>
              <w:t>8227,0</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rFonts w:ascii="Times New Roman" w:hAnsi="Times New Roman" w:cs="Times New Roman"/>
                <w:b/>
                <w:sz w:val="24"/>
                <w:szCs w:val="24"/>
              </w:rPr>
            </w:pPr>
            <w:r w:rsidRPr="007A433B">
              <w:rPr>
                <w:rFonts w:ascii="Times New Roman" w:hAnsi="Times New Roman" w:cs="Times New Roman"/>
                <w:b/>
                <w:sz w:val="24"/>
                <w:szCs w:val="24"/>
              </w:rPr>
              <w:t>1398,6</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rFonts w:ascii="Times New Roman" w:hAnsi="Times New Roman" w:cs="Times New Roman"/>
                <w:b/>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rFonts w:ascii="Times New Roman" w:hAnsi="Times New Roman" w:cs="Times New Roman"/>
                <w:b/>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c>
          <w:tcPr>
            <w:tcW w:w="317" w:type="pct"/>
            <w:tcBorders>
              <w:top w:val="single" w:sz="4" w:space="0" w:color="auto"/>
              <w:left w:val="single" w:sz="4" w:space="0" w:color="auto"/>
              <w:bottom w:val="single" w:sz="4" w:space="0" w:color="auto"/>
              <w:right w:val="single" w:sz="4" w:space="0" w:color="auto"/>
            </w:tcBorders>
            <w:vAlign w:val="center"/>
          </w:tcPr>
          <w:p w:rsidR="00840C90" w:rsidRPr="007A433B" w:rsidRDefault="00A51DD8" w:rsidP="007A433B">
            <w:pPr>
              <w:jc w:val="center"/>
              <w:rPr>
                <w:sz w:val="24"/>
                <w:szCs w:val="24"/>
              </w:rPr>
            </w:pPr>
            <w:r w:rsidRPr="007A433B">
              <w:rPr>
                <w:rFonts w:ascii="Times New Roman" w:hAnsi="Times New Roman" w:cs="Times New Roman"/>
                <w:b/>
                <w:sz w:val="24"/>
                <w:szCs w:val="24"/>
              </w:rPr>
              <w:t>628,8</w:t>
            </w:r>
          </w:p>
        </w:tc>
      </w:tr>
    </w:tbl>
    <w:p w:rsidR="00F11363" w:rsidRDefault="00F11363" w:rsidP="00F11363">
      <w:pPr>
        <w:pStyle w:val="a4"/>
        <w:rPr>
          <w:rFonts w:cs="Times New Roman"/>
          <w:szCs w:val="28"/>
        </w:rPr>
      </w:pPr>
    </w:p>
    <w:p w:rsidR="00F11363" w:rsidRDefault="00F11363">
      <w:pPr>
        <w:rPr>
          <w:rFonts w:cs="Times New Roman"/>
          <w:szCs w:val="28"/>
        </w:rPr>
      </w:pPr>
      <w:r>
        <w:rPr>
          <w:rFonts w:cs="Times New Roman"/>
          <w:szCs w:val="28"/>
        </w:rPr>
        <w:br w:type="page"/>
      </w:r>
    </w:p>
    <w:p w:rsidR="00F11363" w:rsidRPr="0021400E" w:rsidRDefault="00586157" w:rsidP="00F11363">
      <w:pPr>
        <w:pStyle w:val="a4"/>
        <w:rPr>
          <w:rFonts w:eastAsia="Calibri"/>
          <w:b/>
          <w:lang w:eastAsia="en-US"/>
        </w:rPr>
      </w:pPr>
      <w:r>
        <w:rPr>
          <w:rFonts w:eastAsia="Calibri"/>
          <w:b/>
          <w:lang w:eastAsia="en-US"/>
        </w:rPr>
        <w:lastRenderedPageBreak/>
        <w:t>13</w:t>
      </w:r>
      <w:r w:rsidR="00F11363" w:rsidRPr="0021400E">
        <w:rPr>
          <w:rFonts w:eastAsia="Calibri"/>
          <w:b/>
          <w:lang w:eastAsia="en-US"/>
        </w:rPr>
        <w:t>. Программы инвестиционных проектов, тариф и плата за под</w:t>
      </w:r>
      <w:r w:rsidR="007A433B">
        <w:rPr>
          <w:rFonts w:eastAsia="Calibri"/>
          <w:b/>
          <w:lang w:eastAsia="en-US"/>
        </w:rPr>
        <w:t>ключение</w:t>
      </w:r>
    </w:p>
    <w:p w:rsidR="00F11363" w:rsidRPr="007C2214" w:rsidRDefault="00F11363" w:rsidP="00F11363">
      <w:pPr>
        <w:pStyle w:val="a4"/>
      </w:pPr>
      <w:r w:rsidRPr="007C2214">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F11363" w:rsidRPr="007C2214" w:rsidRDefault="00F11363" w:rsidP="00F11363">
      <w:pPr>
        <w:pStyle w:val="a4"/>
      </w:pPr>
      <w:r w:rsidRPr="007C2214">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F11363" w:rsidRPr="007C2214" w:rsidRDefault="00F11363" w:rsidP="00F11363">
      <w:pPr>
        <w:pStyle w:val="a4"/>
      </w:pPr>
      <w:r w:rsidRPr="007C2214">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F11363" w:rsidRPr="007C2214" w:rsidRDefault="00F11363" w:rsidP="00F11363">
      <w:pPr>
        <w:pStyle w:val="a4"/>
      </w:pPr>
      <w:r w:rsidRPr="007C2214">
        <w:t>Запланированный объем средств на реа</w:t>
      </w:r>
      <w:r>
        <w:t>лизацию Программы на 201</w:t>
      </w:r>
      <w:r w:rsidR="00733061">
        <w:t>8</w:t>
      </w:r>
      <w:r>
        <w:t xml:space="preserve"> - 202</w:t>
      </w:r>
      <w:r w:rsidR="00733061">
        <w:t>8</w:t>
      </w:r>
      <w:r w:rsidR="008A7466">
        <w:t xml:space="preserve"> годы</w:t>
      </w:r>
      <w:r w:rsidR="008A7466">
        <w:rPr>
          <w:rFonts w:eastAsia="Calibri" w:cs="Times New Roman"/>
          <w:b/>
          <w:bCs/>
        </w:rPr>
        <w:t xml:space="preserve"> </w:t>
      </w:r>
      <w:r w:rsidR="00A51DD8" w:rsidRPr="007A433B">
        <w:rPr>
          <w:rFonts w:eastAsia="Calibri" w:cs="Times New Roman"/>
          <w:bCs/>
        </w:rPr>
        <w:t>8227</w:t>
      </w:r>
      <w:r w:rsidR="0070686D" w:rsidRPr="007A433B">
        <w:rPr>
          <w:rFonts w:eastAsia="Calibri" w:cs="Times New Roman"/>
          <w:bCs/>
        </w:rPr>
        <w:t>,0</w:t>
      </w:r>
      <w:r w:rsidR="008A7466">
        <w:rPr>
          <w:rFonts w:eastAsia="Calibri" w:cs="Times New Roman"/>
          <w:b/>
          <w:bCs/>
        </w:rPr>
        <w:t xml:space="preserve"> </w:t>
      </w:r>
      <w:r w:rsidRPr="007C2214">
        <w:t>тыс. рублей</w:t>
      </w:r>
      <w:r w:rsidR="007A433B">
        <w:t>.</w:t>
      </w:r>
    </w:p>
    <w:p w:rsidR="00F11363" w:rsidRPr="007C2214" w:rsidRDefault="00F11363" w:rsidP="00F11363">
      <w:pPr>
        <w:pStyle w:val="a4"/>
      </w:pPr>
      <w:r w:rsidRPr="007C2214">
        <w:t>Финансово-экономическое обос</w:t>
      </w:r>
      <w:r>
        <w:t>нование программы на 201</w:t>
      </w:r>
      <w:r w:rsidR="00733061">
        <w:t xml:space="preserve">8 </w:t>
      </w:r>
      <w:r w:rsidR="00AC4674">
        <w:t>-</w:t>
      </w:r>
      <w:r w:rsidR="00733061">
        <w:t xml:space="preserve"> 2028</w:t>
      </w:r>
      <w:r w:rsidRPr="007C2214">
        <w:t xml:space="preserve"> годы будет производиться ежегодно, по мере уточнения утверждения инвестиционных программ и объемов финансирования.</w:t>
      </w:r>
    </w:p>
    <w:p w:rsidR="002A4901" w:rsidRDefault="00F11363" w:rsidP="00F11363">
      <w:pPr>
        <w:pStyle w:val="a4"/>
        <w:rPr>
          <w:rFonts w:cs="Times New Roman"/>
          <w:szCs w:val="28"/>
        </w:rPr>
      </w:pPr>
      <w:r>
        <w:br w:type="page"/>
      </w:r>
    </w:p>
    <w:p w:rsidR="00F11363" w:rsidRDefault="00F11363" w:rsidP="00F11363">
      <w:pPr>
        <w:spacing w:line="360" w:lineRule="auto"/>
        <w:ind w:firstLine="709"/>
        <w:outlineLvl w:val="2"/>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14. Прогноз расходов населения на коммунальные ресурсы, расходов бюджета на социальную поддержку и субсидии, проверка доступности </w:t>
      </w:r>
      <w:r w:rsidR="007A433B">
        <w:rPr>
          <w:rFonts w:ascii="Times New Roman" w:eastAsia="Calibri" w:hAnsi="Times New Roman" w:cs="Times New Roman"/>
          <w:b/>
          <w:bCs/>
          <w:sz w:val="28"/>
          <w:szCs w:val="28"/>
        </w:rPr>
        <w:t>тарифов на коммунальные услуги</w:t>
      </w:r>
    </w:p>
    <w:p w:rsidR="00F11363" w:rsidRPr="00DB1F94" w:rsidRDefault="007A433B" w:rsidP="00F11363">
      <w:pPr>
        <w:tabs>
          <w:tab w:val="left" w:pos="2354"/>
        </w:tabs>
        <w:spacing w:after="0" w:line="360" w:lineRule="auto"/>
        <w:jc w:val="center"/>
        <w:rPr>
          <w:rFonts w:ascii="Times New Roman" w:eastAsia="Times New Roman" w:hAnsi="Times New Roman" w:cs="Times New Roman"/>
          <w:sz w:val="28"/>
          <w:szCs w:val="28"/>
        </w:rPr>
      </w:pPr>
      <w:r w:rsidRPr="00DB1F94">
        <w:rPr>
          <w:rFonts w:ascii="Times New Roman" w:eastAsia="Times New Roman" w:hAnsi="Times New Roman" w:cs="Times New Roman"/>
          <w:sz w:val="28"/>
          <w:szCs w:val="28"/>
        </w:rPr>
        <w:t>Цены (тарифы)</w:t>
      </w:r>
      <w:r w:rsidRPr="00DB1F94">
        <w:rPr>
          <w:rFonts w:ascii="Times New Roman" w:eastAsia="Times New Roman" w:hAnsi="Times New Roman" w:cs="Times New Roman"/>
          <w:sz w:val="28"/>
          <w:szCs w:val="28"/>
        </w:rPr>
        <w:br/>
      </w:r>
      <w:r w:rsidR="00F11363" w:rsidRPr="00DB1F94">
        <w:rPr>
          <w:rFonts w:ascii="Times New Roman" w:eastAsia="Times New Roman" w:hAnsi="Times New Roman" w:cs="Times New Roman"/>
          <w:sz w:val="28"/>
          <w:szCs w:val="28"/>
        </w:rPr>
        <w:t>на электроэнергию для населения и приравненным к нему категориям потребителей по Республике Мордовия</w:t>
      </w:r>
    </w:p>
    <w:tbl>
      <w:tblPr>
        <w:tblStyle w:val="a7"/>
        <w:tblW w:w="5000" w:type="pct"/>
        <w:tblLook w:val="04A0" w:firstRow="1" w:lastRow="0" w:firstColumn="1" w:lastColumn="0" w:noHBand="0" w:noVBand="1"/>
      </w:tblPr>
      <w:tblGrid>
        <w:gridCol w:w="938"/>
        <w:gridCol w:w="4194"/>
        <w:gridCol w:w="1404"/>
        <w:gridCol w:w="1405"/>
        <w:gridCol w:w="1404"/>
      </w:tblGrid>
      <w:tr w:rsidR="00F11363" w:rsidRPr="007A433B" w:rsidTr="007A433B">
        <w:tc>
          <w:tcPr>
            <w:tcW w:w="50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 п/п</w:t>
            </w:r>
          </w:p>
        </w:tc>
        <w:tc>
          <w:tcPr>
            <w:tcW w:w="2244"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Показатель (группы потребителей с разбивкой по ставкам и дифференциацией по зонам суток)</w:t>
            </w:r>
          </w:p>
        </w:tc>
        <w:tc>
          <w:tcPr>
            <w:tcW w:w="751"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Единица измерения</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с 01.01.2016 по 30.06.2016</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с 01.07.2016</w:t>
            </w:r>
            <w:r w:rsidR="007A433B" w:rsidRPr="007A433B">
              <w:rPr>
                <w:rFonts w:ascii="Times New Roman" w:eastAsia="Times New Roman" w:hAnsi="Times New Roman" w:cs="Times New Roman"/>
                <w:b/>
                <w:sz w:val="24"/>
                <w:szCs w:val="24"/>
              </w:rPr>
              <w:t xml:space="preserve"> </w:t>
            </w:r>
            <w:r w:rsidRPr="007A433B">
              <w:rPr>
                <w:rFonts w:ascii="Times New Roman" w:eastAsia="Times New Roman" w:hAnsi="Times New Roman" w:cs="Times New Roman"/>
                <w:b/>
                <w:sz w:val="24"/>
                <w:szCs w:val="24"/>
              </w:rPr>
              <w:t>по 31.12.2016</w:t>
            </w:r>
          </w:p>
        </w:tc>
      </w:tr>
      <w:tr w:rsidR="00F11363" w:rsidRPr="007A433B" w:rsidTr="007A433B">
        <w:tc>
          <w:tcPr>
            <w:tcW w:w="50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1</w:t>
            </w:r>
          </w:p>
        </w:tc>
        <w:tc>
          <w:tcPr>
            <w:tcW w:w="2244"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Одноставочный тариф</w:t>
            </w:r>
          </w:p>
        </w:tc>
        <w:tc>
          <w:tcPr>
            <w:tcW w:w="751"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руб./ кВт*ч</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3,12</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3,25</w:t>
            </w:r>
          </w:p>
        </w:tc>
      </w:tr>
      <w:tr w:rsidR="00F11363" w:rsidRPr="007A433B" w:rsidTr="007A433B">
        <w:tc>
          <w:tcPr>
            <w:tcW w:w="5000" w:type="pct"/>
            <w:gridSpan w:val="5"/>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Одноставочный тариф, дифференцированный по двум зонам суток</w:t>
            </w:r>
          </w:p>
        </w:tc>
      </w:tr>
      <w:tr w:rsidR="00F11363" w:rsidRPr="007A433B" w:rsidTr="007A433B">
        <w:tc>
          <w:tcPr>
            <w:tcW w:w="50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2.1</w:t>
            </w:r>
          </w:p>
        </w:tc>
        <w:tc>
          <w:tcPr>
            <w:tcW w:w="2244"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Дневная зона (пиковая и полупиковая)</w:t>
            </w:r>
          </w:p>
        </w:tc>
        <w:tc>
          <w:tcPr>
            <w:tcW w:w="751"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руб./ кВт*ч</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3,29</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3,52</w:t>
            </w:r>
          </w:p>
        </w:tc>
      </w:tr>
      <w:tr w:rsidR="00F11363" w:rsidRPr="007A433B" w:rsidTr="007A433B">
        <w:tc>
          <w:tcPr>
            <w:tcW w:w="50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2.2</w:t>
            </w:r>
          </w:p>
        </w:tc>
        <w:tc>
          <w:tcPr>
            <w:tcW w:w="2244"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Ночная зона</w:t>
            </w:r>
          </w:p>
        </w:tc>
        <w:tc>
          <w:tcPr>
            <w:tcW w:w="751"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руб./ кВт*ч</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1,58</w:t>
            </w:r>
          </w:p>
        </w:tc>
        <w:tc>
          <w:tcPr>
            <w:tcW w:w="752" w:type="pct"/>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1,69</w:t>
            </w:r>
          </w:p>
        </w:tc>
      </w:tr>
    </w:tbl>
    <w:p w:rsidR="00F11363" w:rsidRDefault="00F11363" w:rsidP="00F11363">
      <w:pPr>
        <w:tabs>
          <w:tab w:val="left" w:pos="2354"/>
        </w:tabs>
        <w:spacing w:after="0" w:line="360" w:lineRule="auto"/>
        <w:rPr>
          <w:rFonts w:ascii="Times New Roman" w:eastAsia="Times New Roman" w:hAnsi="Times New Roman" w:cs="Times New Roman"/>
          <w:sz w:val="28"/>
          <w:szCs w:val="28"/>
        </w:rPr>
      </w:pPr>
    </w:p>
    <w:p w:rsidR="00F11363" w:rsidRPr="00250A42" w:rsidRDefault="007A433B" w:rsidP="007A433B">
      <w:pPr>
        <w:tabs>
          <w:tab w:val="left" w:pos="2354"/>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w:t>
      </w:r>
      <w:r>
        <w:rPr>
          <w:rFonts w:ascii="Times New Roman" w:eastAsia="Times New Roman" w:hAnsi="Times New Roman" w:cs="Times New Roman"/>
          <w:sz w:val="28"/>
          <w:szCs w:val="28"/>
        </w:rPr>
        <w:br/>
      </w:r>
      <w:r w:rsidR="00F11363" w:rsidRPr="00250A42">
        <w:rPr>
          <w:rFonts w:ascii="Times New Roman" w:eastAsia="Times New Roman" w:hAnsi="Times New Roman" w:cs="Times New Roman"/>
          <w:sz w:val="28"/>
          <w:szCs w:val="28"/>
        </w:rPr>
        <w:t>об утвержденных тарифах на коммунальные услуги на 2016 год</w:t>
      </w:r>
    </w:p>
    <w:tbl>
      <w:tblPr>
        <w:tblStyle w:val="5"/>
        <w:tblW w:w="5000" w:type="pct"/>
        <w:jc w:val="center"/>
        <w:tblLook w:val="04A0" w:firstRow="1" w:lastRow="0" w:firstColumn="1" w:lastColumn="0" w:noHBand="0" w:noVBand="1"/>
      </w:tblPr>
      <w:tblGrid>
        <w:gridCol w:w="1381"/>
        <w:gridCol w:w="756"/>
        <w:gridCol w:w="776"/>
        <w:gridCol w:w="756"/>
        <w:gridCol w:w="785"/>
        <w:gridCol w:w="909"/>
        <w:gridCol w:w="756"/>
        <w:gridCol w:w="802"/>
        <w:gridCol w:w="756"/>
        <w:gridCol w:w="768"/>
        <w:gridCol w:w="900"/>
      </w:tblGrid>
      <w:tr w:rsidR="00F11363" w:rsidRPr="007A433B" w:rsidTr="007A433B">
        <w:trPr>
          <w:jc w:val="center"/>
        </w:trPr>
        <w:tc>
          <w:tcPr>
            <w:tcW w:w="766" w:type="pct"/>
            <w:vMerge w:val="restar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Наименование</w:t>
            </w:r>
          </w:p>
        </w:tc>
        <w:tc>
          <w:tcPr>
            <w:tcW w:w="2117" w:type="pct"/>
            <w:gridSpan w:val="5"/>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Водоснабжение</w:t>
            </w:r>
            <w:r w:rsidR="00AC4674" w:rsidRPr="002A7EA0">
              <w:rPr>
                <w:rFonts w:ascii="Times New Roman" w:eastAsia="Times New Roman" w:hAnsi="Times New Roman" w:cs="Times New Roman"/>
                <w:b/>
                <w:sz w:val="24"/>
                <w:szCs w:val="24"/>
              </w:rPr>
              <w:t xml:space="preserve"> </w:t>
            </w:r>
            <w:r w:rsidRPr="002A7EA0">
              <w:rPr>
                <w:rFonts w:ascii="Times New Roman" w:eastAsia="Times New Roman" w:hAnsi="Times New Roman" w:cs="Times New Roman"/>
                <w:b/>
                <w:sz w:val="24"/>
                <w:szCs w:val="24"/>
              </w:rPr>
              <w:t>(руб./м</w:t>
            </w:r>
            <w:r w:rsidRPr="002A7EA0">
              <w:rPr>
                <w:rFonts w:ascii="Times New Roman" w:eastAsia="Times New Roman" w:hAnsi="Times New Roman" w:cs="Times New Roman"/>
                <w:b/>
                <w:sz w:val="24"/>
                <w:szCs w:val="24"/>
                <w:vertAlign w:val="superscript"/>
              </w:rPr>
              <w:t>3</w:t>
            </w:r>
            <w:r w:rsidRPr="002A7EA0">
              <w:rPr>
                <w:rFonts w:ascii="Times New Roman" w:eastAsia="Times New Roman" w:hAnsi="Times New Roman" w:cs="Times New Roman"/>
                <w:b/>
                <w:sz w:val="24"/>
                <w:szCs w:val="24"/>
              </w:rPr>
              <w:t>)</w:t>
            </w:r>
          </w:p>
        </w:tc>
        <w:tc>
          <w:tcPr>
            <w:tcW w:w="2117" w:type="pct"/>
            <w:gridSpan w:val="5"/>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Водоотведение (руб./м</w:t>
            </w:r>
            <w:r w:rsidRPr="002A7EA0">
              <w:rPr>
                <w:rFonts w:ascii="Times New Roman" w:eastAsia="Times New Roman" w:hAnsi="Times New Roman" w:cs="Times New Roman"/>
                <w:b/>
                <w:sz w:val="24"/>
                <w:szCs w:val="24"/>
                <w:vertAlign w:val="superscript"/>
              </w:rPr>
              <w:t>3</w:t>
            </w:r>
            <w:r w:rsidRPr="002A7EA0">
              <w:rPr>
                <w:rFonts w:ascii="Times New Roman" w:eastAsia="Times New Roman" w:hAnsi="Times New Roman" w:cs="Times New Roman"/>
                <w:b/>
                <w:sz w:val="24"/>
                <w:szCs w:val="24"/>
              </w:rPr>
              <w:t>)</w:t>
            </w:r>
          </w:p>
        </w:tc>
      </w:tr>
      <w:tr w:rsidR="00F11363" w:rsidRPr="007A433B" w:rsidTr="007A433B">
        <w:trPr>
          <w:jc w:val="center"/>
        </w:trPr>
        <w:tc>
          <w:tcPr>
            <w:tcW w:w="766" w:type="pct"/>
            <w:vMerge/>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jc w:val="center"/>
              <w:rPr>
                <w:rFonts w:ascii="Times New Roman" w:eastAsia="Times New Roman" w:hAnsi="Times New Roman" w:cs="Times New Roman"/>
                <w:b/>
                <w:sz w:val="24"/>
                <w:szCs w:val="24"/>
              </w:rPr>
            </w:pP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01.01. по 30.06</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01.07. по 31.12</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 роста для населения</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01.01. по 30.06</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01.07. по 31.12</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 роста для населения</w:t>
            </w:r>
          </w:p>
        </w:tc>
      </w:tr>
      <w:tr w:rsidR="00F11363" w:rsidRPr="007A433B" w:rsidTr="007A433B">
        <w:trPr>
          <w:jc w:val="center"/>
        </w:trPr>
        <w:tc>
          <w:tcPr>
            <w:tcW w:w="766" w:type="pct"/>
            <w:vMerge/>
            <w:tcBorders>
              <w:top w:val="single" w:sz="4" w:space="0" w:color="auto"/>
              <w:left w:val="single" w:sz="4" w:space="0" w:color="auto"/>
              <w:bottom w:val="single" w:sz="4" w:space="0" w:color="auto"/>
              <w:right w:val="single" w:sz="4" w:space="0" w:color="auto"/>
            </w:tcBorders>
            <w:vAlign w:val="center"/>
            <w:hideMark/>
          </w:tcPr>
          <w:p w:rsidR="00F11363" w:rsidRPr="007A433B" w:rsidRDefault="00F11363" w:rsidP="007A433B">
            <w:pPr>
              <w:jc w:val="center"/>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42"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355"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47"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jc w:val="center"/>
              <w:rPr>
                <w:rFonts w:ascii="Times New Roman" w:eastAsia="Times New Roman" w:hAnsi="Times New Roman" w:cs="Times New Roman"/>
                <w:b/>
                <w:sz w:val="24"/>
                <w:szCs w:val="24"/>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56"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369"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34" w:type="pct"/>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7A433B">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F11363" w:rsidRPr="007A433B" w:rsidRDefault="00F11363" w:rsidP="007A433B">
            <w:pPr>
              <w:jc w:val="center"/>
              <w:rPr>
                <w:rFonts w:ascii="Times New Roman" w:eastAsia="Times New Roman" w:hAnsi="Times New Roman" w:cs="Times New Roman"/>
                <w:sz w:val="24"/>
                <w:szCs w:val="24"/>
              </w:rPr>
            </w:pPr>
          </w:p>
        </w:tc>
      </w:tr>
      <w:tr w:rsidR="00F11363" w:rsidRPr="007A433B" w:rsidTr="007A433B">
        <w:trPr>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Ковылкинский</w:t>
            </w:r>
            <w:r w:rsidR="00AC4674" w:rsidRPr="007A433B">
              <w:rPr>
                <w:rFonts w:ascii="Times New Roman" w:eastAsia="Times New Roman" w:hAnsi="Times New Roman" w:cs="Times New Roman"/>
                <w:sz w:val="24"/>
                <w:szCs w:val="24"/>
              </w:rPr>
              <w:t xml:space="preserve"> </w:t>
            </w:r>
            <w:r w:rsidR="00F11363" w:rsidRPr="007A433B">
              <w:rPr>
                <w:rFonts w:ascii="Times New Roman" w:eastAsia="Times New Roman" w:hAnsi="Times New Roman" w:cs="Times New Roman"/>
                <w:sz w:val="24"/>
                <w:szCs w:val="24"/>
              </w:rPr>
              <w:t>муниципальный район</w:t>
            </w:r>
          </w:p>
        </w:tc>
      </w:tr>
      <w:tr w:rsidR="00F11363" w:rsidRPr="007A433B" w:rsidTr="007A433B">
        <w:trPr>
          <w:trHeight w:val="1110"/>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ООО «</w:t>
            </w:r>
            <w:r w:rsidR="00C63667" w:rsidRPr="007A433B">
              <w:rPr>
                <w:rFonts w:ascii="Times New Roman" w:eastAsia="Times New Roman" w:hAnsi="Times New Roman" w:cs="Times New Roman"/>
                <w:sz w:val="24"/>
                <w:szCs w:val="24"/>
              </w:rPr>
              <w:t>Водоканал-Ковылкинский</w:t>
            </w:r>
            <w:r w:rsidRPr="007A433B">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22,84</w:t>
            </w:r>
          </w:p>
        </w:tc>
        <w:tc>
          <w:tcPr>
            <w:tcW w:w="442"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22,84</w:t>
            </w:r>
          </w:p>
        </w:tc>
        <w:tc>
          <w:tcPr>
            <w:tcW w:w="355"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23,73</w:t>
            </w:r>
          </w:p>
        </w:tc>
        <w:tc>
          <w:tcPr>
            <w:tcW w:w="447"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23,73</w:t>
            </w:r>
          </w:p>
        </w:tc>
        <w:tc>
          <w:tcPr>
            <w:tcW w:w="512"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103.90</w:t>
            </w:r>
          </w:p>
        </w:tc>
        <w:tc>
          <w:tcPr>
            <w:tcW w:w="346"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21,8</w:t>
            </w:r>
          </w:p>
        </w:tc>
        <w:tc>
          <w:tcPr>
            <w:tcW w:w="456"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21,8</w:t>
            </w:r>
          </w:p>
        </w:tc>
        <w:tc>
          <w:tcPr>
            <w:tcW w:w="369"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22,93</w:t>
            </w:r>
          </w:p>
        </w:tc>
        <w:tc>
          <w:tcPr>
            <w:tcW w:w="434"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C63667"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22,93</w:t>
            </w:r>
          </w:p>
        </w:tc>
        <w:tc>
          <w:tcPr>
            <w:tcW w:w="512"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105,</w:t>
            </w:r>
            <w:r w:rsidR="00C63667" w:rsidRPr="007A433B">
              <w:rPr>
                <w:rFonts w:ascii="Times New Roman" w:eastAsia="Times New Roman" w:hAnsi="Times New Roman" w:cs="Times New Roman"/>
                <w:b/>
                <w:sz w:val="24"/>
                <w:szCs w:val="24"/>
              </w:rPr>
              <w:t>18</w:t>
            </w:r>
          </w:p>
        </w:tc>
      </w:tr>
      <w:tr w:rsidR="00F11363" w:rsidRPr="007A433B" w:rsidTr="007A433B">
        <w:trPr>
          <w:trHeight w:val="120"/>
          <w:jc w:val="center"/>
        </w:trPr>
        <w:tc>
          <w:tcPr>
            <w:tcW w:w="766" w:type="pct"/>
            <w:tcBorders>
              <w:top w:val="single" w:sz="4" w:space="0" w:color="auto"/>
              <w:left w:val="single" w:sz="4" w:space="0" w:color="auto"/>
              <w:bottom w:val="single" w:sz="4" w:space="0" w:color="auto"/>
              <w:right w:val="single" w:sz="4" w:space="0" w:color="auto"/>
            </w:tcBorders>
            <w:vAlign w:val="center"/>
            <w:hideMark/>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ООО «Водоканал»</w:t>
            </w:r>
          </w:p>
        </w:tc>
        <w:tc>
          <w:tcPr>
            <w:tcW w:w="360"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21,95</w:t>
            </w:r>
          </w:p>
        </w:tc>
        <w:tc>
          <w:tcPr>
            <w:tcW w:w="442"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21,95</w:t>
            </w:r>
          </w:p>
        </w:tc>
        <w:tc>
          <w:tcPr>
            <w:tcW w:w="355"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23,19</w:t>
            </w:r>
          </w:p>
        </w:tc>
        <w:tc>
          <w:tcPr>
            <w:tcW w:w="447"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23,19</w:t>
            </w:r>
          </w:p>
        </w:tc>
        <w:tc>
          <w:tcPr>
            <w:tcW w:w="512"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105,65</w:t>
            </w:r>
          </w:p>
        </w:tc>
        <w:tc>
          <w:tcPr>
            <w:tcW w:w="346"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18,04</w:t>
            </w:r>
          </w:p>
        </w:tc>
        <w:tc>
          <w:tcPr>
            <w:tcW w:w="456"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18,04</w:t>
            </w:r>
          </w:p>
        </w:tc>
        <w:tc>
          <w:tcPr>
            <w:tcW w:w="369"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18,79</w:t>
            </w:r>
          </w:p>
        </w:tc>
        <w:tc>
          <w:tcPr>
            <w:tcW w:w="434"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sz w:val="24"/>
                <w:szCs w:val="24"/>
              </w:rPr>
            </w:pPr>
            <w:r w:rsidRPr="007A433B">
              <w:rPr>
                <w:rFonts w:ascii="Times New Roman" w:eastAsia="Times New Roman" w:hAnsi="Times New Roman" w:cs="Times New Roman"/>
                <w:sz w:val="24"/>
                <w:szCs w:val="24"/>
              </w:rPr>
              <w:t>18,79</w:t>
            </w:r>
          </w:p>
        </w:tc>
        <w:tc>
          <w:tcPr>
            <w:tcW w:w="512" w:type="pct"/>
            <w:tcBorders>
              <w:top w:val="single" w:sz="4" w:space="0" w:color="auto"/>
              <w:left w:val="single" w:sz="4" w:space="0" w:color="auto"/>
              <w:bottom w:val="single" w:sz="4" w:space="0" w:color="auto"/>
              <w:right w:val="single" w:sz="4" w:space="0" w:color="auto"/>
            </w:tcBorders>
            <w:vAlign w:val="center"/>
          </w:tcPr>
          <w:p w:rsidR="00F11363" w:rsidRPr="007A433B" w:rsidRDefault="00F11363" w:rsidP="007A433B">
            <w:pPr>
              <w:tabs>
                <w:tab w:val="left" w:pos="2354"/>
              </w:tabs>
              <w:spacing w:line="360" w:lineRule="auto"/>
              <w:jc w:val="center"/>
              <w:rPr>
                <w:rFonts w:ascii="Times New Roman" w:eastAsia="Times New Roman" w:hAnsi="Times New Roman" w:cs="Times New Roman"/>
                <w:b/>
                <w:sz w:val="24"/>
                <w:szCs w:val="24"/>
              </w:rPr>
            </w:pPr>
            <w:r w:rsidRPr="007A433B">
              <w:rPr>
                <w:rFonts w:ascii="Times New Roman" w:eastAsia="Times New Roman" w:hAnsi="Times New Roman" w:cs="Times New Roman"/>
                <w:b/>
                <w:sz w:val="24"/>
                <w:szCs w:val="24"/>
              </w:rPr>
              <w:t>104,16</w:t>
            </w:r>
          </w:p>
        </w:tc>
      </w:tr>
    </w:tbl>
    <w:p w:rsidR="00F11363" w:rsidRDefault="00F11363" w:rsidP="002A4901">
      <w:pPr>
        <w:pStyle w:val="a4"/>
      </w:pPr>
    </w:p>
    <w:p w:rsidR="002A7EA0" w:rsidRDefault="002A7EA0" w:rsidP="002A4901">
      <w:pPr>
        <w:pStyle w:val="a4"/>
      </w:pPr>
    </w:p>
    <w:tbl>
      <w:tblPr>
        <w:tblStyle w:val="5"/>
        <w:tblW w:w="5000" w:type="pct"/>
        <w:jc w:val="center"/>
        <w:tblLook w:val="04A0" w:firstRow="1" w:lastRow="0" w:firstColumn="1" w:lastColumn="0" w:noHBand="0" w:noVBand="1"/>
      </w:tblPr>
      <w:tblGrid>
        <w:gridCol w:w="930"/>
        <w:gridCol w:w="916"/>
        <w:gridCol w:w="916"/>
        <w:gridCol w:w="916"/>
        <w:gridCol w:w="916"/>
        <w:gridCol w:w="711"/>
        <w:gridCol w:w="808"/>
        <w:gridCol w:w="808"/>
        <w:gridCol w:w="808"/>
        <w:gridCol w:w="808"/>
        <w:gridCol w:w="808"/>
      </w:tblGrid>
      <w:tr w:rsidR="00F11363" w:rsidRPr="002A7EA0" w:rsidTr="002A7EA0">
        <w:trPr>
          <w:jc w:val="center"/>
        </w:trPr>
        <w:tc>
          <w:tcPr>
            <w:tcW w:w="766" w:type="pct"/>
            <w:vMerge w:val="restar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lastRenderedPageBreak/>
              <w:t>Наименование</w:t>
            </w:r>
          </w:p>
        </w:tc>
        <w:tc>
          <w:tcPr>
            <w:tcW w:w="2117" w:type="pct"/>
            <w:gridSpan w:val="5"/>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Тепловая энергия (руб./Гкал)</w:t>
            </w:r>
          </w:p>
        </w:tc>
        <w:tc>
          <w:tcPr>
            <w:tcW w:w="2117" w:type="pct"/>
            <w:gridSpan w:val="5"/>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Горячая вода (руб./ м</w:t>
            </w:r>
            <w:r w:rsidRPr="002A7EA0">
              <w:rPr>
                <w:rFonts w:ascii="Times New Roman" w:eastAsia="Times New Roman" w:hAnsi="Times New Roman" w:cs="Times New Roman"/>
                <w:b/>
                <w:sz w:val="24"/>
                <w:szCs w:val="24"/>
                <w:vertAlign w:val="superscript"/>
              </w:rPr>
              <w:t>3</w:t>
            </w:r>
            <w:r w:rsidRPr="002A7EA0">
              <w:rPr>
                <w:rFonts w:ascii="Times New Roman" w:eastAsia="Times New Roman" w:hAnsi="Times New Roman" w:cs="Times New Roman"/>
                <w:b/>
                <w:sz w:val="24"/>
                <w:szCs w:val="24"/>
              </w:rPr>
              <w:t>)</w:t>
            </w:r>
          </w:p>
        </w:tc>
      </w:tr>
      <w:tr w:rsidR="00F11363" w:rsidRPr="002A7EA0" w:rsidTr="002A7EA0">
        <w:trPr>
          <w:jc w:val="center"/>
        </w:trPr>
        <w:tc>
          <w:tcPr>
            <w:tcW w:w="766" w:type="pct"/>
            <w:vMerge/>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2A7EA0">
            <w:pPr>
              <w:jc w:val="center"/>
              <w:rPr>
                <w:rFonts w:ascii="Times New Roman" w:eastAsia="Times New Roman" w:hAnsi="Times New Roman" w:cs="Times New Roman"/>
                <w:b/>
                <w:sz w:val="24"/>
                <w:szCs w:val="24"/>
              </w:rPr>
            </w:pPr>
          </w:p>
        </w:tc>
        <w:tc>
          <w:tcPr>
            <w:tcW w:w="802" w:type="pct"/>
            <w:gridSpan w:val="2"/>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01.01. по 30.06</w:t>
            </w:r>
          </w:p>
        </w:tc>
        <w:tc>
          <w:tcPr>
            <w:tcW w:w="802" w:type="pct"/>
            <w:gridSpan w:val="2"/>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01.07. по 31.12</w:t>
            </w:r>
          </w:p>
        </w:tc>
        <w:tc>
          <w:tcPr>
            <w:tcW w:w="512" w:type="pct"/>
            <w:vMerge w:val="restar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 роста для населения</w:t>
            </w:r>
          </w:p>
        </w:tc>
        <w:tc>
          <w:tcPr>
            <w:tcW w:w="802" w:type="pct"/>
            <w:gridSpan w:val="2"/>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01.01. по 30.06</w:t>
            </w:r>
          </w:p>
        </w:tc>
        <w:tc>
          <w:tcPr>
            <w:tcW w:w="802" w:type="pct"/>
            <w:gridSpan w:val="2"/>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с 01.07. по 31.12</w:t>
            </w:r>
          </w:p>
        </w:tc>
        <w:tc>
          <w:tcPr>
            <w:tcW w:w="512" w:type="pct"/>
            <w:vMerge w:val="restar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 роста для населения</w:t>
            </w:r>
          </w:p>
        </w:tc>
      </w:tr>
      <w:tr w:rsidR="00F11363" w:rsidRPr="002A7EA0" w:rsidTr="002A7EA0">
        <w:trPr>
          <w:jc w:val="center"/>
        </w:trPr>
        <w:tc>
          <w:tcPr>
            <w:tcW w:w="766" w:type="pct"/>
            <w:vMerge/>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586157">
            <w:pPr>
              <w:rPr>
                <w:rFonts w:ascii="Times New Roman" w:eastAsia="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69"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355"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47"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2A7EA0">
            <w:pPr>
              <w:jc w:val="center"/>
              <w:rPr>
                <w:rFonts w:ascii="Times New Roman" w:eastAsia="Times New Roman" w:hAnsi="Times New Roman" w:cs="Times New Roman"/>
                <w:b/>
                <w:sz w:val="24"/>
                <w:szCs w:val="24"/>
              </w:rPr>
            </w:pPr>
          </w:p>
        </w:tc>
        <w:tc>
          <w:tcPr>
            <w:tcW w:w="346"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56"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369"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ЭОТ</w:t>
            </w:r>
          </w:p>
        </w:tc>
        <w:tc>
          <w:tcPr>
            <w:tcW w:w="434" w:type="pct"/>
            <w:tcBorders>
              <w:top w:val="single" w:sz="4" w:space="0" w:color="auto"/>
              <w:left w:val="single" w:sz="4" w:space="0" w:color="auto"/>
              <w:bottom w:val="single" w:sz="4" w:space="0" w:color="auto"/>
              <w:right w:val="single" w:sz="4" w:space="0" w:color="auto"/>
            </w:tcBorders>
            <w:hideMark/>
          </w:tcPr>
          <w:p w:rsidR="00F11363" w:rsidRPr="002A7EA0" w:rsidRDefault="00F11363" w:rsidP="002A7EA0">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население</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F11363" w:rsidRPr="002A7EA0" w:rsidRDefault="00F11363" w:rsidP="00586157">
            <w:pPr>
              <w:rPr>
                <w:rFonts w:ascii="Times New Roman" w:eastAsia="Times New Roman" w:hAnsi="Times New Roman" w:cs="Times New Roman"/>
                <w:sz w:val="24"/>
                <w:szCs w:val="24"/>
              </w:rPr>
            </w:pPr>
          </w:p>
        </w:tc>
      </w:tr>
      <w:tr w:rsidR="00F11363" w:rsidRPr="002A7EA0" w:rsidTr="002A7EA0">
        <w:trPr>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F11363" w:rsidRPr="002A7EA0" w:rsidRDefault="00C63667" w:rsidP="002A7EA0">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Ковылкинский</w:t>
            </w:r>
            <w:r w:rsidR="00F11363" w:rsidRPr="002A7EA0">
              <w:rPr>
                <w:rFonts w:ascii="Times New Roman" w:eastAsia="Times New Roman" w:hAnsi="Times New Roman" w:cs="Times New Roman"/>
                <w:sz w:val="24"/>
                <w:szCs w:val="24"/>
              </w:rPr>
              <w:t xml:space="preserve"> муниципальный район</w:t>
            </w:r>
          </w:p>
        </w:tc>
      </w:tr>
      <w:tr w:rsidR="00F11363" w:rsidRPr="002A7EA0" w:rsidTr="002A7EA0">
        <w:trPr>
          <w:trHeight w:val="1110"/>
          <w:jc w:val="center"/>
        </w:trPr>
        <w:tc>
          <w:tcPr>
            <w:tcW w:w="766"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МУП МО Ковылкино «Ковылкинские городские сети» ( с НДС)</w:t>
            </w:r>
          </w:p>
        </w:tc>
        <w:tc>
          <w:tcPr>
            <w:tcW w:w="333"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1970,94</w:t>
            </w:r>
          </w:p>
        </w:tc>
        <w:tc>
          <w:tcPr>
            <w:tcW w:w="469"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1970,94</w:t>
            </w:r>
          </w:p>
        </w:tc>
        <w:tc>
          <w:tcPr>
            <w:tcW w:w="355"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2108,91</w:t>
            </w:r>
          </w:p>
        </w:tc>
        <w:tc>
          <w:tcPr>
            <w:tcW w:w="447"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2108,91</w:t>
            </w:r>
          </w:p>
        </w:tc>
        <w:tc>
          <w:tcPr>
            <w:tcW w:w="512"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107,0</w:t>
            </w:r>
          </w:p>
        </w:tc>
        <w:tc>
          <w:tcPr>
            <w:tcW w:w="346"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126,91</w:t>
            </w:r>
          </w:p>
        </w:tc>
        <w:tc>
          <w:tcPr>
            <w:tcW w:w="456"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126,91</w:t>
            </w:r>
          </w:p>
        </w:tc>
        <w:tc>
          <w:tcPr>
            <w:tcW w:w="369"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139,12</w:t>
            </w:r>
          </w:p>
        </w:tc>
        <w:tc>
          <w:tcPr>
            <w:tcW w:w="434"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sz w:val="24"/>
                <w:szCs w:val="24"/>
              </w:rPr>
            </w:pPr>
            <w:r w:rsidRPr="002A7EA0">
              <w:rPr>
                <w:rFonts w:ascii="Times New Roman" w:eastAsia="Times New Roman" w:hAnsi="Times New Roman" w:cs="Times New Roman"/>
                <w:sz w:val="24"/>
                <w:szCs w:val="24"/>
              </w:rPr>
              <w:t>139,12</w:t>
            </w:r>
          </w:p>
        </w:tc>
        <w:tc>
          <w:tcPr>
            <w:tcW w:w="512" w:type="pct"/>
            <w:tcBorders>
              <w:top w:val="single" w:sz="4" w:space="0" w:color="auto"/>
              <w:left w:val="single" w:sz="4" w:space="0" w:color="auto"/>
              <w:bottom w:val="single" w:sz="4" w:space="0" w:color="auto"/>
              <w:right w:val="single" w:sz="4" w:space="0" w:color="auto"/>
            </w:tcBorders>
          </w:tcPr>
          <w:p w:rsidR="00F11363" w:rsidRPr="002A7EA0" w:rsidRDefault="00C63667" w:rsidP="00DB1F94">
            <w:pPr>
              <w:tabs>
                <w:tab w:val="left" w:pos="2354"/>
              </w:tabs>
              <w:spacing w:line="360" w:lineRule="auto"/>
              <w:jc w:val="center"/>
              <w:rPr>
                <w:rFonts w:ascii="Times New Roman" w:eastAsia="Times New Roman" w:hAnsi="Times New Roman" w:cs="Times New Roman"/>
                <w:b/>
                <w:sz w:val="24"/>
                <w:szCs w:val="24"/>
              </w:rPr>
            </w:pPr>
            <w:r w:rsidRPr="002A7EA0">
              <w:rPr>
                <w:rFonts w:ascii="Times New Roman" w:eastAsia="Times New Roman" w:hAnsi="Times New Roman" w:cs="Times New Roman"/>
                <w:b/>
                <w:sz w:val="24"/>
                <w:szCs w:val="24"/>
              </w:rPr>
              <w:t>109,62</w:t>
            </w:r>
          </w:p>
        </w:tc>
      </w:tr>
    </w:tbl>
    <w:p w:rsidR="00F11363" w:rsidRDefault="00F11363" w:rsidP="00F11363">
      <w:pPr>
        <w:pStyle w:val="a4"/>
        <w:rPr>
          <w:rFonts w:cs="Times New Roman"/>
          <w:szCs w:val="28"/>
        </w:rPr>
      </w:pPr>
    </w:p>
    <w:p w:rsidR="00F11363" w:rsidRDefault="00F11363" w:rsidP="00B34720">
      <w:pPr>
        <w:tabs>
          <w:tab w:val="left" w:pos="2354"/>
        </w:tabs>
        <w:spacing w:after="0" w:line="360" w:lineRule="auto"/>
        <w:ind w:firstLine="709"/>
        <w:jc w:val="both"/>
        <w:rPr>
          <w:rFonts w:ascii="Times New Roman" w:eastAsia="Times New Roman" w:hAnsi="Times New Roman" w:cs="Times New Roman"/>
          <w:sz w:val="28"/>
          <w:szCs w:val="28"/>
        </w:rPr>
      </w:pPr>
      <w:r w:rsidRPr="007C2214">
        <w:rPr>
          <w:rFonts w:ascii="Times New Roman" w:eastAsia="Times New Roman" w:hAnsi="Times New Roman" w:cs="Times New Roman"/>
          <w:sz w:val="28"/>
          <w:szCs w:val="28"/>
        </w:rPr>
        <w:t>С учетом таблиц приведенных выше, можно отметить повышение тарифа и как следствие расходов населения на коммунальные услуги. Дальнейшее прогнозирование расходов зависит от инфляции, прогноз которой приведен ниже.</w:t>
      </w:r>
    </w:p>
    <w:p w:rsidR="002A7EA0" w:rsidRDefault="002A7EA0" w:rsidP="00F11363">
      <w:pPr>
        <w:tabs>
          <w:tab w:val="left" w:pos="2354"/>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11363" w:rsidRPr="007C2214" w:rsidRDefault="002A7EA0" w:rsidP="00DB1F94">
      <w:pPr>
        <w:spacing w:after="0" w:line="36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lastRenderedPageBreak/>
        <w:t>Прогноз</w:t>
      </w:r>
      <w:r>
        <w:rPr>
          <w:rFonts w:ascii="Times New Roman" w:eastAsia="Times New Roman" w:hAnsi="Times New Roman" w:cs="Times New Roman"/>
          <w:b/>
          <w:bCs/>
          <w:color w:val="000000"/>
          <w:sz w:val="30"/>
          <w:szCs w:val="30"/>
        </w:rPr>
        <w:br/>
      </w:r>
      <w:r w:rsidR="00F11363" w:rsidRPr="007C2214">
        <w:rPr>
          <w:rFonts w:ascii="Times New Roman" w:eastAsia="Times New Roman" w:hAnsi="Times New Roman" w:cs="Times New Roman"/>
          <w:b/>
          <w:bCs/>
          <w:color w:val="000000"/>
          <w:sz w:val="30"/>
          <w:szCs w:val="30"/>
        </w:rPr>
        <w:t>индексов-дефляторов и инфляции до 2030 г. (в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86"/>
        <w:gridCol w:w="606"/>
        <w:gridCol w:w="606"/>
        <w:gridCol w:w="605"/>
        <w:gridCol w:w="605"/>
        <w:gridCol w:w="605"/>
        <w:gridCol w:w="525"/>
        <w:gridCol w:w="525"/>
        <w:gridCol w:w="881"/>
        <w:gridCol w:w="525"/>
        <w:gridCol w:w="525"/>
        <w:gridCol w:w="812"/>
        <w:gridCol w:w="812"/>
        <w:gridCol w:w="812"/>
      </w:tblGrid>
      <w:tr w:rsidR="00F11363" w:rsidRPr="00DB1F94" w:rsidTr="00952B31">
        <w:trPr>
          <w:trHeight w:val="600"/>
        </w:trPr>
        <w:tc>
          <w:tcPr>
            <w:tcW w:w="585" w:type="pct"/>
            <w:vMerge w:val="restart"/>
            <w:shd w:val="clear" w:color="auto" w:fill="auto"/>
            <w:noWrap/>
            <w:vAlign w:val="center"/>
            <w:hideMark/>
          </w:tcPr>
          <w:p w:rsidR="00F11363" w:rsidRPr="00DB1F94" w:rsidRDefault="00F11363" w:rsidP="00586157">
            <w:pPr>
              <w:spacing w:after="0" w:line="240" w:lineRule="auto"/>
              <w:rPr>
                <w:rFonts w:ascii="Times New Roman" w:eastAsia="Times New Roman" w:hAnsi="Times New Roman" w:cs="Times New Roman"/>
                <w:bCs/>
                <w:color w:val="000000"/>
                <w:u w:val="single"/>
              </w:rPr>
            </w:pPr>
          </w:p>
        </w:tc>
        <w:tc>
          <w:tcPr>
            <w:tcW w:w="151" w:type="pct"/>
            <w:vMerge w:val="restart"/>
            <w:shd w:val="clear" w:color="auto" w:fill="auto"/>
            <w:noWrap/>
            <w:vAlign w:val="center"/>
            <w:hideMark/>
          </w:tcPr>
          <w:p w:rsidR="00F11363" w:rsidRPr="00DB1F94" w:rsidRDefault="00F11363" w:rsidP="00586157">
            <w:pPr>
              <w:spacing w:after="0" w:line="240" w:lineRule="auto"/>
              <w:rPr>
                <w:rFonts w:ascii="Times New Roman" w:eastAsia="Times New Roman" w:hAnsi="Times New Roman" w:cs="Times New Roman"/>
                <w:color w:val="000000"/>
              </w:rPr>
            </w:pPr>
            <w:r w:rsidRPr="00DB1F94">
              <w:rPr>
                <w:rFonts w:ascii="Times New Roman" w:eastAsia="Times New Roman" w:hAnsi="Times New Roman" w:cs="Times New Roman"/>
                <w:color w:val="000000"/>
              </w:rPr>
              <w:t> </w:t>
            </w:r>
          </w:p>
        </w:tc>
        <w:tc>
          <w:tcPr>
            <w:tcW w:w="654" w:type="pct"/>
            <w:gridSpan w:val="2"/>
            <w:shd w:val="clear" w:color="auto" w:fill="auto"/>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отчет - по сопоставимому кругу предприятий</w:t>
            </w:r>
          </w:p>
        </w:tc>
        <w:tc>
          <w:tcPr>
            <w:tcW w:w="2278" w:type="pct"/>
            <w:gridSpan w:val="8"/>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в среднем за год к предыдущему году</w:t>
            </w:r>
          </w:p>
        </w:tc>
        <w:tc>
          <w:tcPr>
            <w:tcW w:w="1332" w:type="pct"/>
            <w:gridSpan w:val="3"/>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в среднем за год</w:t>
            </w:r>
          </w:p>
        </w:tc>
      </w:tr>
      <w:tr w:rsidR="00F11363" w:rsidRPr="00DB1F94" w:rsidTr="00952B31">
        <w:trPr>
          <w:trHeight w:val="450"/>
        </w:trPr>
        <w:tc>
          <w:tcPr>
            <w:tcW w:w="585" w:type="pct"/>
            <w:vMerge/>
            <w:vAlign w:val="center"/>
            <w:hideMark/>
          </w:tcPr>
          <w:p w:rsidR="00F11363" w:rsidRPr="00DB1F94" w:rsidRDefault="00F11363" w:rsidP="00586157">
            <w:pPr>
              <w:spacing w:after="0" w:line="240" w:lineRule="auto"/>
              <w:rPr>
                <w:rFonts w:ascii="Times New Roman" w:eastAsia="Times New Roman" w:hAnsi="Times New Roman" w:cs="Times New Roman"/>
                <w:bCs/>
                <w:color w:val="000000"/>
                <w:u w:val="single"/>
              </w:rPr>
            </w:pPr>
          </w:p>
        </w:tc>
        <w:tc>
          <w:tcPr>
            <w:tcW w:w="151" w:type="pct"/>
            <w:vMerge/>
            <w:vAlign w:val="center"/>
            <w:hideMark/>
          </w:tcPr>
          <w:p w:rsidR="00F11363" w:rsidRPr="00DB1F94" w:rsidRDefault="00F11363" w:rsidP="00586157">
            <w:pPr>
              <w:spacing w:after="0" w:line="240" w:lineRule="auto"/>
              <w:rPr>
                <w:rFonts w:ascii="Times New Roman" w:eastAsia="Times New Roman" w:hAnsi="Times New Roman" w:cs="Times New Roman"/>
                <w:color w:val="000000"/>
              </w:rPr>
            </w:pPr>
          </w:p>
        </w:tc>
        <w:tc>
          <w:tcPr>
            <w:tcW w:w="327"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2011</w:t>
            </w:r>
          </w:p>
        </w:tc>
        <w:tc>
          <w:tcPr>
            <w:tcW w:w="327"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2012</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2013</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2014</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2015</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2016</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2017</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2018</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2019</w:t>
            </w:r>
          </w:p>
        </w:tc>
        <w:tc>
          <w:tcPr>
            <w:tcW w:w="285"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2020</w:t>
            </w:r>
          </w:p>
        </w:tc>
        <w:tc>
          <w:tcPr>
            <w:tcW w:w="444"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2021-2025</w:t>
            </w:r>
          </w:p>
        </w:tc>
        <w:tc>
          <w:tcPr>
            <w:tcW w:w="444"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2026-2030</w:t>
            </w:r>
          </w:p>
        </w:tc>
        <w:tc>
          <w:tcPr>
            <w:tcW w:w="444" w:type="pct"/>
            <w:shd w:val="clear" w:color="auto" w:fill="auto"/>
            <w:noWrap/>
            <w:vAlign w:val="center"/>
            <w:hideMark/>
          </w:tcPr>
          <w:p w:rsidR="00F11363" w:rsidRPr="00DB1F94" w:rsidRDefault="00F11363" w:rsidP="00586157">
            <w:pPr>
              <w:spacing w:after="0" w:line="240" w:lineRule="auto"/>
              <w:jc w:val="center"/>
              <w:rPr>
                <w:rFonts w:ascii="Times New Roman" w:eastAsia="Times New Roman" w:hAnsi="Times New Roman" w:cs="Times New Roman"/>
                <w:bCs/>
                <w:color w:val="000000"/>
              </w:rPr>
            </w:pPr>
            <w:r w:rsidRPr="00DB1F94">
              <w:rPr>
                <w:rFonts w:ascii="Times New Roman" w:eastAsia="Times New Roman" w:hAnsi="Times New Roman" w:cs="Times New Roman"/>
                <w:bCs/>
                <w:color w:val="000000"/>
              </w:rPr>
              <w:t>2016-2030</w:t>
            </w:r>
          </w:p>
        </w:tc>
      </w:tr>
      <w:tr w:rsidR="00F11363" w:rsidRPr="00DB1F94" w:rsidTr="00952B31">
        <w:trPr>
          <w:trHeight w:val="450"/>
        </w:trPr>
        <w:tc>
          <w:tcPr>
            <w:tcW w:w="585" w:type="pct"/>
            <w:vMerge w:val="restart"/>
            <w:vAlign w:val="center"/>
          </w:tcPr>
          <w:p w:rsidR="00F11363" w:rsidRPr="00DB1F94" w:rsidRDefault="00F11363" w:rsidP="002A7EA0">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Платные услуги населению</w:t>
            </w:r>
          </w:p>
        </w:tc>
        <w:tc>
          <w:tcPr>
            <w:tcW w:w="151" w:type="pct"/>
            <w:vAlign w:val="center"/>
          </w:tcPr>
          <w:p w:rsidR="00F11363" w:rsidRPr="00DB1F94" w:rsidRDefault="00F11363" w:rsidP="00586157">
            <w:pPr>
              <w:spacing w:after="0" w:line="360" w:lineRule="auto"/>
              <w:rPr>
                <w:rFonts w:ascii="Times New Roman" w:eastAsia="Times New Roman" w:hAnsi="Times New Roman" w:cs="Times New Roman"/>
              </w:rPr>
            </w:pPr>
            <w:r w:rsidRPr="00DB1F94">
              <w:rPr>
                <w:rFonts w:ascii="Times New Roman" w:eastAsia="Times New Roman" w:hAnsi="Times New Roman" w:cs="Times New Roman"/>
              </w:rPr>
              <w:t>1</w:t>
            </w: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106,5</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106,0</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105,9</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105,5</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105,4</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104,7</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103,5</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104,7</w:t>
            </w:r>
          </w:p>
        </w:tc>
      </w:tr>
      <w:tr w:rsidR="00F11363" w:rsidRPr="00DB1F94" w:rsidTr="00952B31">
        <w:trPr>
          <w:trHeight w:val="450"/>
        </w:trPr>
        <w:tc>
          <w:tcPr>
            <w:tcW w:w="585" w:type="pct"/>
            <w:vMerge/>
            <w:vAlign w:val="center"/>
          </w:tcPr>
          <w:p w:rsidR="00F11363" w:rsidRPr="00DB1F94" w:rsidRDefault="00F11363" w:rsidP="00586157">
            <w:pPr>
              <w:spacing w:after="0" w:line="360" w:lineRule="auto"/>
              <w:ind w:firstLine="567"/>
              <w:rPr>
                <w:rFonts w:ascii="Times New Roman" w:eastAsia="Times New Roman" w:hAnsi="Times New Roman" w:cs="Times New Roman"/>
                <w:bCs/>
              </w:rPr>
            </w:pPr>
          </w:p>
        </w:tc>
        <w:tc>
          <w:tcPr>
            <w:tcW w:w="151" w:type="pct"/>
            <w:vAlign w:val="center"/>
          </w:tcPr>
          <w:p w:rsidR="00F11363" w:rsidRPr="00DB1F94" w:rsidRDefault="00F11363" w:rsidP="00586157">
            <w:pPr>
              <w:spacing w:after="0" w:line="360" w:lineRule="auto"/>
              <w:rPr>
                <w:rFonts w:ascii="Times New Roman" w:eastAsia="Times New Roman" w:hAnsi="Times New Roman" w:cs="Times New Roman"/>
              </w:rPr>
            </w:pPr>
            <w:r w:rsidRPr="00DB1F94">
              <w:rPr>
                <w:rFonts w:ascii="Times New Roman" w:eastAsia="Times New Roman" w:hAnsi="Times New Roman" w:cs="Times New Roman"/>
              </w:rPr>
              <w:t>2</w:t>
            </w:r>
          </w:p>
        </w:tc>
        <w:tc>
          <w:tcPr>
            <w:tcW w:w="327"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108,6</w:t>
            </w:r>
          </w:p>
        </w:tc>
        <w:tc>
          <w:tcPr>
            <w:tcW w:w="327"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105,3</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108,7</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108,0</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107,8</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106,4</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106,2</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105,7</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105,7</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105,3</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104,7</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103,9</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104,8</w:t>
            </w:r>
          </w:p>
        </w:tc>
      </w:tr>
      <w:tr w:rsidR="00F11363" w:rsidRPr="00DB1F94" w:rsidTr="00952B31">
        <w:trPr>
          <w:trHeight w:val="450"/>
        </w:trPr>
        <w:tc>
          <w:tcPr>
            <w:tcW w:w="585" w:type="pct"/>
            <w:vMerge/>
            <w:vAlign w:val="center"/>
          </w:tcPr>
          <w:p w:rsidR="00F11363" w:rsidRPr="00DB1F94" w:rsidRDefault="00F11363" w:rsidP="00586157">
            <w:pPr>
              <w:spacing w:after="0" w:line="360" w:lineRule="auto"/>
              <w:ind w:firstLine="567"/>
              <w:rPr>
                <w:rFonts w:ascii="Times New Roman" w:eastAsia="Times New Roman" w:hAnsi="Times New Roman" w:cs="Times New Roman"/>
                <w:bCs/>
              </w:rPr>
            </w:pPr>
          </w:p>
        </w:tc>
        <w:tc>
          <w:tcPr>
            <w:tcW w:w="151" w:type="pct"/>
            <w:vAlign w:val="center"/>
          </w:tcPr>
          <w:p w:rsidR="00F11363" w:rsidRPr="00DB1F94" w:rsidRDefault="00F11363" w:rsidP="00586157">
            <w:pPr>
              <w:spacing w:after="0" w:line="360" w:lineRule="auto"/>
              <w:rPr>
                <w:rFonts w:ascii="Times New Roman" w:eastAsia="Times New Roman" w:hAnsi="Times New Roman" w:cs="Times New Roman"/>
              </w:rPr>
            </w:pPr>
            <w:r w:rsidRPr="00DB1F94">
              <w:rPr>
                <w:rFonts w:ascii="Times New Roman" w:eastAsia="Times New Roman" w:hAnsi="Times New Roman" w:cs="Times New Roman"/>
              </w:rPr>
              <w:t>3</w:t>
            </w: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106,9</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106,7</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106,7</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106,1</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105,7</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105,4</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104,8</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105,6</w:t>
            </w:r>
          </w:p>
        </w:tc>
      </w:tr>
      <w:tr w:rsidR="00F11363" w:rsidRPr="00DB1F94" w:rsidTr="00952B31">
        <w:trPr>
          <w:trHeight w:val="450"/>
        </w:trPr>
        <w:tc>
          <w:tcPr>
            <w:tcW w:w="585" w:type="pct"/>
            <w:vMerge w:val="restart"/>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Инфляция (ИПЦ) среднегодовая</w:t>
            </w:r>
          </w:p>
        </w:tc>
        <w:tc>
          <w:tcPr>
            <w:tcW w:w="151" w:type="pct"/>
            <w:vAlign w:val="center"/>
          </w:tcPr>
          <w:p w:rsidR="00F11363" w:rsidRPr="00DB1F94" w:rsidRDefault="00F11363" w:rsidP="00586157">
            <w:pPr>
              <w:spacing w:after="0" w:line="360" w:lineRule="auto"/>
              <w:rPr>
                <w:rFonts w:ascii="Times New Roman" w:eastAsia="Times New Roman" w:hAnsi="Times New Roman" w:cs="Times New Roman"/>
              </w:rPr>
            </w:pPr>
            <w:r w:rsidRPr="00DB1F94">
              <w:rPr>
                <w:rFonts w:ascii="Times New Roman" w:eastAsia="Times New Roman" w:hAnsi="Times New Roman" w:cs="Times New Roman"/>
              </w:rPr>
              <w:t>1</w:t>
            </w: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105,3</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105,3</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105,1</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104,9</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104,3</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103,9</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102,7</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103,8</w:t>
            </w:r>
          </w:p>
        </w:tc>
      </w:tr>
      <w:tr w:rsidR="00F11363" w:rsidRPr="00DB1F94" w:rsidTr="00952B31">
        <w:trPr>
          <w:trHeight w:val="450"/>
        </w:trPr>
        <w:tc>
          <w:tcPr>
            <w:tcW w:w="585" w:type="pct"/>
            <w:vMerge/>
            <w:vAlign w:val="center"/>
          </w:tcPr>
          <w:p w:rsidR="00F11363" w:rsidRPr="00DB1F94" w:rsidRDefault="00F11363" w:rsidP="00586157">
            <w:pPr>
              <w:spacing w:after="0" w:line="360" w:lineRule="auto"/>
              <w:ind w:firstLine="567"/>
              <w:rPr>
                <w:rFonts w:ascii="Times New Roman" w:eastAsia="Times New Roman" w:hAnsi="Times New Roman" w:cs="Times New Roman"/>
                <w:bCs/>
              </w:rPr>
            </w:pPr>
          </w:p>
        </w:tc>
        <w:tc>
          <w:tcPr>
            <w:tcW w:w="151" w:type="pct"/>
            <w:vAlign w:val="center"/>
          </w:tcPr>
          <w:p w:rsidR="00F11363" w:rsidRPr="00DB1F94" w:rsidRDefault="00F11363" w:rsidP="00586157">
            <w:pPr>
              <w:spacing w:after="0" w:line="360" w:lineRule="auto"/>
              <w:rPr>
                <w:rFonts w:ascii="Times New Roman" w:eastAsia="Times New Roman" w:hAnsi="Times New Roman" w:cs="Times New Roman"/>
              </w:rPr>
            </w:pPr>
            <w:r w:rsidRPr="00DB1F94">
              <w:rPr>
                <w:rFonts w:ascii="Times New Roman" w:eastAsia="Times New Roman" w:hAnsi="Times New Roman" w:cs="Times New Roman"/>
              </w:rPr>
              <w:t>2</w:t>
            </w:r>
          </w:p>
        </w:tc>
        <w:tc>
          <w:tcPr>
            <w:tcW w:w="327"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108,4</w:t>
            </w:r>
          </w:p>
        </w:tc>
        <w:tc>
          <w:tcPr>
            <w:tcW w:w="327"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105,1</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107,1</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105,4</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104,9</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105,4</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105,3</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105,1</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104,7</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104,3</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103,7</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102,6</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103,7</w:t>
            </w:r>
          </w:p>
        </w:tc>
      </w:tr>
      <w:tr w:rsidR="00F11363" w:rsidRPr="00DB1F94" w:rsidTr="00952B31">
        <w:trPr>
          <w:trHeight w:val="450"/>
        </w:trPr>
        <w:tc>
          <w:tcPr>
            <w:tcW w:w="585" w:type="pct"/>
            <w:vMerge/>
            <w:vAlign w:val="center"/>
          </w:tcPr>
          <w:p w:rsidR="00F11363" w:rsidRPr="00DB1F94" w:rsidRDefault="00F11363" w:rsidP="00586157">
            <w:pPr>
              <w:spacing w:after="0" w:line="360" w:lineRule="auto"/>
              <w:ind w:firstLine="567"/>
              <w:rPr>
                <w:rFonts w:ascii="Times New Roman" w:eastAsia="Times New Roman" w:hAnsi="Times New Roman" w:cs="Times New Roman"/>
                <w:bCs/>
              </w:rPr>
            </w:pPr>
          </w:p>
        </w:tc>
        <w:tc>
          <w:tcPr>
            <w:tcW w:w="151" w:type="pct"/>
            <w:vAlign w:val="center"/>
          </w:tcPr>
          <w:p w:rsidR="00F11363" w:rsidRPr="00DB1F94" w:rsidRDefault="00F11363" w:rsidP="00586157">
            <w:pPr>
              <w:spacing w:after="0" w:line="360" w:lineRule="auto"/>
              <w:rPr>
                <w:rFonts w:ascii="Times New Roman" w:eastAsia="Times New Roman" w:hAnsi="Times New Roman" w:cs="Times New Roman"/>
              </w:rPr>
            </w:pPr>
            <w:r w:rsidRPr="00DB1F94">
              <w:rPr>
                <w:rFonts w:ascii="Times New Roman" w:eastAsia="Times New Roman" w:hAnsi="Times New Roman" w:cs="Times New Roman"/>
              </w:rPr>
              <w:t>3</w:t>
            </w: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327"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 </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104,9</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104,8</w:t>
            </w:r>
          </w:p>
        </w:tc>
        <w:tc>
          <w:tcPr>
            <w:tcW w:w="285" w:type="pct"/>
            <w:shd w:val="clear" w:color="auto" w:fill="auto"/>
            <w:noWrap/>
            <w:vAlign w:val="center"/>
          </w:tcPr>
          <w:p w:rsidR="00F11363" w:rsidRPr="00DB1F94" w:rsidRDefault="00F11363" w:rsidP="00586157">
            <w:pPr>
              <w:spacing w:after="0" w:line="360" w:lineRule="auto"/>
              <w:ind w:firstLine="567"/>
              <w:jc w:val="center"/>
              <w:rPr>
                <w:rFonts w:ascii="Times New Roman" w:eastAsia="Times New Roman" w:hAnsi="Times New Roman" w:cs="Times New Roman"/>
                <w:bCs/>
              </w:rPr>
            </w:pPr>
            <w:r w:rsidRPr="00DB1F94">
              <w:rPr>
                <w:rFonts w:ascii="Times New Roman" w:eastAsia="Times New Roman" w:hAnsi="Times New Roman" w:cs="Times New Roman"/>
                <w:bCs/>
              </w:rPr>
              <w:t>104,3</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104,1</w:t>
            </w:r>
          </w:p>
        </w:tc>
        <w:tc>
          <w:tcPr>
            <w:tcW w:w="285"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103,7</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103,5</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103,0</w:t>
            </w:r>
          </w:p>
        </w:tc>
        <w:tc>
          <w:tcPr>
            <w:tcW w:w="444" w:type="pct"/>
            <w:shd w:val="clear" w:color="auto" w:fill="auto"/>
            <w:noWrap/>
            <w:vAlign w:val="center"/>
          </w:tcPr>
          <w:p w:rsidR="00F11363" w:rsidRPr="00DB1F94" w:rsidRDefault="00F11363" w:rsidP="00586157">
            <w:pPr>
              <w:spacing w:after="0" w:line="360" w:lineRule="auto"/>
              <w:rPr>
                <w:rFonts w:ascii="Times New Roman" w:eastAsia="Times New Roman" w:hAnsi="Times New Roman" w:cs="Times New Roman"/>
                <w:bCs/>
              </w:rPr>
            </w:pPr>
            <w:r w:rsidRPr="00DB1F94">
              <w:rPr>
                <w:rFonts w:ascii="Times New Roman" w:eastAsia="Times New Roman" w:hAnsi="Times New Roman" w:cs="Times New Roman"/>
                <w:bCs/>
              </w:rPr>
              <w:t>103,6</w:t>
            </w:r>
          </w:p>
        </w:tc>
      </w:tr>
    </w:tbl>
    <w:p w:rsidR="00F11363" w:rsidRDefault="00F11363" w:rsidP="00F11363">
      <w:pPr>
        <w:rPr>
          <w:rFonts w:ascii="Times New Roman" w:hAnsi="Times New Roman" w:cs="Times New Roman"/>
          <w:sz w:val="28"/>
          <w:szCs w:val="28"/>
        </w:rPr>
      </w:pPr>
      <w:r>
        <w:rPr>
          <w:rFonts w:cs="Times New Roman"/>
          <w:szCs w:val="28"/>
        </w:rPr>
        <w:br w:type="page"/>
      </w:r>
    </w:p>
    <w:p w:rsidR="00F11363" w:rsidRPr="000C18CC" w:rsidRDefault="00586157" w:rsidP="00DB1F94">
      <w:pPr>
        <w:pStyle w:val="a3"/>
        <w:tabs>
          <w:tab w:val="left" w:pos="2354"/>
        </w:tabs>
        <w:spacing w:before="240" w:after="0"/>
        <w:ind w:left="801" w:firstLine="0"/>
        <w:rPr>
          <w:rFonts w:cs="Times New Roman"/>
          <w:b/>
          <w:szCs w:val="28"/>
        </w:rPr>
      </w:pPr>
      <w:r>
        <w:rPr>
          <w:rFonts w:cs="Times New Roman"/>
          <w:b/>
          <w:szCs w:val="28"/>
        </w:rPr>
        <w:lastRenderedPageBreak/>
        <w:t xml:space="preserve">15. </w:t>
      </w:r>
      <w:r w:rsidR="00F11363" w:rsidRPr="000C18CC">
        <w:rPr>
          <w:rFonts w:cs="Times New Roman"/>
          <w:b/>
          <w:szCs w:val="28"/>
        </w:rPr>
        <w:t>Модель для расчета программы</w:t>
      </w:r>
    </w:p>
    <w:p w:rsidR="00F11363" w:rsidRDefault="00F11363" w:rsidP="00DB1F94">
      <w:pPr>
        <w:pStyle w:val="a3"/>
        <w:tabs>
          <w:tab w:val="left" w:pos="2354"/>
        </w:tabs>
        <w:spacing w:before="240" w:after="0"/>
        <w:ind w:left="0" w:firstLine="786"/>
        <w:rPr>
          <w:rFonts w:cs="Times New Roman"/>
          <w:szCs w:val="28"/>
        </w:rPr>
      </w:pPr>
      <w:r w:rsidRPr="00533C12">
        <w:rPr>
          <w:rFonts w:cs="Times New Roman"/>
          <w:szCs w:val="28"/>
        </w:rPr>
        <w:t>Моделью расчетов по Программе были предусмотрены расчеты сроков выполнения мероприятий программы, уров</w:t>
      </w:r>
      <w:r>
        <w:rPr>
          <w:rFonts w:cs="Times New Roman"/>
          <w:szCs w:val="28"/>
        </w:rPr>
        <w:t>ня</w:t>
      </w:r>
      <w:r w:rsidRPr="00533C12">
        <w:rPr>
          <w:rFonts w:cs="Times New Roman"/>
          <w:szCs w:val="28"/>
        </w:rPr>
        <w:t xml:space="preserve"> необходимого финансирования, </w:t>
      </w:r>
      <w:r>
        <w:rPr>
          <w:rFonts w:cs="Times New Roman"/>
          <w:szCs w:val="28"/>
        </w:rPr>
        <w:t>распределение</w:t>
      </w:r>
      <w:r w:rsidRPr="00533C12">
        <w:rPr>
          <w:rFonts w:cs="Times New Roman"/>
          <w:szCs w:val="28"/>
        </w:rPr>
        <w:t xml:space="preserve"> затрат и возникающих экономических эффектов по годам</w:t>
      </w:r>
      <w:r>
        <w:rPr>
          <w:rFonts w:cs="Times New Roman"/>
          <w:szCs w:val="28"/>
        </w:rPr>
        <w:t xml:space="preserve">. </w:t>
      </w:r>
      <w:r w:rsidRPr="00533C12">
        <w:rPr>
          <w:rFonts w:cs="Times New Roman"/>
          <w:szCs w:val="28"/>
        </w:rPr>
        <w:t xml:space="preserve">Для обеспечения сопоставимости вариантов все </w:t>
      </w:r>
      <w:r>
        <w:rPr>
          <w:rFonts w:cs="Times New Roman"/>
          <w:szCs w:val="28"/>
        </w:rPr>
        <w:t>цены были приняты на уровне 2016</w:t>
      </w:r>
      <w:r w:rsidRPr="00533C12">
        <w:rPr>
          <w:rFonts w:cs="Times New Roman"/>
          <w:szCs w:val="28"/>
        </w:rPr>
        <w:t xml:space="preserve"> года.</w:t>
      </w:r>
    </w:p>
    <w:p w:rsidR="00F11363" w:rsidRPr="00533C12" w:rsidRDefault="00F11363" w:rsidP="00F11363">
      <w:pPr>
        <w:pStyle w:val="a3"/>
        <w:tabs>
          <w:tab w:val="left" w:pos="2354"/>
        </w:tabs>
        <w:ind w:left="0" w:firstLine="786"/>
        <w:rPr>
          <w:rFonts w:cs="Times New Roman"/>
          <w:szCs w:val="28"/>
        </w:rPr>
      </w:pPr>
      <w:r w:rsidRPr="00533C12">
        <w:rPr>
          <w:rFonts w:cs="Times New Roman"/>
          <w:szCs w:val="28"/>
        </w:rPr>
        <w:t>Эффект от каждого мероприятия был учтен отдельно, при реализации мероприятий в совокупности возможен больший экономический эффект за счет «наложения» эффекта от одного мероприятия на эффект от другого.</w:t>
      </w:r>
    </w:p>
    <w:p w:rsidR="00F11363" w:rsidRDefault="00F11363" w:rsidP="00F11363">
      <w:pPr>
        <w:rPr>
          <w:rFonts w:ascii="Times New Roman" w:hAnsi="Times New Roman" w:cs="Times New Roman"/>
          <w:sz w:val="28"/>
          <w:szCs w:val="28"/>
        </w:rPr>
      </w:pPr>
      <w:r>
        <w:rPr>
          <w:rFonts w:cs="Times New Roman"/>
          <w:szCs w:val="28"/>
        </w:rPr>
        <w:br w:type="page"/>
      </w:r>
    </w:p>
    <w:p w:rsidR="00F11363" w:rsidRDefault="00F11363" w:rsidP="00F11363">
      <w:pPr>
        <w:spacing w:line="360" w:lineRule="auto"/>
        <w:outlineLvl w:val="2"/>
        <w:rPr>
          <w:rFonts w:ascii="Times New Roman" w:eastAsia="Calibri" w:hAnsi="Times New Roman" w:cs="Times New Roman"/>
          <w:b/>
          <w:bCs/>
          <w:sz w:val="28"/>
          <w:szCs w:val="28"/>
        </w:rPr>
      </w:pPr>
    </w:p>
    <w:p w:rsidR="00F11363" w:rsidRDefault="00F11363" w:rsidP="00F11363">
      <w:pPr>
        <w:spacing w:line="360" w:lineRule="auto"/>
        <w:outlineLvl w:val="2"/>
        <w:rPr>
          <w:rFonts w:ascii="Times New Roman" w:eastAsia="Calibri" w:hAnsi="Times New Roman" w:cs="Times New Roman"/>
          <w:b/>
          <w:bCs/>
          <w:sz w:val="28"/>
          <w:szCs w:val="28"/>
        </w:rPr>
      </w:pPr>
    </w:p>
    <w:p w:rsidR="00F11363" w:rsidRDefault="00F11363" w:rsidP="00F11363">
      <w:pPr>
        <w:spacing w:line="360" w:lineRule="auto"/>
        <w:outlineLvl w:val="2"/>
        <w:rPr>
          <w:rFonts w:ascii="Times New Roman" w:eastAsia="Calibri" w:hAnsi="Times New Roman" w:cs="Times New Roman"/>
          <w:b/>
          <w:bCs/>
          <w:sz w:val="28"/>
          <w:szCs w:val="28"/>
        </w:rPr>
      </w:pPr>
    </w:p>
    <w:p w:rsidR="00F11363" w:rsidRDefault="00F11363" w:rsidP="00F11363">
      <w:pPr>
        <w:spacing w:line="360" w:lineRule="auto"/>
        <w:outlineLvl w:val="2"/>
        <w:rPr>
          <w:rFonts w:ascii="Times New Roman" w:eastAsia="Calibri" w:hAnsi="Times New Roman" w:cs="Times New Roman"/>
          <w:b/>
          <w:bCs/>
          <w:sz w:val="28"/>
          <w:szCs w:val="28"/>
        </w:rPr>
      </w:pPr>
    </w:p>
    <w:p w:rsidR="00F11363" w:rsidRDefault="00F11363" w:rsidP="00F11363">
      <w:pPr>
        <w:spacing w:line="360" w:lineRule="auto"/>
        <w:outlineLvl w:val="2"/>
        <w:rPr>
          <w:rFonts w:ascii="Times New Roman" w:eastAsia="Calibri" w:hAnsi="Times New Roman" w:cs="Times New Roman"/>
          <w:b/>
          <w:bCs/>
          <w:sz w:val="28"/>
          <w:szCs w:val="28"/>
        </w:rPr>
      </w:pPr>
    </w:p>
    <w:p w:rsidR="00F11363" w:rsidRDefault="00F11363" w:rsidP="00F11363">
      <w:pPr>
        <w:spacing w:line="360" w:lineRule="auto"/>
        <w:outlineLvl w:val="2"/>
        <w:rPr>
          <w:rFonts w:ascii="Times New Roman" w:eastAsia="Calibri" w:hAnsi="Times New Roman" w:cs="Times New Roman"/>
          <w:b/>
          <w:bCs/>
          <w:sz w:val="28"/>
          <w:szCs w:val="28"/>
        </w:rPr>
      </w:pPr>
    </w:p>
    <w:p w:rsidR="00F11363" w:rsidRDefault="00F11363" w:rsidP="00F11363">
      <w:pPr>
        <w:spacing w:line="360" w:lineRule="auto"/>
        <w:outlineLvl w:val="2"/>
        <w:rPr>
          <w:rFonts w:ascii="Times New Roman" w:eastAsia="Calibri" w:hAnsi="Times New Roman" w:cs="Times New Roman"/>
          <w:b/>
          <w:bCs/>
          <w:sz w:val="28"/>
          <w:szCs w:val="28"/>
        </w:rPr>
      </w:pPr>
    </w:p>
    <w:p w:rsidR="00F11363" w:rsidRDefault="00F11363" w:rsidP="00F11363">
      <w:pPr>
        <w:spacing w:line="360" w:lineRule="auto"/>
        <w:outlineLvl w:val="2"/>
        <w:rPr>
          <w:rFonts w:ascii="Times New Roman" w:eastAsia="Calibri" w:hAnsi="Times New Roman" w:cs="Times New Roman"/>
          <w:b/>
          <w:bCs/>
          <w:sz w:val="28"/>
          <w:szCs w:val="28"/>
        </w:rPr>
      </w:pPr>
    </w:p>
    <w:p w:rsidR="00F11363" w:rsidRPr="008E0536" w:rsidRDefault="00F11363" w:rsidP="002A7EA0">
      <w:pPr>
        <w:spacing w:line="360" w:lineRule="auto"/>
        <w:jc w:val="center"/>
        <w:outlineLvl w:val="2"/>
      </w:pPr>
      <w:r>
        <w:rPr>
          <w:rFonts w:ascii="Times New Roman" w:eastAsia="Calibri" w:hAnsi="Times New Roman" w:cs="Times New Roman"/>
          <w:b/>
          <w:bCs/>
          <w:sz w:val="28"/>
          <w:szCs w:val="28"/>
        </w:rPr>
        <w:t>Приложение</w:t>
      </w:r>
    </w:p>
    <w:sectPr w:rsidR="00F11363" w:rsidRPr="008E0536" w:rsidSect="00993A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FC" w:rsidRDefault="001218FC">
      <w:pPr>
        <w:spacing w:after="0" w:line="240" w:lineRule="auto"/>
      </w:pPr>
      <w:r>
        <w:separator/>
      </w:r>
    </w:p>
  </w:endnote>
  <w:endnote w:type="continuationSeparator" w:id="0">
    <w:p w:rsidR="001218FC" w:rsidRDefault="0012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DejaVu Sans">
    <w:altName w:val="Times New Roman"/>
    <w:panose1 w:val="020B0603030804020204"/>
    <w:charset w:val="CC"/>
    <w:family w:val="swiss"/>
    <w:pitch w:val="variable"/>
    <w:sig w:usb0="E7002EFF" w:usb1="D200FDFF" w:usb2="0A246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31296"/>
      <w:docPartObj>
        <w:docPartGallery w:val="Page Numbers (Bottom of Page)"/>
        <w:docPartUnique/>
      </w:docPartObj>
    </w:sdtPr>
    <w:sdtEndPr/>
    <w:sdtContent>
      <w:p w:rsidR="00261315" w:rsidRDefault="00261315">
        <w:pPr>
          <w:pStyle w:val="ae"/>
          <w:jc w:val="right"/>
        </w:pPr>
        <w:r>
          <w:fldChar w:fldCharType="begin"/>
        </w:r>
        <w:r>
          <w:instrText>PAGE   \* MERGEFORMAT</w:instrText>
        </w:r>
        <w:r>
          <w:fldChar w:fldCharType="separate"/>
        </w:r>
        <w:r w:rsidR="00033D4F">
          <w:rPr>
            <w:noProof/>
          </w:rPr>
          <w:t>21</w:t>
        </w:r>
        <w:r>
          <w:rPr>
            <w:noProof/>
          </w:rPr>
          <w:fldChar w:fldCharType="end"/>
        </w:r>
      </w:p>
    </w:sdtContent>
  </w:sdt>
  <w:p w:rsidR="00261315" w:rsidRDefault="0026131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FC" w:rsidRDefault="001218FC">
      <w:pPr>
        <w:spacing w:after="0" w:line="240" w:lineRule="auto"/>
      </w:pPr>
      <w:r>
        <w:separator/>
      </w:r>
    </w:p>
  </w:footnote>
  <w:footnote w:type="continuationSeparator" w:id="0">
    <w:p w:rsidR="001218FC" w:rsidRDefault="001218FC">
      <w:pPr>
        <w:spacing w:after="0" w:line="240" w:lineRule="auto"/>
      </w:pPr>
      <w:r>
        <w:continuationSeparator/>
      </w:r>
    </w:p>
  </w:footnote>
  <w:footnote w:id="1">
    <w:p w:rsidR="00261315" w:rsidRPr="00AB4051" w:rsidRDefault="00261315">
      <w:pPr>
        <w:pStyle w:val="af2"/>
      </w:pPr>
      <w:r>
        <w:rPr>
          <w:rStyle w:val="af4"/>
        </w:rPr>
        <w:footnoteRef/>
      </w:r>
      <w:r>
        <w:rPr>
          <w:rFonts w:ascii="Times New Roman" w:hAnsi="Times New Roman"/>
        </w:rPr>
        <w:t xml:space="preserve"> </w:t>
      </w:r>
      <w:r w:rsidRPr="00AB4051">
        <w:rPr>
          <w:rFonts w:ascii="Times New Roman" w:hAnsi="Times New Roman"/>
        </w:rPr>
        <w:t>Сведения о состоянии системы сбора и утилизации ТБО и расчёт необходимой обеспеченности контейнерами Мордовско-Коломасовского сельского поселения взят из документа «</w:t>
      </w:r>
      <w:r w:rsidRPr="00AB4051">
        <w:rPr>
          <w:rFonts w:ascii="Times New Roman" w:hAnsi="Times New Roman"/>
          <w:lang w:eastAsia="ar-SA"/>
        </w:rPr>
        <w:t>Территориальная схема обращения с отходами, в том числе с твердыми коммунальными отходами на территории Республики Мордовия</w:t>
      </w:r>
      <w:r w:rsidRPr="00AB4051">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7A5C"/>
    <w:multiLevelType w:val="hybridMultilevel"/>
    <w:tmpl w:val="56FE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11B33"/>
    <w:multiLevelType w:val="hybridMultilevel"/>
    <w:tmpl w:val="353C94CA"/>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 w15:restartNumberingAfterBreak="0">
    <w:nsid w:val="24F1797B"/>
    <w:multiLevelType w:val="hybridMultilevel"/>
    <w:tmpl w:val="9612A9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B7D0983"/>
    <w:multiLevelType w:val="hybridMultilevel"/>
    <w:tmpl w:val="46F0DBF6"/>
    <w:lvl w:ilvl="0" w:tplc="7484872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3C14025"/>
    <w:multiLevelType w:val="hybridMultilevel"/>
    <w:tmpl w:val="164E25E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16A35CB"/>
    <w:multiLevelType w:val="hybridMultilevel"/>
    <w:tmpl w:val="BA640862"/>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6" w15:restartNumberingAfterBreak="0">
    <w:nsid w:val="4CBA3021"/>
    <w:multiLevelType w:val="hybridMultilevel"/>
    <w:tmpl w:val="16F06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FCB29CF"/>
    <w:multiLevelType w:val="hybridMultilevel"/>
    <w:tmpl w:val="61AA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E55830"/>
    <w:multiLevelType w:val="hybridMultilevel"/>
    <w:tmpl w:val="F08CC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92B7371"/>
    <w:multiLevelType w:val="multilevel"/>
    <w:tmpl w:val="114266CC"/>
    <w:lvl w:ilvl="0">
      <w:start w:val="1"/>
      <w:numFmt w:val="upperRoman"/>
      <w:pStyle w:val="4"/>
      <w:lvlText w:val="%1."/>
      <w:lvlJc w:val="left"/>
      <w:pPr>
        <w:tabs>
          <w:tab w:val="num" w:pos="5265"/>
        </w:tabs>
        <w:ind w:left="5265" w:hanging="112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69B471D5"/>
    <w:multiLevelType w:val="hybridMultilevel"/>
    <w:tmpl w:val="B568FB2C"/>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6AC1352A"/>
    <w:multiLevelType w:val="multilevel"/>
    <w:tmpl w:val="71ECF3BE"/>
    <w:lvl w:ilvl="0">
      <w:start w:val="1"/>
      <w:numFmt w:val="decimal"/>
      <w:lvlText w:val="%1."/>
      <w:lvlJc w:val="left"/>
      <w:pPr>
        <w:ind w:left="1353" w:hanging="36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12" w15:restartNumberingAfterBreak="0">
    <w:nsid w:val="705E1A2F"/>
    <w:multiLevelType w:val="hybridMultilevel"/>
    <w:tmpl w:val="71E604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2D17DB2"/>
    <w:multiLevelType w:val="hybridMultilevel"/>
    <w:tmpl w:val="F5648D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7"/>
  </w:num>
  <w:num w:numId="6">
    <w:abstractNumId w:val="3"/>
  </w:num>
  <w:num w:numId="7">
    <w:abstractNumId w:val="4"/>
  </w:num>
  <w:num w:numId="8">
    <w:abstractNumId w:val="9"/>
  </w:num>
  <w:num w:numId="9">
    <w:abstractNumId w:val="12"/>
  </w:num>
  <w:num w:numId="10">
    <w:abstractNumId w:val="2"/>
  </w:num>
  <w:num w:numId="11">
    <w:abstractNumId w:val="1"/>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6B"/>
    <w:rsid w:val="0000365E"/>
    <w:rsid w:val="00011AA1"/>
    <w:rsid w:val="00016BF7"/>
    <w:rsid w:val="000251B2"/>
    <w:rsid w:val="000331B2"/>
    <w:rsid w:val="00033466"/>
    <w:rsid w:val="00033D4F"/>
    <w:rsid w:val="00034DB8"/>
    <w:rsid w:val="000418D4"/>
    <w:rsid w:val="000427E6"/>
    <w:rsid w:val="00063986"/>
    <w:rsid w:val="0007254F"/>
    <w:rsid w:val="000801E3"/>
    <w:rsid w:val="00080566"/>
    <w:rsid w:val="00081CD6"/>
    <w:rsid w:val="000831D4"/>
    <w:rsid w:val="0008752F"/>
    <w:rsid w:val="0009058A"/>
    <w:rsid w:val="000A2813"/>
    <w:rsid w:val="000A3122"/>
    <w:rsid w:val="000B02B0"/>
    <w:rsid w:val="000B537A"/>
    <w:rsid w:val="000C18D7"/>
    <w:rsid w:val="000C2C18"/>
    <w:rsid w:val="000C40E0"/>
    <w:rsid w:val="000D1C21"/>
    <w:rsid w:val="000E0252"/>
    <w:rsid w:val="000E27A4"/>
    <w:rsid w:val="000F3945"/>
    <w:rsid w:val="001141D9"/>
    <w:rsid w:val="001218FC"/>
    <w:rsid w:val="00134989"/>
    <w:rsid w:val="001368AB"/>
    <w:rsid w:val="00137868"/>
    <w:rsid w:val="0014069B"/>
    <w:rsid w:val="00142C04"/>
    <w:rsid w:val="0014452D"/>
    <w:rsid w:val="00144B2A"/>
    <w:rsid w:val="001525E8"/>
    <w:rsid w:val="0015707E"/>
    <w:rsid w:val="00162DC5"/>
    <w:rsid w:val="00167BD6"/>
    <w:rsid w:val="001713C4"/>
    <w:rsid w:val="0017215C"/>
    <w:rsid w:val="001932E1"/>
    <w:rsid w:val="001978CF"/>
    <w:rsid w:val="001A2AC6"/>
    <w:rsid w:val="001A30ED"/>
    <w:rsid w:val="001B6B38"/>
    <w:rsid w:val="001C33F3"/>
    <w:rsid w:val="001D2C3B"/>
    <w:rsid w:val="001D4774"/>
    <w:rsid w:val="0020036A"/>
    <w:rsid w:val="00200517"/>
    <w:rsid w:val="00200C9C"/>
    <w:rsid w:val="0020655B"/>
    <w:rsid w:val="00215144"/>
    <w:rsid w:val="00233596"/>
    <w:rsid w:val="002341E2"/>
    <w:rsid w:val="002349A0"/>
    <w:rsid w:val="00261315"/>
    <w:rsid w:val="00271AF5"/>
    <w:rsid w:val="00281CE1"/>
    <w:rsid w:val="00282E61"/>
    <w:rsid w:val="00283EE0"/>
    <w:rsid w:val="00293239"/>
    <w:rsid w:val="002A1784"/>
    <w:rsid w:val="002A4901"/>
    <w:rsid w:val="002A7EA0"/>
    <w:rsid w:val="002B490B"/>
    <w:rsid w:val="002B7F18"/>
    <w:rsid w:val="002D1E3C"/>
    <w:rsid w:val="002D6B1A"/>
    <w:rsid w:val="002D7920"/>
    <w:rsid w:val="002E2B85"/>
    <w:rsid w:val="002F3B4B"/>
    <w:rsid w:val="002F405F"/>
    <w:rsid w:val="00302C72"/>
    <w:rsid w:val="003047AC"/>
    <w:rsid w:val="003118EE"/>
    <w:rsid w:val="00311DE0"/>
    <w:rsid w:val="00315E0E"/>
    <w:rsid w:val="00316987"/>
    <w:rsid w:val="003172A4"/>
    <w:rsid w:val="00323DE1"/>
    <w:rsid w:val="0032419D"/>
    <w:rsid w:val="00325867"/>
    <w:rsid w:val="003442F7"/>
    <w:rsid w:val="00374C14"/>
    <w:rsid w:val="00381356"/>
    <w:rsid w:val="003815F8"/>
    <w:rsid w:val="0038390C"/>
    <w:rsid w:val="0038470C"/>
    <w:rsid w:val="003915AC"/>
    <w:rsid w:val="00391F02"/>
    <w:rsid w:val="0039583E"/>
    <w:rsid w:val="003A297E"/>
    <w:rsid w:val="003B6208"/>
    <w:rsid w:val="003C0537"/>
    <w:rsid w:val="003C55D6"/>
    <w:rsid w:val="003D41DB"/>
    <w:rsid w:val="003E36DF"/>
    <w:rsid w:val="003F2BA4"/>
    <w:rsid w:val="0041255A"/>
    <w:rsid w:val="0042193F"/>
    <w:rsid w:val="00422C58"/>
    <w:rsid w:val="00424AB2"/>
    <w:rsid w:val="00435EE3"/>
    <w:rsid w:val="004421AA"/>
    <w:rsid w:val="004458ED"/>
    <w:rsid w:val="00447F86"/>
    <w:rsid w:val="004522D1"/>
    <w:rsid w:val="00467AF8"/>
    <w:rsid w:val="00470831"/>
    <w:rsid w:val="00475253"/>
    <w:rsid w:val="00475BC9"/>
    <w:rsid w:val="00492164"/>
    <w:rsid w:val="004A3A24"/>
    <w:rsid w:val="004D1405"/>
    <w:rsid w:val="004D35DB"/>
    <w:rsid w:val="00504A8D"/>
    <w:rsid w:val="00515F2C"/>
    <w:rsid w:val="00545AC1"/>
    <w:rsid w:val="00553B38"/>
    <w:rsid w:val="00554746"/>
    <w:rsid w:val="0055706F"/>
    <w:rsid w:val="005579CB"/>
    <w:rsid w:val="0057260B"/>
    <w:rsid w:val="00577FA7"/>
    <w:rsid w:val="0058382B"/>
    <w:rsid w:val="00586157"/>
    <w:rsid w:val="005909BA"/>
    <w:rsid w:val="005923F9"/>
    <w:rsid w:val="00592DA3"/>
    <w:rsid w:val="00594376"/>
    <w:rsid w:val="005957AE"/>
    <w:rsid w:val="005A1AF3"/>
    <w:rsid w:val="005A49B1"/>
    <w:rsid w:val="005B2A7A"/>
    <w:rsid w:val="005B7DFE"/>
    <w:rsid w:val="005D1822"/>
    <w:rsid w:val="006005F3"/>
    <w:rsid w:val="00600CC5"/>
    <w:rsid w:val="00602BC9"/>
    <w:rsid w:val="00612FC3"/>
    <w:rsid w:val="006146B4"/>
    <w:rsid w:val="00614C85"/>
    <w:rsid w:val="0061535E"/>
    <w:rsid w:val="00616233"/>
    <w:rsid w:val="0062368F"/>
    <w:rsid w:val="0062462A"/>
    <w:rsid w:val="006352AB"/>
    <w:rsid w:val="00646B9C"/>
    <w:rsid w:val="00652F7C"/>
    <w:rsid w:val="006534D7"/>
    <w:rsid w:val="0066395B"/>
    <w:rsid w:val="006649F9"/>
    <w:rsid w:val="006743B0"/>
    <w:rsid w:val="00676D0C"/>
    <w:rsid w:val="00677DF6"/>
    <w:rsid w:val="0069085F"/>
    <w:rsid w:val="006A16B5"/>
    <w:rsid w:val="006A2723"/>
    <w:rsid w:val="006A48CD"/>
    <w:rsid w:val="006D2A45"/>
    <w:rsid w:val="006D4D3F"/>
    <w:rsid w:val="006D5377"/>
    <w:rsid w:val="006E00F7"/>
    <w:rsid w:val="006E4DAF"/>
    <w:rsid w:val="006E4E88"/>
    <w:rsid w:val="006F0B8B"/>
    <w:rsid w:val="006F792A"/>
    <w:rsid w:val="0070454D"/>
    <w:rsid w:val="0070686D"/>
    <w:rsid w:val="00717C1B"/>
    <w:rsid w:val="00722CA0"/>
    <w:rsid w:val="00722D75"/>
    <w:rsid w:val="0073250F"/>
    <w:rsid w:val="00733061"/>
    <w:rsid w:val="00746AF2"/>
    <w:rsid w:val="007510AA"/>
    <w:rsid w:val="00784C5A"/>
    <w:rsid w:val="007865AE"/>
    <w:rsid w:val="007A1B9F"/>
    <w:rsid w:val="007A3D64"/>
    <w:rsid w:val="007A433B"/>
    <w:rsid w:val="007A4A4F"/>
    <w:rsid w:val="007A6232"/>
    <w:rsid w:val="007A7541"/>
    <w:rsid w:val="007B405C"/>
    <w:rsid w:val="007B40EF"/>
    <w:rsid w:val="007C2B1B"/>
    <w:rsid w:val="007D7FB8"/>
    <w:rsid w:val="007E7387"/>
    <w:rsid w:val="007F2465"/>
    <w:rsid w:val="0080698B"/>
    <w:rsid w:val="00833F6D"/>
    <w:rsid w:val="00840C90"/>
    <w:rsid w:val="00847483"/>
    <w:rsid w:val="00863287"/>
    <w:rsid w:val="00866188"/>
    <w:rsid w:val="00872E98"/>
    <w:rsid w:val="008751C0"/>
    <w:rsid w:val="008761FA"/>
    <w:rsid w:val="008779FA"/>
    <w:rsid w:val="00877CB2"/>
    <w:rsid w:val="008A460B"/>
    <w:rsid w:val="008A7466"/>
    <w:rsid w:val="008B3E2B"/>
    <w:rsid w:val="008D20FC"/>
    <w:rsid w:val="008D39C9"/>
    <w:rsid w:val="008E0536"/>
    <w:rsid w:val="008E67A1"/>
    <w:rsid w:val="008F1CBD"/>
    <w:rsid w:val="008F3E47"/>
    <w:rsid w:val="008F628A"/>
    <w:rsid w:val="008F63C2"/>
    <w:rsid w:val="008F77F0"/>
    <w:rsid w:val="00906B62"/>
    <w:rsid w:val="0091610D"/>
    <w:rsid w:val="00920323"/>
    <w:rsid w:val="0094568F"/>
    <w:rsid w:val="00946B1A"/>
    <w:rsid w:val="00950FEE"/>
    <w:rsid w:val="00952B31"/>
    <w:rsid w:val="00952D59"/>
    <w:rsid w:val="0095644F"/>
    <w:rsid w:val="009634BE"/>
    <w:rsid w:val="0096688A"/>
    <w:rsid w:val="00972317"/>
    <w:rsid w:val="0097365B"/>
    <w:rsid w:val="00982352"/>
    <w:rsid w:val="0098287B"/>
    <w:rsid w:val="00993983"/>
    <w:rsid w:val="00993A41"/>
    <w:rsid w:val="009C19C4"/>
    <w:rsid w:val="009D2FC3"/>
    <w:rsid w:val="009D54C2"/>
    <w:rsid w:val="009F599F"/>
    <w:rsid w:val="009F5BAC"/>
    <w:rsid w:val="009F6A8B"/>
    <w:rsid w:val="00A0490B"/>
    <w:rsid w:val="00A055EF"/>
    <w:rsid w:val="00A05A94"/>
    <w:rsid w:val="00A06B24"/>
    <w:rsid w:val="00A27B81"/>
    <w:rsid w:val="00A51DD8"/>
    <w:rsid w:val="00A572A6"/>
    <w:rsid w:val="00A609FF"/>
    <w:rsid w:val="00A62761"/>
    <w:rsid w:val="00A722F3"/>
    <w:rsid w:val="00A76936"/>
    <w:rsid w:val="00A87F7B"/>
    <w:rsid w:val="00A91FFF"/>
    <w:rsid w:val="00A96EF3"/>
    <w:rsid w:val="00A9742A"/>
    <w:rsid w:val="00AA43CE"/>
    <w:rsid w:val="00AA5B35"/>
    <w:rsid w:val="00AA6389"/>
    <w:rsid w:val="00AB4051"/>
    <w:rsid w:val="00AC0FB3"/>
    <w:rsid w:val="00AC26E6"/>
    <w:rsid w:val="00AC4674"/>
    <w:rsid w:val="00AD3059"/>
    <w:rsid w:val="00AE12DC"/>
    <w:rsid w:val="00AF1438"/>
    <w:rsid w:val="00AF79D7"/>
    <w:rsid w:val="00AF7C94"/>
    <w:rsid w:val="00B0067D"/>
    <w:rsid w:val="00B11EBE"/>
    <w:rsid w:val="00B16635"/>
    <w:rsid w:val="00B26A92"/>
    <w:rsid w:val="00B31FE3"/>
    <w:rsid w:val="00B345F6"/>
    <w:rsid w:val="00B34720"/>
    <w:rsid w:val="00B36DD7"/>
    <w:rsid w:val="00B5242A"/>
    <w:rsid w:val="00B527BC"/>
    <w:rsid w:val="00B5773F"/>
    <w:rsid w:val="00B60F8D"/>
    <w:rsid w:val="00B63507"/>
    <w:rsid w:val="00B81C7E"/>
    <w:rsid w:val="00B82CA3"/>
    <w:rsid w:val="00B91596"/>
    <w:rsid w:val="00BB32EC"/>
    <w:rsid w:val="00BC3B98"/>
    <w:rsid w:val="00BC5268"/>
    <w:rsid w:val="00BD38A9"/>
    <w:rsid w:val="00BD4CE0"/>
    <w:rsid w:val="00BE3346"/>
    <w:rsid w:val="00C020DE"/>
    <w:rsid w:val="00C04D2A"/>
    <w:rsid w:val="00C058CC"/>
    <w:rsid w:val="00C10EA4"/>
    <w:rsid w:val="00C2295C"/>
    <w:rsid w:val="00C3156E"/>
    <w:rsid w:val="00C34853"/>
    <w:rsid w:val="00C36EA2"/>
    <w:rsid w:val="00C4056A"/>
    <w:rsid w:val="00C4587A"/>
    <w:rsid w:val="00C63667"/>
    <w:rsid w:val="00C70745"/>
    <w:rsid w:val="00C86006"/>
    <w:rsid w:val="00C8715B"/>
    <w:rsid w:val="00CA2DD0"/>
    <w:rsid w:val="00CA4A15"/>
    <w:rsid w:val="00CA6F93"/>
    <w:rsid w:val="00CB12E8"/>
    <w:rsid w:val="00CB1E42"/>
    <w:rsid w:val="00CB2908"/>
    <w:rsid w:val="00CB3F00"/>
    <w:rsid w:val="00CB4173"/>
    <w:rsid w:val="00CB7FF0"/>
    <w:rsid w:val="00CC63F7"/>
    <w:rsid w:val="00CC647F"/>
    <w:rsid w:val="00CE055E"/>
    <w:rsid w:val="00CF1AFF"/>
    <w:rsid w:val="00D05DF7"/>
    <w:rsid w:val="00D079EB"/>
    <w:rsid w:val="00D10290"/>
    <w:rsid w:val="00D10392"/>
    <w:rsid w:val="00D11D50"/>
    <w:rsid w:val="00D1550C"/>
    <w:rsid w:val="00D165AE"/>
    <w:rsid w:val="00D45D1C"/>
    <w:rsid w:val="00D5355B"/>
    <w:rsid w:val="00D60EE4"/>
    <w:rsid w:val="00D635E9"/>
    <w:rsid w:val="00D76B2C"/>
    <w:rsid w:val="00D77069"/>
    <w:rsid w:val="00D92681"/>
    <w:rsid w:val="00D93AB6"/>
    <w:rsid w:val="00D96F3C"/>
    <w:rsid w:val="00DA05BC"/>
    <w:rsid w:val="00DA4413"/>
    <w:rsid w:val="00DA74EE"/>
    <w:rsid w:val="00DB17A6"/>
    <w:rsid w:val="00DB1C6B"/>
    <w:rsid w:val="00DB1C70"/>
    <w:rsid w:val="00DB1F94"/>
    <w:rsid w:val="00DB558B"/>
    <w:rsid w:val="00DD387E"/>
    <w:rsid w:val="00DD62C6"/>
    <w:rsid w:val="00DD6CAE"/>
    <w:rsid w:val="00DE1268"/>
    <w:rsid w:val="00DF63D3"/>
    <w:rsid w:val="00DF7DEA"/>
    <w:rsid w:val="00E01881"/>
    <w:rsid w:val="00E05B38"/>
    <w:rsid w:val="00E07AB9"/>
    <w:rsid w:val="00E1532C"/>
    <w:rsid w:val="00E2224D"/>
    <w:rsid w:val="00E23FD4"/>
    <w:rsid w:val="00E24EAC"/>
    <w:rsid w:val="00E2508B"/>
    <w:rsid w:val="00E363B1"/>
    <w:rsid w:val="00E3728A"/>
    <w:rsid w:val="00E413D6"/>
    <w:rsid w:val="00E5126B"/>
    <w:rsid w:val="00E51893"/>
    <w:rsid w:val="00E627AC"/>
    <w:rsid w:val="00E66E04"/>
    <w:rsid w:val="00E67F3F"/>
    <w:rsid w:val="00E80EB3"/>
    <w:rsid w:val="00E85D08"/>
    <w:rsid w:val="00E918D4"/>
    <w:rsid w:val="00EB66FD"/>
    <w:rsid w:val="00EC0930"/>
    <w:rsid w:val="00EC1C42"/>
    <w:rsid w:val="00EC1E2C"/>
    <w:rsid w:val="00ED748C"/>
    <w:rsid w:val="00ED7CFD"/>
    <w:rsid w:val="00EE29FF"/>
    <w:rsid w:val="00EE60C6"/>
    <w:rsid w:val="00EE60CE"/>
    <w:rsid w:val="00EF2F44"/>
    <w:rsid w:val="00EF54CE"/>
    <w:rsid w:val="00F0441A"/>
    <w:rsid w:val="00F06DFE"/>
    <w:rsid w:val="00F11363"/>
    <w:rsid w:val="00F11534"/>
    <w:rsid w:val="00F2019C"/>
    <w:rsid w:val="00F24521"/>
    <w:rsid w:val="00F35006"/>
    <w:rsid w:val="00F35FC4"/>
    <w:rsid w:val="00F40381"/>
    <w:rsid w:val="00F421F2"/>
    <w:rsid w:val="00F43ACD"/>
    <w:rsid w:val="00F55AE7"/>
    <w:rsid w:val="00F56C86"/>
    <w:rsid w:val="00F6770B"/>
    <w:rsid w:val="00F71739"/>
    <w:rsid w:val="00F92591"/>
    <w:rsid w:val="00FC2E8C"/>
    <w:rsid w:val="00FF1A21"/>
    <w:rsid w:val="00FF2C67"/>
    <w:rsid w:val="00FF3535"/>
    <w:rsid w:val="00FF3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0E118C-8F5E-47B8-8A8E-7A3DC20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34"/>
  </w:style>
  <w:style w:type="paragraph" w:styleId="1">
    <w:name w:val="heading 1"/>
    <w:basedOn w:val="a"/>
    <w:next w:val="a"/>
    <w:link w:val="11"/>
    <w:qFormat/>
    <w:rsid w:val="00B9159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57260B"/>
    <w:pPr>
      <w:keepNext/>
      <w:numPr>
        <w:numId w:val="8"/>
      </w:numPr>
      <w:tabs>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DD7"/>
    <w:pPr>
      <w:spacing w:after="160" w:line="360" w:lineRule="auto"/>
      <w:ind w:left="720" w:firstLine="720"/>
      <w:contextualSpacing/>
      <w:jc w:val="both"/>
    </w:pPr>
    <w:rPr>
      <w:rFonts w:ascii="Times New Roman" w:hAnsi="Times New Roman"/>
      <w:sz w:val="28"/>
    </w:rPr>
  </w:style>
  <w:style w:type="paragraph" w:styleId="a4">
    <w:name w:val="No Spacing"/>
    <w:uiPriority w:val="1"/>
    <w:qFormat/>
    <w:rsid w:val="006743B0"/>
    <w:pPr>
      <w:spacing w:after="0" w:line="360" w:lineRule="auto"/>
      <w:ind w:firstLine="720"/>
      <w:jc w:val="both"/>
    </w:pPr>
    <w:rPr>
      <w:rFonts w:ascii="Times New Roman" w:eastAsiaTheme="minorEastAsia" w:hAnsi="Times New Roman"/>
      <w:sz w:val="28"/>
      <w:lang w:eastAsia="ru-RU"/>
    </w:rPr>
  </w:style>
  <w:style w:type="paragraph" w:styleId="a5">
    <w:name w:val="Balloon Text"/>
    <w:basedOn w:val="a"/>
    <w:link w:val="a6"/>
    <w:uiPriority w:val="99"/>
    <w:semiHidden/>
    <w:unhideWhenUsed/>
    <w:rsid w:val="00442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1AA"/>
    <w:rPr>
      <w:rFonts w:ascii="Tahoma" w:hAnsi="Tahoma" w:cs="Tahoma"/>
      <w:sz w:val="16"/>
      <w:szCs w:val="16"/>
    </w:rPr>
  </w:style>
  <w:style w:type="table" w:styleId="a7">
    <w:name w:val="Table Grid"/>
    <w:basedOn w:val="a1"/>
    <w:uiPriority w:val="39"/>
    <w:rsid w:val="0044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
    <w:rsid w:val="004421AA"/>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ody Text"/>
    <w:aliases w:val="text,Body Text2, Знак1 Знак,Основной текст1,Знак1 Знак,bt,Основной текст Знак1,Основной текст Знак Знак, Знак Знак Знак Знак, Знак Знак Знак,Основной текст отчета,Body Text Char,Îñíîâíîé òåêñò1,Iniiaiie oaeno1, Зна"/>
    <w:basedOn w:val="a"/>
    <w:link w:val="a9"/>
    <w:semiHidden/>
    <w:rsid w:val="004458ED"/>
    <w:pPr>
      <w:spacing w:after="0" w:line="240" w:lineRule="auto"/>
      <w:jc w:val="both"/>
    </w:pPr>
    <w:rPr>
      <w:rFonts w:ascii="Times New Roman" w:eastAsia="Times New Roman" w:hAnsi="Times New Roman" w:cs="Arial"/>
      <w:sz w:val="24"/>
      <w:szCs w:val="24"/>
      <w:lang w:eastAsia="ru-RU"/>
    </w:rPr>
  </w:style>
  <w:style w:type="character" w:customStyle="1" w:styleId="a9">
    <w:name w:val="Основной текст Знак"/>
    <w:aliases w:val="text Знак,Body Text2 Знак, Знак1 Знак Знак,Основной текст1 Знак,Знак1 Знак Знак,bt Знак,Основной текст Знак1 Знак,Основной текст Знак Знак Знак, Знак Знак Знак Знак Знак, Знак Знак Знак Знак1,Основной текст отчета Знак, Зна Знак"/>
    <w:basedOn w:val="a0"/>
    <w:link w:val="a8"/>
    <w:semiHidden/>
    <w:rsid w:val="004458ED"/>
    <w:rPr>
      <w:rFonts w:ascii="Times New Roman" w:eastAsia="Times New Roman" w:hAnsi="Times New Roman" w:cs="Arial"/>
      <w:sz w:val="24"/>
      <w:szCs w:val="24"/>
      <w:lang w:eastAsia="ru-RU"/>
    </w:rPr>
  </w:style>
  <w:style w:type="paragraph" w:customStyle="1" w:styleId="Default">
    <w:name w:val="Default"/>
    <w:rsid w:val="004458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rsid w:val="00B9159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ink w:val="1"/>
    <w:rsid w:val="00B91596"/>
    <w:rPr>
      <w:rFonts w:ascii="Times New Roman" w:eastAsia="Times New Roman" w:hAnsi="Times New Roman" w:cs="Times New Roman"/>
      <w:sz w:val="28"/>
      <w:szCs w:val="20"/>
      <w:lang w:eastAsia="ru-RU"/>
    </w:rPr>
  </w:style>
  <w:style w:type="paragraph" w:styleId="aa">
    <w:name w:val="Body Text Indent"/>
    <w:basedOn w:val="a"/>
    <w:link w:val="ab"/>
    <w:rsid w:val="00B9159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91596"/>
    <w:rPr>
      <w:rFonts w:ascii="Times New Roman" w:eastAsia="Times New Roman" w:hAnsi="Times New Roman" w:cs="Times New Roman"/>
      <w:sz w:val="28"/>
      <w:szCs w:val="20"/>
      <w:lang w:eastAsia="ru-RU"/>
    </w:rPr>
  </w:style>
  <w:style w:type="paragraph" w:customStyle="1" w:styleId="12">
    <w:name w:val="Обычный 1"/>
    <w:basedOn w:val="a"/>
    <w:rsid w:val="00553B38"/>
    <w:pPr>
      <w:spacing w:after="0" w:line="240" w:lineRule="auto"/>
      <w:ind w:firstLine="720"/>
      <w:jc w:val="both"/>
    </w:pPr>
    <w:rPr>
      <w:rFonts w:ascii="Arial" w:eastAsia="Times New Roman" w:hAnsi="Arial" w:cs="Times New Roman"/>
      <w:sz w:val="24"/>
      <w:szCs w:val="20"/>
      <w:lang w:eastAsia="ru-RU"/>
    </w:rPr>
  </w:style>
  <w:style w:type="character" w:styleId="ac">
    <w:name w:val="Hyperlink"/>
    <w:basedOn w:val="a0"/>
    <w:uiPriority w:val="99"/>
    <w:semiHidden/>
    <w:unhideWhenUsed/>
    <w:rsid w:val="00F06DFE"/>
    <w:rPr>
      <w:color w:val="0000FF"/>
      <w:u w:val="single"/>
    </w:rPr>
  </w:style>
  <w:style w:type="paragraph" w:customStyle="1" w:styleId="Normal">
    <w:name w:val="[Normal]"/>
    <w:rsid w:val="00F06D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
    <w:name w:val="S_Обычный"/>
    <w:basedOn w:val="a"/>
    <w:link w:val="S0"/>
    <w:rsid w:val="00D96F3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0"/>
    <w:link w:val="S"/>
    <w:rsid w:val="00D96F3C"/>
    <w:rPr>
      <w:rFonts w:ascii="Times New Roman" w:eastAsia="Times New Roman" w:hAnsi="Times New Roman" w:cs="Times New Roman"/>
      <w:sz w:val="24"/>
      <w:szCs w:val="24"/>
      <w:lang w:eastAsia="ru-RU"/>
    </w:rPr>
  </w:style>
  <w:style w:type="paragraph" w:customStyle="1" w:styleId="ad">
    <w:name w:val="Знак"/>
    <w:basedOn w:val="a"/>
    <w:rsid w:val="00EF2F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
    <w:name w:val="Стиль4"/>
    <w:basedOn w:val="a"/>
    <w:autoRedefine/>
    <w:qFormat/>
    <w:rsid w:val="005923F9"/>
    <w:pPr>
      <w:spacing w:after="0" w:line="360" w:lineRule="auto"/>
      <w:ind w:right="-57" w:firstLine="709"/>
      <w:jc w:val="both"/>
    </w:pPr>
    <w:rPr>
      <w:rFonts w:ascii="Times New Roman" w:eastAsia="Calibri" w:hAnsi="Times New Roman" w:cs="Times New Roman"/>
      <w:b/>
      <w:sz w:val="28"/>
      <w:szCs w:val="28"/>
      <w:lang w:eastAsia="ru-RU"/>
    </w:rPr>
  </w:style>
  <w:style w:type="paragraph" w:styleId="2">
    <w:name w:val="Body Text Indent 2"/>
    <w:basedOn w:val="a"/>
    <w:link w:val="20"/>
    <w:uiPriority w:val="99"/>
    <w:semiHidden/>
    <w:unhideWhenUsed/>
    <w:rsid w:val="0007254F"/>
    <w:pPr>
      <w:spacing w:after="120" w:line="480" w:lineRule="auto"/>
      <w:ind w:left="283"/>
    </w:pPr>
  </w:style>
  <w:style w:type="character" w:customStyle="1" w:styleId="20">
    <w:name w:val="Основной текст с отступом 2 Знак"/>
    <w:basedOn w:val="a0"/>
    <w:link w:val="2"/>
    <w:uiPriority w:val="99"/>
    <w:semiHidden/>
    <w:rsid w:val="0007254F"/>
  </w:style>
  <w:style w:type="paragraph" w:customStyle="1" w:styleId="ConsPlusNonformat">
    <w:name w:val="ConsPlusNonformat"/>
    <w:rsid w:val="00B5242A"/>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footer"/>
    <w:basedOn w:val="a"/>
    <w:link w:val="af"/>
    <w:uiPriority w:val="99"/>
    <w:unhideWhenUsed/>
    <w:rsid w:val="00B5242A"/>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B5242A"/>
    <w:rPr>
      <w:rFonts w:eastAsiaTheme="minorEastAsia"/>
      <w:lang w:eastAsia="ru-RU"/>
    </w:rPr>
  </w:style>
  <w:style w:type="character" w:customStyle="1" w:styleId="af0">
    <w:name w:val="Верхний колонтитул Знак"/>
    <w:link w:val="af1"/>
    <w:locked/>
    <w:rsid w:val="00B5242A"/>
    <w:rPr>
      <w:sz w:val="24"/>
      <w:szCs w:val="24"/>
      <w:lang w:eastAsia="ru-RU"/>
    </w:rPr>
  </w:style>
  <w:style w:type="paragraph" w:styleId="af1">
    <w:name w:val="header"/>
    <w:basedOn w:val="a"/>
    <w:link w:val="af0"/>
    <w:rsid w:val="00B5242A"/>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B5242A"/>
  </w:style>
  <w:style w:type="table" w:customStyle="1" w:styleId="14">
    <w:name w:val="Сетка таблицы1"/>
    <w:basedOn w:val="a1"/>
    <w:next w:val="a7"/>
    <w:uiPriority w:val="59"/>
    <w:rsid w:val="000C40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2A49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F1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7260B"/>
    <w:rPr>
      <w:rFonts w:ascii="Times New Roman" w:eastAsia="Times New Roman" w:hAnsi="Times New Roman" w:cs="Times New Roman"/>
      <w:b/>
      <w:sz w:val="28"/>
      <w:szCs w:val="24"/>
      <w:lang w:eastAsia="ru-RU"/>
    </w:rPr>
  </w:style>
  <w:style w:type="paragraph" w:styleId="3">
    <w:name w:val="Body Text 3"/>
    <w:basedOn w:val="a"/>
    <w:link w:val="30"/>
    <w:uiPriority w:val="99"/>
    <w:semiHidden/>
    <w:unhideWhenUsed/>
    <w:rsid w:val="0008752F"/>
    <w:pPr>
      <w:spacing w:after="120"/>
    </w:pPr>
    <w:rPr>
      <w:sz w:val="16"/>
      <w:szCs w:val="16"/>
    </w:rPr>
  </w:style>
  <w:style w:type="character" w:customStyle="1" w:styleId="30">
    <w:name w:val="Основной текст 3 Знак"/>
    <w:basedOn w:val="a0"/>
    <w:link w:val="3"/>
    <w:uiPriority w:val="99"/>
    <w:semiHidden/>
    <w:rsid w:val="0008752F"/>
    <w:rPr>
      <w:sz w:val="16"/>
      <w:szCs w:val="16"/>
    </w:rPr>
  </w:style>
  <w:style w:type="paragraph" w:styleId="af2">
    <w:name w:val="footnote text"/>
    <w:basedOn w:val="a"/>
    <w:link w:val="af3"/>
    <w:uiPriority w:val="99"/>
    <w:semiHidden/>
    <w:unhideWhenUsed/>
    <w:rsid w:val="00EC1E2C"/>
    <w:pPr>
      <w:spacing w:after="0" w:line="240" w:lineRule="auto"/>
    </w:pPr>
    <w:rPr>
      <w:sz w:val="20"/>
      <w:szCs w:val="20"/>
    </w:rPr>
  </w:style>
  <w:style w:type="character" w:customStyle="1" w:styleId="af3">
    <w:name w:val="Текст сноски Знак"/>
    <w:basedOn w:val="a0"/>
    <w:link w:val="af2"/>
    <w:uiPriority w:val="99"/>
    <w:semiHidden/>
    <w:rsid w:val="00EC1E2C"/>
    <w:rPr>
      <w:sz w:val="20"/>
      <w:szCs w:val="20"/>
    </w:rPr>
  </w:style>
  <w:style w:type="character" w:styleId="af4">
    <w:name w:val="footnote reference"/>
    <w:basedOn w:val="a0"/>
    <w:uiPriority w:val="99"/>
    <w:semiHidden/>
    <w:unhideWhenUsed/>
    <w:rsid w:val="00EC1E2C"/>
    <w:rPr>
      <w:vertAlign w:val="superscript"/>
    </w:rPr>
  </w:style>
  <w:style w:type="paragraph" w:styleId="af5">
    <w:name w:val="Normal (Web)"/>
    <w:basedOn w:val="a"/>
    <w:uiPriority w:val="99"/>
    <w:semiHidden/>
    <w:unhideWhenUsed/>
    <w:rsid w:val="006639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185">
      <w:bodyDiv w:val="1"/>
      <w:marLeft w:val="0"/>
      <w:marRight w:val="0"/>
      <w:marTop w:val="0"/>
      <w:marBottom w:val="0"/>
      <w:divBdr>
        <w:top w:val="none" w:sz="0" w:space="0" w:color="auto"/>
        <w:left w:val="none" w:sz="0" w:space="0" w:color="auto"/>
        <w:bottom w:val="none" w:sz="0" w:space="0" w:color="auto"/>
        <w:right w:val="none" w:sz="0" w:space="0" w:color="auto"/>
      </w:divBdr>
    </w:div>
    <w:div w:id="23294684">
      <w:bodyDiv w:val="1"/>
      <w:marLeft w:val="0"/>
      <w:marRight w:val="0"/>
      <w:marTop w:val="0"/>
      <w:marBottom w:val="0"/>
      <w:divBdr>
        <w:top w:val="none" w:sz="0" w:space="0" w:color="auto"/>
        <w:left w:val="none" w:sz="0" w:space="0" w:color="auto"/>
        <w:bottom w:val="none" w:sz="0" w:space="0" w:color="auto"/>
        <w:right w:val="none" w:sz="0" w:space="0" w:color="auto"/>
      </w:divBdr>
    </w:div>
    <w:div w:id="33508202">
      <w:bodyDiv w:val="1"/>
      <w:marLeft w:val="0"/>
      <w:marRight w:val="0"/>
      <w:marTop w:val="0"/>
      <w:marBottom w:val="0"/>
      <w:divBdr>
        <w:top w:val="none" w:sz="0" w:space="0" w:color="auto"/>
        <w:left w:val="none" w:sz="0" w:space="0" w:color="auto"/>
        <w:bottom w:val="none" w:sz="0" w:space="0" w:color="auto"/>
        <w:right w:val="none" w:sz="0" w:space="0" w:color="auto"/>
      </w:divBdr>
    </w:div>
    <w:div w:id="48461218">
      <w:bodyDiv w:val="1"/>
      <w:marLeft w:val="0"/>
      <w:marRight w:val="0"/>
      <w:marTop w:val="0"/>
      <w:marBottom w:val="0"/>
      <w:divBdr>
        <w:top w:val="none" w:sz="0" w:space="0" w:color="auto"/>
        <w:left w:val="none" w:sz="0" w:space="0" w:color="auto"/>
        <w:bottom w:val="none" w:sz="0" w:space="0" w:color="auto"/>
        <w:right w:val="none" w:sz="0" w:space="0" w:color="auto"/>
      </w:divBdr>
    </w:div>
    <w:div w:id="73284499">
      <w:bodyDiv w:val="1"/>
      <w:marLeft w:val="0"/>
      <w:marRight w:val="0"/>
      <w:marTop w:val="0"/>
      <w:marBottom w:val="0"/>
      <w:divBdr>
        <w:top w:val="none" w:sz="0" w:space="0" w:color="auto"/>
        <w:left w:val="none" w:sz="0" w:space="0" w:color="auto"/>
        <w:bottom w:val="none" w:sz="0" w:space="0" w:color="auto"/>
        <w:right w:val="none" w:sz="0" w:space="0" w:color="auto"/>
      </w:divBdr>
    </w:div>
    <w:div w:id="89393713">
      <w:bodyDiv w:val="1"/>
      <w:marLeft w:val="0"/>
      <w:marRight w:val="0"/>
      <w:marTop w:val="0"/>
      <w:marBottom w:val="0"/>
      <w:divBdr>
        <w:top w:val="none" w:sz="0" w:space="0" w:color="auto"/>
        <w:left w:val="none" w:sz="0" w:space="0" w:color="auto"/>
        <w:bottom w:val="none" w:sz="0" w:space="0" w:color="auto"/>
        <w:right w:val="none" w:sz="0" w:space="0" w:color="auto"/>
      </w:divBdr>
    </w:div>
    <w:div w:id="109590502">
      <w:bodyDiv w:val="1"/>
      <w:marLeft w:val="0"/>
      <w:marRight w:val="0"/>
      <w:marTop w:val="0"/>
      <w:marBottom w:val="0"/>
      <w:divBdr>
        <w:top w:val="none" w:sz="0" w:space="0" w:color="auto"/>
        <w:left w:val="none" w:sz="0" w:space="0" w:color="auto"/>
        <w:bottom w:val="none" w:sz="0" w:space="0" w:color="auto"/>
        <w:right w:val="none" w:sz="0" w:space="0" w:color="auto"/>
      </w:divBdr>
    </w:div>
    <w:div w:id="130483357">
      <w:bodyDiv w:val="1"/>
      <w:marLeft w:val="0"/>
      <w:marRight w:val="0"/>
      <w:marTop w:val="0"/>
      <w:marBottom w:val="0"/>
      <w:divBdr>
        <w:top w:val="none" w:sz="0" w:space="0" w:color="auto"/>
        <w:left w:val="none" w:sz="0" w:space="0" w:color="auto"/>
        <w:bottom w:val="none" w:sz="0" w:space="0" w:color="auto"/>
        <w:right w:val="none" w:sz="0" w:space="0" w:color="auto"/>
      </w:divBdr>
    </w:div>
    <w:div w:id="139999907">
      <w:bodyDiv w:val="1"/>
      <w:marLeft w:val="0"/>
      <w:marRight w:val="0"/>
      <w:marTop w:val="0"/>
      <w:marBottom w:val="0"/>
      <w:divBdr>
        <w:top w:val="none" w:sz="0" w:space="0" w:color="auto"/>
        <w:left w:val="none" w:sz="0" w:space="0" w:color="auto"/>
        <w:bottom w:val="none" w:sz="0" w:space="0" w:color="auto"/>
        <w:right w:val="none" w:sz="0" w:space="0" w:color="auto"/>
      </w:divBdr>
    </w:div>
    <w:div w:id="157155635">
      <w:bodyDiv w:val="1"/>
      <w:marLeft w:val="0"/>
      <w:marRight w:val="0"/>
      <w:marTop w:val="0"/>
      <w:marBottom w:val="0"/>
      <w:divBdr>
        <w:top w:val="none" w:sz="0" w:space="0" w:color="auto"/>
        <w:left w:val="none" w:sz="0" w:space="0" w:color="auto"/>
        <w:bottom w:val="none" w:sz="0" w:space="0" w:color="auto"/>
        <w:right w:val="none" w:sz="0" w:space="0" w:color="auto"/>
      </w:divBdr>
    </w:div>
    <w:div w:id="160045656">
      <w:bodyDiv w:val="1"/>
      <w:marLeft w:val="0"/>
      <w:marRight w:val="0"/>
      <w:marTop w:val="0"/>
      <w:marBottom w:val="0"/>
      <w:divBdr>
        <w:top w:val="none" w:sz="0" w:space="0" w:color="auto"/>
        <w:left w:val="none" w:sz="0" w:space="0" w:color="auto"/>
        <w:bottom w:val="none" w:sz="0" w:space="0" w:color="auto"/>
        <w:right w:val="none" w:sz="0" w:space="0" w:color="auto"/>
      </w:divBdr>
    </w:div>
    <w:div w:id="162935270">
      <w:bodyDiv w:val="1"/>
      <w:marLeft w:val="0"/>
      <w:marRight w:val="0"/>
      <w:marTop w:val="0"/>
      <w:marBottom w:val="0"/>
      <w:divBdr>
        <w:top w:val="none" w:sz="0" w:space="0" w:color="auto"/>
        <w:left w:val="none" w:sz="0" w:space="0" w:color="auto"/>
        <w:bottom w:val="none" w:sz="0" w:space="0" w:color="auto"/>
        <w:right w:val="none" w:sz="0" w:space="0" w:color="auto"/>
      </w:divBdr>
    </w:div>
    <w:div w:id="164707237">
      <w:bodyDiv w:val="1"/>
      <w:marLeft w:val="0"/>
      <w:marRight w:val="0"/>
      <w:marTop w:val="0"/>
      <w:marBottom w:val="0"/>
      <w:divBdr>
        <w:top w:val="none" w:sz="0" w:space="0" w:color="auto"/>
        <w:left w:val="none" w:sz="0" w:space="0" w:color="auto"/>
        <w:bottom w:val="none" w:sz="0" w:space="0" w:color="auto"/>
        <w:right w:val="none" w:sz="0" w:space="0" w:color="auto"/>
      </w:divBdr>
    </w:div>
    <w:div w:id="174346650">
      <w:bodyDiv w:val="1"/>
      <w:marLeft w:val="0"/>
      <w:marRight w:val="0"/>
      <w:marTop w:val="0"/>
      <w:marBottom w:val="0"/>
      <w:divBdr>
        <w:top w:val="none" w:sz="0" w:space="0" w:color="auto"/>
        <w:left w:val="none" w:sz="0" w:space="0" w:color="auto"/>
        <w:bottom w:val="none" w:sz="0" w:space="0" w:color="auto"/>
        <w:right w:val="none" w:sz="0" w:space="0" w:color="auto"/>
      </w:divBdr>
    </w:div>
    <w:div w:id="219904904">
      <w:bodyDiv w:val="1"/>
      <w:marLeft w:val="0"/>
      <w:marRight w:val="0"/>
      <w:marTop w:val="0"/>
      <w:marBottom w:val="0"/>
      <w:divBdr>
        <w:top w:val="none" w:sz="0" w:space="0" w:color="auto"/>
        <w:left w:val="none" w:sz="0" w:space="0" w:color="auto"/>
        <w:bottom w:val="none" w:sz="0" w:space="0" w:color="auto"/>
        <w:right w:val="none" w:sz="0" w:space="0" w:color="auto"/>
      </w:divBdr>
    </w:div>
    <w:div w:id="230241666">
      <w:bodyDiv w:val="1"/>
      <w:marLeft w:val="0"/>
      <w:marRight w:val="0"/>
      <w:marTop w:val="0"/>
      <w:marBottom w:val="0"/>
      <w:divBdr>
        <w:top w:val="none" w:sz="0" w:space="0" w:color="auto"/>
        <w:left w:val="none" w:sz="0" w:space="0" w:color="auto"/>
        <w:bottom w:val="none" w:sz="0" w:space="0" w:color="auto"/>
        <w:right w:val="none" w:sz="0" w:space="0" w:color="auto"/>
      </w:divBdr>
    </w:div>
    <w:div w:id="296886202">
      <w:bodyDiv w:val="1"/>
      <w:marLeft w:val="0"/>
      <w:marRight w:val="0"/>
      <w:marTop w:val="0"/>
      <w:marBottom w:val="0"/>
      <w:divBdr>
        <w:top w:val="none" w:sz="0" w:space="0" w:color="auto"/>
        <w:left w:val="none" w:sz="0" w:space="0" w:color="auto"/>
        <w:bottom w:val="none" w:sz="0" w:space="0" w:color="auto"/>
        <w:right w:val="none" w:sz="0" w:space="0" w:color="auto"/>
      </w:divBdr>
    </w:div>
    <w:div w:id="302738747">
      <w:bodyDiv w:val="1"/>
      <w:marLeft w:val="0"/>
      <w:marRight w:val="0"/>
      <w:marTop w:val="0"/>
      <w:marBottom w:val="0"/>
      <w:divBdr>
        <w:top w:val="none" w:sz="0" w:space="0" w:color="auto"/>
        <w:left w:val="none" w:sz="0" w:space="0" w:color="auto"/>
        <w:bottom w:val="none" w:sz="0" w:space="0" w:color="auto"/>
        <w:right w:val="none" w:sz="0" w:space="0" w:color="auto"/>
      </w:divBdr>
    </w:div>
    <w:div w:id="309527112">
      <w:bodyDiv w:val="1"/>
      <w:marLeft w:val="0"/>
      <w:marRight w:val="0"/>
      <w:marTop w:val="0"/>
      <w:marBottom w:val="0"/>
      <w:divBdr>
        <w:top w:val="none" w:sz="0" w:space="0" w:color="auto"/>
        <w:left w:val="none" w:sz="0" w:space="0" w:color="auto"/>
        <w:bottom w:val="none" w:sz="0" w:space="0" w:color="auto"/>
        <w:right w:val="none" w:sz="0" w:space="0" w:color="auto"/>
      </w:divBdr>
    </w:div>
    <w:div w:id="331760466">
      <w:bodyDiv w:val="1"/>
      <w:marLeft w:val="0"/>
      <w:marRight w:val="0"/>
      <w:marTop w:val="0"/>
      <w:marBottom w:val="0"/>
      <w:divBdr>
        <w:top w:val="none" w:sz="0" w:space="0" w:color="auto"/>
        <w:left w:val="none" w:sz="0" w:space="0" w:color="auto"/>
        <w:bottom w:val="none" w:sz="0" w:space="0" w:color="auto"/>
        <w:right w:val="none" w:sz="0" w:space="0" w:color="auto"/>
      </w:divBdr>
    </w:div>
    <w:div w:id="416052687">
      <w:bodyDiv w:val="1"/>
      <w:marLeft w:val="0"/>
      <w:marRight w:val="0"/>
      <w:marTop w:val="0"/>
      <w:marBottom w:val="0"/>
      <w:divBdr>
        <w:top w:val="none" w:sz="0" w:space="0" w:color="auto"/>
        <w:left w:val="none" w:sz="0" w:space="0" w:color="auto"/>
        <w:bottom w:val="none" w:sz="0" w:space="0" w:color="auto"/>
        <w:right w:val="none" w:sz="0" w:space="0" w:color="auto"/>
      </w:divBdr>
    </w:div>
    <w:div w:id="433135565">
      <w:bodyDiv w:val="1"/>
      <w:marLeft w:val="0"/>
      <w:marRight w:val="0"/>
      <w:marTop w:val="0"/>
      <w:marBottom w:val="0"/>
      <w:divBdr>
        <w:top w:val="none" w:sz="0" w:space="0" w:color="auto"/>
        <w:left w:val="none" w:sz="0" w:space="0" w:color="auto"/>
        <w:bottom w:val="none" w:sz="0" w:space="0" w:color="auto"/>
        <w:right w:val="none" w:sz="0" w:space="0" w:color="auto"/>
      </w:divBdr>
    </w:div>
    <w:div w:id="490414569">
      <w:bodyDiv w:val="1"/>
      <w:marLeft w:val="0"/>
      <w:marRight w:val="0"/>
      <w:marTop w:val="0"/>
      <w:marBottom w:val="0"/>
      <w:divBdr>
        <w:top w:val="none" w:sz="0" w:space="0" w:color="auto"/>
        <w:left w:val="none" w:sz="0" w:space="0" w:color="auto"/>
        <w:bottom w:val="none" w:sz="0" w:space="0" w:color="auto"/>
        <w:right w:val="none" w:sz="0" w:space="0" w:color="auto"/>
      </w:divBdr>
    </w:div>
    <w:div w:id="501046926">
      <w:bodyDiv w:val="1"/>
      <w:marLeft w:val="0"/>
      <w:marRight w:val="0"/>
      <w:marTop w:val="0"/>
      <w:marBottom w:val="0"/>
      <w:divBdr>
        <w:top w:val="none" w:sz="0" w:space="0" w:color="auto"/>
        <w:left w:val="none" w:sz="0" w:space="0" w:color="auto"/>
        <w:bottom w:val="none" w:sz="0" w:space="0" w:color="auto"/>
        <w:right w:val="none" w:sz="0" w:space="0" w:color="auto"/>
      </w:divBdr>
    </w:div>
    <w:div w:id="511383027">
      <w:bodyDiv w:val="1"/>
      <w:marLeft w:val="0"/>
      <w:marRight w:val="0"/>
      <w:marTop w:val="0"/>
      <w:marBottom w:val="0"/>
      <w:divBdr>
        <w:top w:val="none" w:sz="0" w:space="0" w:color="auto"/>
        <w:left w:val="none" w:sz="0" w:space="0" w:color="auto"/>
        <w:bottom w:val="none" w:sz="0" w:space="0" w:color="auto"/>
        <w:right w:val="none" w:sz="0" w:space="0" w:color="auto"/>
      </w:divBdr>
    </w:div>
    <w:div w:id="553006670">
      <w:bodyDiv w:val="1"/>
      <w:marLeft w:val="0"/>
      <w:marRight w:val="0"/>
      <w:marTop w:val="0"/>
      <w:marBottom w:val="0"/>
      <w:divBdr>
        <w:top w:val="none" w:sz="0" w:space="0" w:color="auto"/>
        <w:left w:val="none" w:sz="0" w:space="0" w:color="auto"/>
        <w:bottom w:val="none" w:sz="0" w:space="0" w:color="auto"/>
        <w:right w:val="none" w:sz="0" w:space="0" w:color="auto"/>
      </w:divBdr>
    </w:div>
    <w:div w:id="574053188">
      <w:bodyDiv w:val="1"/>
      <w:marLeft w:val="0"/>
      <w:marRight w:val="0"/>
      <w:marTop w:val="0"/>
      <w:marBottom w:val="0"/>
      <w:divBdr>
        <w:top w:val="none" w:sz="0" w:space="0" w:color="auto"/>
        <w:left w:val="none" w:sz="0" w:space="0" w:color="auto"/>
        <w:bottom w:val="none" w:sz="0" w:space="0" w:color="auto"/>
        <w:right w:val="none" w:sz="0" w:space="0" w:color="auto"/>
      </w:divBdr>
    </w:div>
    <w:div w:id="603459661">
      <w:bodyDiv w:val="1"/>
      <w:marLeft w:val="0"/>
      <w:marRight w:val="0"/>
      <w:marTop w:val="0"/>
      <w:marBottom w:val="0"/>
      <w:divBdr>
        <w:top w:val="none" w:sz="0" w:space="0" w:color="auto"/>
        <w:left w:val="none" w:sz="0" w:space="0" w:color="auto"/>
        <w:bottom w:val="none" w:sz="0" w:space="0" w:color="auto"/>
        <w:right w:val="none" w:sz="0" w:space="0" w:color="auto"/>
      </w:divBdr>
    </w:div>
    <w:div w:id="716274785">
      <w:bodyDiv w:val="1"/>
      <w:marLeft w:val="0"/>
      <w:marRight w:val="0"/>
      <w:marTop w:val="0"/>
      <w:marBottom w:val="0"/>
      <w:divBdr>
        <w:top w:val="none" w:sz="0" w:space="0" w:color="auto"/>
        <w:left w:val="none" w:sz="0" w:space="0" w:color="auto"/>
        <w:bottom w:val="none" w:sz="0" w:space="0" w:color="auto"/>
        <w:right w:val="none" w:sz="0" w:space="0" w:color="auto"/>
      </w:divBdr>
    </w:div>
    <w:div w:id="721826154">
      <w:bodyDiv w:val="1"/>
      <w:marLeft w:val="0"/>
      <w:marRight w:val="0"/>
      <w:marTop w:val="0"/>
      <w:marBottom w:val="0"/>
      <w:divBdr>
        <w:top w:val="none" w:sz="0" w:space="0" w:color="auto"/>
        <w:left w:val="none" w:sz="0" w:space="0" w:color="auto"/>
        <w:bottom w:val="none" w:sz="0" w:space="0" w:color="auto"/>
        <w:right w:val="none" w:sz="0" w:space="0" w:color="auto"/>
      </w:divBdr>
    </w:div>
    <w:div w:id="725569144">
      <w:bodyDiv w:val="1"/>
      <w:marLeft w:val="0"/>
      <w:marRight w:val="0"/>
      <w:marTop w:val="0"/>
      <w:marBottom w:val="0"/>
      <w:divBdr>
        <w:top w:val="none" w:sz="0" w:space="0" w:color="auto"/>
        <w:left w:val="none" w:sz="0" w:space="0" w:color="auto"/>
        <w:bottom w:val="none" w:sz="0" w:space="0" w:color="auto"/>
        <w:right w:val="none" w:sz="0" w:space="0" w:color="auto"/>
      </w:divBdr>
    </w:div>
    <w:div w:id="728571815">
      <w:bodyDiv w:val="1"/>
      <w:marLeft w:val="0"/>
      <w:marRight w:val="0"/>
      <w:marTop w:val="0"/>
      <w:marBottom w:val="0"/>
      <w:divBdr>
        <w:top w:val="none" w:sz="0" w:space="0" w:color="auto"/>
        <w:left w:val="none" w:sz="0" w:space="0" w:color="auto"/>
        <w:bottom w:val="none" w:sz="0" w:space="0" w:color="auto"/>
        <w:right w:val="none" w:sz="0" w:space="0" w:color="auto"/>
      </w:divBdr>
    </w:div>
    <w:div w:id="758411256">
      <w:bodyDiv w:val="1"/>
      <w:marLeft w:val="0"/>
      <w:marRight w:val="0"/>
      <w:marTop w:val="0"/>
      <w:marBottom w:val="0"/>
      <w:divBdr>
        <w:top w:val="none" w:sz="0" w:space="0" w:color="auto"/>
        <w:left w:val="none" w:sz="0" w:space="0" w:color="auto"/>
        <w:bottom w:val="none" w:sz="0" w:space="0" w:color="auto"/>
        <w:right w:val="none" w:sz="0" w:space="0" w:color="auto"/>
      </w:divBdr>
    </w:div>
    <w:div w:id="874119927">
      <w:bodyDiv w:val="1"/>
      <w:marLeft w:val="0"/>
      <w:marRight w:val="0"/>
      <w:marTop w:val="0"/>
      <w:marBottom w:val="0"/>
      <w:divBdr>
        <w:top w:val="none" w:sz="0" w:space="0" w:color="auto"/>
        <w:left w:val="none" w:sz="0" w:space="0" w:color="auto"/>
        <w:bottom w:val="none" w:sz="0" w:space="0" w:color="auto"/>
        <w:right w:val="none" w:sz="0" w:space="0" w:color="auto"/>
      </w:divBdr>
    </w:div>
    <w:div w:id="883256238">
      <w:bodyDiv w:val="1"/>
      <w:marLeft w:val="0"/>
      <w:marRight w:val="0"/>
      <w:marTop w:val="0"/>
      <w:marBottom w:val="0"/>
      <w:divBdr>
        <w:top w:val="none" w:sz="0" w:space="0" w:color="auto"/>
        <w:left w:val="none" w:sz="0" w:space="0" w:color="auto"/>
        <w:bottom w:val="none" w:sz="0" w:space="0" w:color="auto"/>
        <w:right w:val="none" w:sz="0" w:space="0" w:color="auto"/>
      </w:divBdr>
    </w:div>
    <w:div w:id="975835077">
      <w:bodyDiv w:val="1"/>
      <w:marLeft w:val="0"/>
      <w:marRight w:val="0"/>
      <w:marTop w:val="0"/>
      <w:marBottom w:val="0"/>
      <w:divBdr>
        <w:top w:val="none" w:sz="0" w:space="0" w:color="auto"/>
        <w:left w:val="none" w:sz="0" w:space="0" w:color="auto"/>
        <w:bottom w:val="none" w:sz="0" w:space="0" w:color="auto"/>
        <w:right w:val="none" w:sz="0" w:space="0" w:color="auto"/>
      </w:divBdr>
    </w:div>
    <w:div w:id="1028139034">
      <w:bodyDiv w:val="1"/>
      <w:marLeft w:val="0"/>
      <w:marRight w:val="0"/>
      <w:marTop w:val="0"/>
      <w:marBottom w:val="0"/>
      <w:divBdr>
        <w:top w:val="none" w:sz="0" w:space="0" w:color="auto"/>
        <w:left w:val="none" w:sz="0" w:space="0" w:color="auto"/>
        <w:bottom w:val="none" w:sz="0" w:space="0" w:color="auto"/>
        <w:right w:val="none" w:sz="0" w:space="0" w:color="auto"/>
      </w:divBdr>
    </w:div>
    <w:div w:id="1085540368">
      <w:bodyDiv w:val="1"/>
      <w:marLeft w:val="0"/>
      <w:marRight w:val="0"/>
      <w:marTop w:val="0"/>
      <w:marBottom w:val="0"/>
      <w:divBdr>
        <w:top w:val="none" w:sz="0" w:space="0" w:color="auto"/>
        <w:left w:val="none" w:sz="0" w:space="0" w:color="auto"/>
        <w:bottom w:val="none" w:sz="0" w:space="0" w:color="auto"/>
        <w:right w:val="none" w:sz="0" w:space="0" w:color="auto"/>
      </w:divBdr>
    </w:div>
    <w:div w:id="1121877290">
      <w:bodyDiv w:val="1"/>
      <w:marLeft w:val="0"/>
      <w:marRight w:val="0"/>
      <w:marTop w:val="0"/>
      <w:marBottom w:val="0"/>
      <w:divBdr>
        <w:top w:val="none" w:sz="0" w:space="0" w:color="auto"/>
        <w:left w:val="none" w:sz="0" w:space="0" w:color="auto"/>
        <w:bottom w:val="none" w:sz="0" w:space="0" w:color="auto"/>
        <w:right w:val="none" w:sz="0" w:space="0" w:color="auto"/>
      </w:divBdr>
    </w:div>
    <w:div w:id="1124812409">
      <w:bodyDiv w:val="1"/>
      <w:marLeft w:val="0"/>
      <w:marRight w:val="0"/>
      <w:marTop w:val="0"/>
      <w:marBottom w:val="0"/>
      <w:divBdr>
        <w:top w:val="none" w:sz="0" w:space="0" w:color="auto"/>
        <w:left w:val="none" w:sz="0" w:space="0" w:color="auto"/>
        <w:bottom w:val="none" w:sz="0" w:space="0" w:color="auto"/>
        <w:right w:val="none" w:sz="0" w:space="0" w:color="auto"/>
      </w:divBdr>
    </w:div>
    <w:div w:id="1136140729">
      <w:bodyDiv w:val="1"/>
      <w:marLeft w:val="0"/>
      <w:marRight w:val="0"/>
      <w:marTop w:val="0"/>
      <w:marBottom w:val="0"/>
      <w:divBdr>
        <w:top w:val="none" w:sz="0" w:space="0" w:color="auto"/>
        <w:left w:val="none" w:sz="0" w:space="0" w:color="auto"/>
        <w:bottom w:val="none" w:sz="0" w:space="0" w:color="auto"/>
        <w:right w:val="none" w:sz="0" w:space="0" w:color="auto"/>
      </w:divBdr>
    </w:div>
    <w:div w:id="1205825690">
      <w:bodyDiv w:val="1"/>
      <w:marLeft w:val="0"/>
      <w:marRight w:val="0"/>
      <w:marTop w:val="0"/>
      <w:marBottom w:val="0"/>
      <w:divBdr>
        <w:top w:val="none" w:sz="0" w:space="0" w:color="auto"/>
        <w:left w:val="none" w:sz="0" w:space="0" w:color="auto"/>
        <w:bottom w:val="none" w:sz="0" w:space="0" w:color="auto"/>
        <w:right w:val="none" w:sz="0" w:space="0" w:color="auto"/>
      </w:divBdr>
    </w:div>
    <w:div w:id="1250701811">
      <w:bodyDiv w:val="1"/>
      <w:marLeft w:val="0"/>
      <w:marRight w:val="0"/>
      <w:marTop w:val="0"/>
      <w:marBottom w:val="0"/>
      <w:divBdr>
        <w:top w:val="none" w:sz="0" w:space="0" w:color="auto"/>
        <w:left w:val="none" w:sz="0" w:space="0" w:color="auto"/>
        <w:bottom w:val="none" w:sz="0" w:space="0" w:color="auto"/>
        <w:right w:val="none" w:sz="0" w:space="0" w:color="auto"/>
      </w:divBdr>
    </w:div>
    <w:div w:id="1264537769">
      <w:bodyDiv w:val="1"/>
      <w:marLeft w:val="0"/>
      <w:marRight w:val="0"/>
      <w:marTop w:val="0"/>
      <w:marBottom w:val="0"/>
      <w:divBdr>
        <w:top w:val="none" w:sz="0" w:space="0" w:color="auto"/>
        <w:left w:val="none" w:sz="0" w:space="0" w:color="auto"/>
        <w:bottom w:val="none" w:sz="0" w:space="0" w:color="auto"/>
        <w:right w:val="none" w:sz="0" w:space="0" w:color="auto"/>
      </w:divBdr>
    </w:div>
    <w:div w:id="1271546017">
      <w:bodyDiv w:val="1"/>
      <w:marLeft w:val="0"/>
      <w:marRight w:val="0"/>
      <w:marTop w:val="0"/>
      <w:marBottom w:val="0"/>
      <w:divBdr>
        <w:top w:val="none" w:sz="0" w:space="0" w:color="auto"/>
        <w:left w:val="none" w:sz="0" w:space="0" w:color="auto"/>
        <w:bottom w:val="none" w:sz="0" w:space="0" w:color="auto"/>
        <w:right w:val="none" w:sz="0" w:space="0" w:color="auto"/>
      </w:divBdr>
    </w:div>
    <w:div w:id="1296988314">
      <w:bodyDiv w:val="1"/>
      <w:marLeft w:val="0"/>
      <w:marRight w:val="0"/>
      <w:marTop w:val="0"/>
      <w:marBottom w:val="0"/>
      <w:divBdr>
        <w:top w:val="none" w:sz="0" w:space="0" w:color="auto"/>
        <w:left w:val="none" w:sz="0" w:space="0" w:color="auto"/>
        <w:bottom w:val="none" w:sz="0" w:space="0" w:color="auto"/>
        <w:right w:val="none" w:sz="0" w:space="0" w:color="auto"/>
      </w:divBdr>
    </w:div>
    <w:div w:id="1386875865">
      <w:bodyDiv w:val="1"/>
      <w:marLeft w:val="0"/>
      <w:marRight w:val="0"/>
      <w:marTop w:val="0"/>
      <w:marBottom w:val="0"/>
      <w:divBdr>
        <w:top w:val="none" w:sz="0" w:space="0" w:color="auto"/>
        <w:left w:val="none" w:sz="0" w:space="0" w:color="auto"/>
        <w:bottom w:val="none" w:sz="0" w:space="0" w:color="auto"/>
        <w:right w:val="none" w:sz="0" w:space="0" w:color="auto"/>
      </w:divBdr>
    </w:div>
    <w:div w:id="1423140106">
      <w:bodyDiv w:val="1"/>
      <w:marLeft w:val="0"/>
      <w:marRight w:val="0"/>
      <w:marTop w:val="0"/>
      <w:marBottom w:val="0"/>
      <w:divBdr>
        <w:top w:val="none" w:sz="0" w:space="0" w:color="auto"/>
        <w:left w:val="none" w:sz="0" w:space="0" w:color="auto"/>
        <w:bottom w:val="none" w:sz="0" w:space="0" w:color="auto"/>
        <w:right w:val="none" w:sz="0" w:space="0" w:color="auto"/>
      </w:divBdr>
    </w:div>
    <w:div w:id="1436900575">
      <w:bodyDiv w:val="1"/>
      <w:marLeft w:val="0"/>
      <w:marRight w:val="0"/>
      <w:marTop w:val="0"/>
      <w:marBottom w:val="0"/>
      <w:divBdr>
        <w:top w:val="none" w:sz="0" w:space="0" w:color="auto"/>
        <w:left w:val="none" w:sz="0" w:space="0" w:color="auto"/>
        <w:bottom w:val="none" w:sz="0" w:space="0" w:color="auto"/>
        <w:right w:val="none" w:sz="0" w:space="0" w:color="auto"/>
      </w:divBdr>
    </w:div>
    <w:div w:id="1469594191">
      <w:bodyDiv w:val="1"/>
      <w:marLeft w:val="0"/>
      <w:marRight w:val="0"/>
      <w:marTop w:val="0"/>
      <w:marBottom w:val="0"/>
      <w:divBdr>
        <w:top w:val="none" w:sz="0" w:space="0" w:color="auto"/>
        <w:left w:val="none" w:sz="0" w:space="0" w:color="auto"/>
        <w:bottom w:val="none" w:sz="0" w:space="0" w:color="auto"/>
        <w:right w:val="none" w:sz="0" w:space="0" w:color="auto"/>
      </w:divBdr>
    </w:div>
    <w:div w:id="1518693194">
      <w:bodyDiv w:val="1"/>
      <w:marLeft w:val="0"/>
      <w:marRight w:val="0"/>
      <w:marTop w:val="0"/>
      <w:marBottom w:val="0"/>
      <w:divBdr>
        <w:top w:val="none" w:sz="0" w:space="0" w:color="auto"/>
        <w:left w:val="none" w:sz="0" w:space="0" w:color="auto"/>
        <w:bottom w:val="none" w:sz="0" w:space="0" w:color="auto"/>
        <w:right w:val="none" w:sz="0" w:space="0" w:color="auto"/>
      </w:divBdr>
    </w:div>
    <w:div w:id="1520778728">
      <w:bodyDiv w:val="1"/>
      <w:marLeft w:val="0"/>
      <w:marRight w:val="0"/>
      <w:marTop w:val="0"/>
      <w:marBottom w:val="0"/>
      <w:divBdr>
        <w:top w:val="none" w:sz="0" w:space="0" w:color="auto"/>
        <w:left w:val="none" w:sz="0" w:space="0" w:color="auto"/>
        <w:bottom w:val="none" w:sz="0" w:space="0" w:color="auto"/>
        <w:right w:val="none" w:sz="0" w:space="0" w:color="auto"/>
      </w:divBdr>
    </w:div>
    <w:div w:id="1679188646">
      <w:bodyDiv w:val="1"/>
      <w:marLeft w:val="0"/>
      <w:marRight w:val="0"/>
      <w:marTop w:val="0"/>
      <w:marBottom w:val="0"/>
      <w:divBdr>
        <w:top w:val="none" w:sz="0" w:space="0" w:color="auto"/>
        <w:left w:val="none" w:sz="0" w:space="0" w:color="auto"/>
        <w:bottom w:val="none" w:sz="0" w:space="0" w:color="auto"/>
        <w:right w:val="none" w:sz="0" w:space="0" w:color="auto"/>
      </w:divBdr>
    </w:div>
    <w:div w:id="1715961074">
      <w:bodyDiv w:val="1"/>
      <w:marLeft w:val="0"/>
      <w:marRight w:val="0"/>
      <w:marTop w:val="0"/>
      <w:marBottom w:val="0"/>
      <w:divBdr>
        <w:top w:val="none" w:sz="0" w:space="0" w:color="auto"/>
        <w:left w:val="none" w:sz="0" w:space="0" w:color="auto"/>
        <w:bottom w:val="none" w:sz="0" w:space="0" w:color="auto"/>
        <w:right w:val="none" w:sz="0" w:space="0" w:color="auto"/>
      </w:divBdr>
    </w:div>
    <w:div w:id="1725834680">
      <w:bodyDiv w:val="1"/>
      <w:marLeft w:val="0"/>
      <w:marRight w:val="0"/>
      <w:marTop w:val="0"/>
      <w:marBottom w:val="0"/>
      <w:divBdr>
        <w:top w:val="none" w:sz="0" w:space="0" w:color="auto"/>
        <w:left w:val="none" w:sz="0" w:space="0" w:color="auto"/>
        <w:bottom w:val="none" w:sz="0" w:space="0" w:color="auto"/>
        <w:right w:val="none" w:sz="0" w:space="0" w:color="auto"/>
      </w:divBdr>
    </w:div>
    <w:div w:id="1756365228">
      <w:bodyDiv w:val="1"/>
      <w:marLeft w:val="0"/>
      <w:marRight w:val="0"/>
      <w:marTop w:val="0"/>
      <w:marBottom w:val="0"/>
      <w:divBdr>
        <w:top w:val="none" w:sz="0" w:space="0" w:color="auto"/>
        <w:left w:val="none" w:sz="0" w:space="0" w:color="auto"/>
        <w:bottom w:val="none" w:sz="0" w:space="0" w:color="auto"/>
        <w:right w:val="none" w:sz="0" w:space="0" w:color="auto"/>
      </w:divBdr>
    </w:div>
    <w:div w:id="1813787629">
      <w:bodyDiv w:val="1"/>
      <w:marLeft w:val="0"/>
      <w:marRight w:val="0"/>
      <w:marTop w:val="0"/>
      <w:marBottom w:val="0"/>
      <w:divBdr>
        <w:top w:val="none" w:sz="0" w:space="0" w:color="auto"/>
        <w:left w:val="none" w:sz="0" w:space="0" w:color="auto"/>
        <w:bottom w:val="none" w:sz="0" w:space="0" w:color="auto"/>
        <w:right w:val="none" w:sz="0" w:space="0" w:color="auto"/>
      </w:divBdr>
    </w:div>
    <w:div w:id="1849589539">
      <w:bodyDiv w:val="1"/>
      <w:marLeft w:val="0"/>
      <w:marRight w:val="0"/>
      <w:marTop w:val="0"/>
      <w:marBottom w:val="0"/>
      <w:divBdr>
        <w:top w:val="none" w:sz="0" w:space="0" w:color="auto"/>
        <w:left w:val="none" w:sz="0" w:space="0" w:color="auto"/>
        <w:bottom w:val="none" w:sz="0" w:space="0" w:color="auto"/>
        <w:right w:val="none" w:sz="0" w:space="0" w:color="auto"/>
      </w:divBdr>
    </w:div>
    <w:div w:id="1873226422">
      <w:bodyDiv w:val="1"/>
      <w:marLeft w:val="0"/>
      <w:marRight w:val="0"/>
      <w:marTop w:val="0"/>
      <w:marBottom w:val="0"/>
      <w:divBdr>
        <w:top w:val="none" w:sz="0" w:space="0" w:color="auto"/>
        <w:left w:val="none" w:sz="0" w:space="0" w:color="auto"/>
        <w:bottom w:val="none" w:sz="0" w:space="0" w:color="auto"/>
        <w:right w:val="none" w:sz="0" w:space="0" w:color="auto"/>
      </w:divBdr>
    </w:div>
    <w:div w:id="1881631491">
      <w:bodyDiv w:val="1"/>
      <w:marLeft w:val="0"/>
      <w:marRight w:val="0"/>
      <w:marTop w:val="0"/>
      <w:marBottom w:val="0"/>
      <w:divBdr>
        <w:top w:val="none" w:sz="0" w:space="0" w:color="auto"/>
        <w:left w:val="none" w:sz="0" w:space="0" w:color="auto"/>
        <w:bottom w:val="none" w:sz="0" w:space="0" w:color="auto"/>
        <w:right w:val="none" w:sz="0" w:space="0" w:color="auto"/>
      </w:divBdr>
    </w:div>
    <w:div w:id="1898079295">
      <w:bodyDiv w:val="1"/>
      <w:marLeft w:val="0"/>
      <w:marRight w:val="0"/>
      <w:marTop w:val="0"/>
      <w:marBottom w:val="0"/>
      <w:divBdr>
        <w:top w:val="none" w:sz="0" w:space="0" w:color="auto"/>
        <w:left w:val="none" w:sz="0" w:space="0" w:color="auto"/>
        <w:bottom w:val="none" w:sz="0" w:space="0" w:color="auto"/>
        <w:right w:val="none" w:sz="0" w:space="0" w:color="auto"/>
      </w:divBdr>
    </w:div>
    <w:div w:id="1906258841">
      <w:bodyDiv w:val="1"/>
      <w:marLeft w:val="0"/>
      <w:marRight w:val="0"/>
      <w:marTop w:val="0"/>
      <w:marBottom w:val="0"/>
      <w:divBdr>
        <w:top w:val="none" w:sz="0" w:space="0" w:color="auto"/>
        <w:left w:val="none" w:sz="0" w:space="0" w:color="auto"/>
        <w:bottom w:val="none" w:sz="0" w:space="0" w:color="auto"/>
        <w:right w:val="none" w:sz="0" w:space="0" w:color="auto"/>
      </w:divBdr>
    </w:div>
    <w:div w:id="1965039014">
      <w:bodyDiv w:val="1"/>
      <w:marLeft w:val="0"/>
      <w:marRight w:val="0"/>
      <w:marTop w:val="0"/>
      <w:marBottom w:val="0"/>
      <w:divBdr>
        <w:top w:val="none" w:sz="0" w:space="0" w:color="auto"/>
        <w:left w:val="none" w:sz="0" w:space="0" w:color="auto"/>
        <w:bottom w:val="none" w:sz="0" w:space="0" w:color="auto"/>
        <w:right w:val="none" w:sz="0" w:space="0" w:color="auto"/>
      </w:divBdr>
    </w:div>
    <w:div w:id="2011518157">
      <w:bodyDiv w:val="1"/>
      <w:marLeft w:val="0"/>
      <w:marRight w:val="0"/>
      <w:marTop w:val="0"/>
      <w:marBottom w:val="0"/>
      <w:divBdr>
        <w:top w:val="none" w:sz="0" w:space="0" w:color="auto"/>
        <w:left w:val="none" w:sz="0" w:space="0" w:color="auto"/>
        <w:bottom w:val="none" w:sz="0" w:space="0" w:color="auto"/>
        <w:right w:val="none" w:sz="0" w:space="0" w:color="auto"/>
      </w:divBdr>
    </w:div>
    <w:div w:id="2039770589">
      <w:bodyDiv w:val="1"/>
      <w:marLeft w:val="0"/>
      <w:marRight w:val="0"/>
      <w:marTop w:val="0"/>
      <w:marBottom w:val="0"/>
      <w:divBdr>
        <w:top w:val="none" w:sz="0" w:space="0" w:color="auto"/>
        <w:left w:val="none" w:sz="0" w:space="0" w:color="auto"/>
        <w:bottom w:val="none" w:sz="0" w:space="0" w:color="auto"/>
        <w:right w:val="none" w:sz="0" w:space="0" w:color="auto"/>
      </w:divBdr>
    </w:div>
    <w:div w:id="2047870259">
      <w:bodyDiv w:val="1"/>
      <w:marLeft w:val="0"/>
      <w:marRight w:val="0"/>
      <w:marTop w:val="0"/>
      <w:marBottom w:val="0"/>
      <w:divBdr>
        <w:top w:val="none" w:sz="0" w:space="0" w:color="auto"/>
        <w:left w:val="none" w:sz="0" w:space="0" w:color="auto"/>
        <w:bottom w:val="none" w:sz="0" w:space="0" w:color="auto"/>
        <w:right w:val="none" w:sz="0" w:space="0" w:color="auto"/>
      </w:divBdr>
    </w:div>
    <w:div w:id="2078166385">
      <w:bodyDiv w:val="1"/>
      <w:marLeft w:val="0"/>
      <w:marRight w:val="0"/>
      <w:marTop w:val="0"/>
      <w:marBottom w:val="0"/>
      <w:divBdr>
        <w:top w:val="none" w:sz="0" w:space="0" w:color="auto"/>
        <w:left w:val="none" w:sz="0" w:space="0" w:color="auto"/>
        <w:bottom w:val="none" w:sz="0" w:space="0" w:color="auto"/>
        <w:right w:val="none" w:sz="0" w:space="0" w:color="auto"/>
      </w:divBdr>
    </w:div>
    <w:div w:id="2079207497">
      <w:bodyDiv w:val="1"/>
      <w:marLeft w:val="0"/>
      <w:marRight w:val="0"/>
      <w:marTop w:val="0"/>
      <w:marBottom w:val="0"/>
      <w:divBdr>
        <w:top w:val="none" w:sz="0" w:space="0" w:color="auto"/>
        <w:left w:val="none" w:sz="0" w:space="0" w:color="auto"/>
        <w:bottom w:val="none" w:sz="0" w:space="0" w:color="auto"/>
        <w:right w:val="none" w:sz="0" w:space="0" w:color="auto"/>
      </w:divBdr>
    </w:div>
    <w:div w:id="21052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Половая структура</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Мужчины</c:v>
                </c:pt>
                <c:pt idx="1">
                  <c:v>Женщины</c:v>
                </c:pt>
                <c:pt idx="2">
                  <c:v>Детское население до 18 лет</c:v>
                </c:pt>
              </c:strCache>
            </c:strRef>
          </c:cat>
          <c:val>
            <c:numRef>
              <c:f>Лист1!$B$2:$B$4</c:f>
              <c:numCache>
                <c:formatCode>General</c:formatCode>
                <c:ptCount val="3"/>
                <c:pt idx="0">
                  <c:v>187</c:v>
                </c:pt>
                <c:pt idx="1">
                  <c:v>192</c:v>
                </c:pt>
                <c:pt idx="2">
                  <c:v>41</c:v>
                </c:pt>
              </c:numCache>
            </c:numRef>
          </c:val>
          <c:extLst>
            <c:ext xmlns:c16="http://schemas.microsoft.com/office/drawing/2014/chart" uri="{C3380CC4-5D6E-409C-BE32-E72D297353CC}">
              <c16:uniqueId val="{00000000-D911-495E-ACA0-18CA01D9AE6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Возрастная структура</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Трудоспособное население</c:v>
                </c:pt>
                <c:pt idx="1">
                  <c:v>Старше Трудоспособного населения</c:v>
                </c:pt>
                <c:pt idx="2">
                  <c:v>Моложе трудоспособного населения</c:v>
                </c:pt>
              </c:strCache>
            </c:strRef>
          </c:cat>
          <c:val>
            <c:numRef>
              <c:f>Лист1!$B$2:$B$4</c:f>
              <c:numCache>
                <c:formatCode>General</c:formatCode>
                <c:ptCount val="3"/>
                <c:pt idx="0">
                  <c:v>208</c:v>
                </c:pt>
                <c:pt idx="1">
                  <c:v>109</c:v>
                </c:pt>
                <c:pt idx="2">
                  <c:v>41</c:v>
                </c:pt>
              </c:numCache>
            </c:numRef>
          </c:val>
          <c:extLst>
            <c:ext xmlns:c16="http://schemas.microsoft.com/office/drawing/2014/chart" uri="{C3380CC4-5D6E-409C-BE32-E72D297353CC}">
              <c16:uniqueId val="{00000000-F9E3-4566-B70A-C8310313567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Мордовско-Коломасовское</a:t>
            </a:r>
            <a:r>
              <a:rPr lang="ru-RU" baseline="0"/>
              <a:t> сельское поселение</a:t>
            </a:r>
            <a:endParaRPr lang="ru-RU"/>
          </a:p>
        </c:rich>
      </c:tx>
      <c:overlay val="0"/>
    </c:title>
    <c:autoTitleDeleted val="0"/>
    <c:plotArea>
      <c:layout/>
      <c:lineChart>
        <c:grouping val="standard"/>
        <c:varyColors val="0"/>
        <c:ser>
          <c:idx val="0"/>
          <c:order val="0"/>
          <c:tx>
            <c:strRef>
              <c:f>Лист1!$B$1</c:f>
              <c:strCache>
                <c:ptCount val="1"/>
                <c:pt idx="0">
                  <c:v>Численность населения</c:v>
                </c:pt>
              </c:strCache>
            </c:strRef>
          </c:tx>
          <c:cat>
            <c:numRef>
              <c:f>Лист1!$A$2:$A$8</c:f>
              <c:numCache>
                <c:formatCode>General</c:formatCode>
                <c:ptCount val="7"/>
                <c:pt idx="0">
                  <c:v>2013</c:v>
                </c:pt>
                <c:pt idx="1">
                  <c:v>2014</c:v>
                </c:pt>
                <c:pt idx="2">
                  <c:v>2015</c:v>
                </c:pt>
                <c:pt idx="3">
                  <c:v>2016</c:v>
                </c:pt>
                <c:pt idx="4">
                  <c:v>2020</c:v>
                </c:pt>
                <c:pt idx="5">
                  <c:v>2024</c:v>
                </c:pt>
                <c:pt idx="6">
                  <c:v>2028</c:v>
                </c:pt>
              </c:numCache>
            </c:numRef>
          </c:cat>
          <c:val>
            <c:numRef>
              <c:f>Лист1!$B$2:$B$8</c:f>
              <c:numCache>
                <c:formatCode>General</c:formatCode>
                <c:ptCount val="7"/>
                <c:pt idx="0">
                  <c:v>480</c:v>
                </c:pt>
                <c:pt idx="1">
                  <c:v>465</c:v>
                </c:pt>
                <c:pt idx="2">
                  <c:v>448</c:v>
                </c:pt>
                <c:pt idx="3">
                  <c:v>380</c:v>
                </c:pt>
                <c:pt idx="4">
                  <c:v>376</c:v>
                </c:pt>
                <c:pt idx="5">
                  <c:v>371</c:v>
                </c:pt>
                <c:pt idx="6">
                  <c:v>368</c:v>
                </c:pt>
              </c:numCache>
            </c:numRef>
          </c:val>
          <c:smooth val="0"/>
          <c:extLst>
            <c:ext xmlns:c16="http://schemas.microsoft.com/office/drawing/2014/chart" uri="{C3380CC4-5D6E-409C-BE32-E72D297353CC}">
              <c16:uniqueId val="{00000000-B4F4-470A-BDCC-F0009BBC8088}"/>
            </c:ext>
          </c:extLst>
        </c:ser>
        <c:dLbls>
          <c:showLegendKey val="0"/>
          <c:showVal val="0"/>
          <c:showCatName val="0"/>
          <c:showSerName val="0"/>
          <c:showPercent val="0"/>
          <c:showBubbleSize val="0"/>
        </c:dLbls>
        <c:marker val="1"/>
        <c:smooth val="0"/>
        <c:axId val="118078464"/>
        <c:axId val="100174080"/>
      </c:lineChart>
      <c:catAx>
        <c:axId val="118078464"/>
        <c:scaling>
          <c:orientation val="minMax"/>
        </c:scaling>
        <c:delete val="0"/>
        <c:axPos val="b"/>
        <c:numFmt formatCode="General" sourceLinked="1"/>
        <c:majorTickMark val="out"/>
        <c:minorTickMark val="none"/>
        <c:tickLblPos val="nextTo"/>
        <c:crossAx val="100174080"/>
        <c:crosses val="autoZero"/>
        <c:auto val="1"/>
        <c:lblAlgn val="ctr"/>
        <c:lblOffset val="100"/>
        <c:noMultiLvlLbl val="0"/>
      </c:catAx>
      <c:valAx>
        <c:axId val="100174080"/>
        <c:scaling>
          <c:orientation val="minMax"/>
        </c:scaling>
        <c:delete val="0"/>
        <c:axPos val="l"/>
        <c:majorGridlines/>
        <c:numFmt formatCode="General" sourceLinked="1"/>
        <c:majorTickMark val="out"/>
        <c:minorTickMark val="none"/>
        <c:tickLblPos val="nextTo"/>
        <c:crossAx val="118078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6F06-67F3-431B-B57C-C3C8472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13633</Words>
  <Characters>77710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Прокат 1</dc:creator>
  <cp:lastModifiedBy>Работа</cp:lastModifiedBy>
  <cp:revision>2</cp:revision>
  <dcterms:created xsi:type="dcterms:W3CDTF">2023-05-10T12:53:00Z</dcterms:created>
  <dcterms:modified xsi:type="dcterms:W3CDTF">2023-05-10T12:53:00Z</dcterms:modified>
</cp:coreProperties>
</file>