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1" w:rsidRPr="009B52D1" w:rsidRDefault="009B52D1" w:rsidP="009B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52D1">
        <w:rPr>
          <w:rFonts w:ascii="Times New Roman" w:hAnsi="Times New Roman" w:cs="Times New Roman"/>
          <w:b/>
          <w:sz w:val="28"/>
          <w:szCs w:val="28"/>
        </w:rPr>
        <w:t>Субсидии от центра занятости</w:t>
      </w:r>
    </w:p>
    <w:bookmarkEnd w:id="0"/>
    <w:p w:rsidR="009B52D1" w:rsidRPr="009B52D1" w:rsidRDefault="009B52D1" w:rsidP="009B5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52D1" w:rsidRPr="009B52D1" w:rsidRDefault="009B52D1" w:rsidP="00D3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>Если вы только планируете открыть свой бизнес, то вам нужно знать о специальной программе Минэкономразвития по предоставлению субсидий малому и среднему предпринимательству на региональном уровне. В рамках этой программы центр занятости населения оказывает единовременную финансовую помощь в открытии собственного дела. Но чтобы на нее рассчитывать, нужно быть официальным безработным.</w:t>
      </w:r>
    </w:p>
    <w:p w:rsidR="009B52D1" w:rsidRPr="009B52D1" w:rsidRDefault="009B52D1" w:rsidP="00D3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D1" w:rsidRPr="009B52D1" w:rsidRDefault="009B52D1" w:rsidP="00D3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>Размер суммы зависит от региона. Например, московские предприниматели могут рассчитывать на совсем небольшую финансовую помощь от столичного Центра занятости населения. Она составит не более 10 200 руб. А в Подмосковье можно претендовать на 145 560 руб., и еще дополнительно вам выделят 7 500 руб. на подготовку документов.</w:t>
      </w:r>
    </w:p>
    <w:p w:rsidR="009B52D1" w:rsidRPr="009B52D1" w:rsidRDefault="009B52D1" w:rsidP="00D3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D1" w:rsidRPr="009B52D1" w:rsidRDefault="009B52D1" w:rsidP="00D3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 xml:space="preserve">Актуальную информацию о размере помощи по своему региону следует уточнять на сайте администрации или региональном портале «Мой бизнес». </w:t>
      </w:r>
    </w:p>
    <w:p w:rsidR="009B52D1" w:rsidRPr="009B52D1" w:rsidRDefault="009B52D1" w:rsidP="00D3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61" w:rsidRPr="009B52D1" w:rsidRDefault="009B52D1" w:rsidP="00D31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2D1">
        <w:rPr>
          <w:rFonts w:ascii="Times New Roman" w:hAnsi="Times New Roman" w:cs="Times New Roman"/>
          <w:sz w:val="28"/>
          <w:szCs w:val="28"/>
        </w:rPr>
        <w:t>Как правило, единовременная финансовая помощь от центра занятости выделяется на подготовку документов: оплату госпошлины, совершение нотариальных действий при госрегистрации, приобретение бланочной документации, услуги правового характера, консультации.</w:t>
      </w:r>
    </w:p>
    <w:sectPr w:rsidR="00A04261" w:rsidRPr="009B52D1" w:rsidSect="0083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C68C2"/>
    <w:rsid w:val="003C68C2"/>
    <w:rsid w:val="006D36E0"/>
    <w:rsid w:val="00837BC5"/>
    <w:rsid w:val="009B52D1"/>
    <w:rsid w:val="00A04261"/>
    <w:rsid w:val="00C71DB0"/>
    <w:rsid w:val="00D3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Лашма</cp:lastModifiedBy>
  <cp:revision>2</cp:revision>
  <dcterms:created xsi:type="dcterms:W3CDTF">2024-04-08T09:44:00Z</dcterms:created>
  <dcterms:modified xsi:type="dcterms:W3CDTF">2024-04-08T09:44:00Z</dcterms:modified>
</cp:coreProperties>
</file>