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7" w:rsidRDefault="007F4577" w:rsidP="007F45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7F4577" w:rsidRDefault="007F4577" w:rsidP="007F45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F4577" w:rsidRDefault="007F4577" w:rsidP="007F45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00000A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571"/>
      </w:tblGrid>
      <w:tr w:rsidR="007F4577" w:rsidTr="0040499A">
        <w:trPr>
          <w:cantSplit/>
        </w:trPr>
        <w:tc>
          <w:tcPr>
            <w:tcW w:w="10704" w:type="dxa"/>
            <w:tcBorders>
              <w:top w:val="thinThickSmallGap" w:sz="2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F4577" w:rsidRDefault="007F4577" w:rsidP="0040499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F4577" w:rsidRDefault="007F4577" w:rsidP="007F4577">
      <w:pPr>
        <w:pStyle w:val="a9"/>
      </w:pPr>
      <w:r>
        <w:t>ПОСТАНОВЛЕНИЕ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8188"/>
        <w:gridCol w:w="1383"/>
      </w:tblGrid>
      <w:tr w:rsidR="007F4577" w:rsidTr="007F4577">
        <w:trPr>
          <w:cantSplit/>
          <w:trHeight w:val="303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577" w:rsidRDefault="007F4577" w:rsidP="0040499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F4577" w:rsidRDefault="007F4577" w:rsidP="007F457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от 13 мая  2019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577" w:rsidRDefault="007F4577" w:rsidP="004049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                                                                        №  80А</w:t>
            </w:r>
          </w:p>
        </w:tc>
      </w:tr>
    </w:tbl>
    <w:p w:rsidR="00B478A9" w:rsidRPr="00216DA9" w:rsidRDefault="007F4577" w:rsidP="007F4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</w:t>
      </w:r>
    </w:p>
    <w:p w:rsidR="00B478A9" w:rsidRPr="00B478A9" w:rsidRDefault="00B478A9" w:rsidP="00B478A9"/>
    <w:p w:rsidR="001E1801" w:rsidRDefault="008F5765" w:rsidP="007F789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F7898"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 xml:space="preserve"> администрации</w:t>
      </w:r>
    </w:p>
    <w:p w:rsidR="007F7898" w:rsidRDefault="003F0DAB" w:rsidP="007F789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Троицкого</w:t>
      </w:r>
      <w:r w:rsidR="007F7898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72F0F">
        <w:rPr>
          <w:b/>
          <w:bCs/>
          <w:color w:val="000000"/>
          <w:sz w:val="28"/>
          <w:szCs w:val="28"/>
        </w:rPr>
        <w:t>Ковылкинского</w:t>
      </w:r>
    </w:p>
    <w:p w:rsidR="007F7898" w:rsidRDefault="008F5765" w:rsidP="007F789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районаРеспублики Мордовия </w:t>
      </w:r>
    </w:p>
    <w:p w:rsidR="008F5765" w:rsidRDefault="00272F0F" w:rsidP="007F789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 w:rsidRPr="00D56630">
        <w:rPr>
          <w:b/>
          <w:bCs/>
          <w:color w:val="000000"/>
          <w:sz w:val="28"/>
          <w:szCs w:val="28"/>
        </w:rPr>
        <w:t xml:space="preserve">от </w:t>
      </w:r>
      <w:r w:rsidR="003F0DAB">
        <w:rPr>
          <w:b/>
          <w:bCs/>
          <w:color w:val="000000"/>
          <w:sz w:val="28"/>
          <w:szCs w:val="28"/>
        </w:rPr>
        <w:t>28декабря</w:t>
      </w:r>
      <w:r w:rsidR="008F5765" w:rsidRPr="00D56630">
        <w:rPr>
          <w:b/>
          <w:bCs/>
          <w:color w:val="000000"/>
          <w:sz w:val="28"/>
          <w:szCs w:val="28"/>
        </w:rPr>
        <w:t xml:space="preserve"> 201</w:t>
      </w:r>
      <w:r w:rsidR="003F0DAB">
        <w:rPr>
          <w:b/>
          <w:bCs/>
          <w:color w:val="000000"/>
          <w:sz w:val="28"/>
          <w:szCs w:val="28"/>
        </w:rPr>
        <w:t>8</w:t>
      </w:r>
      <w:r w:rsidR="008F5765" w:rsidRPr="00D56630">
        <w:rPr>
          <w:b/>
          <w:bCs/>
          <w:color w:val="000000"/>
          <w:sz w:val="28"/>
          <w:szCs w:val="28"/>
        </w:rPr>
        <w:t xml:space="preserve"> г. № </w:t>
      </w:r>
      <w:r w:rsidR="003F0DAB">
        <w:rPr>
          <w:b/>
          <w:bCs/>
          <w:color w:val="000000"/>
          <w:sz w:val="28"/>
          <w:szCs w:val="28"/>
        </w:rPr>
        <w:t>188</w:t>
      </w:r>
    </w:p>
    <w:p w:rsidR="0045754F" w:rsidRPr="0045754F" w:rsidRDefault="0045754F" w:rsidP="007F4577">
      <w:pPr>
        <w:ind w:firstLine="0"/>
      </w:pPr>
    </w:p>
    <w:p w:rsidR="00875B1D" w:rsidRPr="00216DA9" w:rsidRDefault="0045754F" w:rsidP="0045754F">
      <w:pPr>
        <w:rPr>
          <w:rFonts w:ascii="Times New Roman" w:hAnsi="Times New Roman" w:cs="Times New Roman"/>
          <w:sz w:val="28"/>
          <w:szCs w:val="28"/>
        </w:rPr>
      </w:pPr>
      <w:r w:rsidRPr="00216D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16DA9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219</w:t>
        </w:r>
      </w:hyperlink>
      <w:r w:rsidR="007F4577">
        <w:t xml:space="preserve"> </w:t>
      </w:r>
      <w:r w:rsidRPr="00216DA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bookmarkStart w:id="0" w:name="sub_1"/>
      <w:r w:rsidR="007F4577">
        <w:rPr>
          <w:rFonts w:ascii="Times New Roman" w:hAnsi="Times New Roman" w:cs="Times New Roman"/>
          <w:sz w:val="28"/>
          <w:szCs w:val="28"/>
        </w:rPr>
        <w:t xml:space="preserve"> </w:t>
      </w:r>
      <w:r w:rsidR="0073236E">
        <w:rPr>
          <w:rFonts w:ascii="Times New Roman" w:hAnsi="Times New Roman" w:cs="Times New Roman"/>
          <w:sz w:val="28"/>
          <w:szCs w:val="28"/>
        </w:rPr>
        <w:t>постановляю</w:t>
      </w:r>
      <w:r w:rsidR="00875B1D" w:rsidRPr="00216DA9">
        <w:rPr>
          <w:rFonts w:ascii="Times New Roman" w:hAnsi="Times New Roman" w:cs="Times New Roman"/>
          <w:sz w:val="28"/>
          <w:szCs w:val="28"/>
        </w:rPr>
        <w:t>:</w:t>
      </w:r>
    </w:p>
    <w:p w:rsidR="008941F4" w:rsidRPr="00216DA9" w:rsidRDefault="0045754F" w:rsidP="000C6D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6D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1F4" w:rsidRPr="00216DA9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7F4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CC9" w:rsidRPr="002246E2">
        <w:rPr>
          <w:rFonts w:ascii="Times New Roman" w:hAnsi="Times New Roman" w:cs="Times New Roman"/>
          <w:b w:val="0"/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 w:rsidR="003F0DAB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7F78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F4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F0F"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r w:rsidR="00F55CC9" w:rsidRPr="002246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bookmarkStart w:id="1" w:name="P30"/>
      <w:bookmarkEnd w:id="1"/>
      <w:r w:rsidR="00F55CC9">
        <w:rPr>
          <w:rFonts w:ascii="Times New Roman" w:hAnsi="Times New Roman" w:cs="Times New Roman"/>
          <w:b w:val="0"/>
          <w:sz w:val="28"/>
          <w:szCs w:val="28"/>
        </w:rPr>
        <w:t xml:space="preserve"> Республики Мордовия,</w:t>
      </w:r>
      <w:r w:rsidR="008941F4" w:rsidRPr="00216DA9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</w:t>
      </w:r>
      <w:r w:rsidR="00162AE8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7F4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80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3F0DAB">
        <w:rPr>
          <w:rFonts w:ascii="Times New Roman" w:hAnsi="Times New Roman" w:cs="Times New Roman"/>
          <w:b w:val="0"/>
          <w:color w:val="auto"/>
          <w:sz w:val="28"/>
          <w:szCs w:val="28"/>
        </w:rPr>
        <w:t>Троицкого</w:t>
      </w:r>
      <w:r w:rsidR="007F78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272F0F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="007B34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Республики Мордовия от </w:t>
      </w:r>
      <w:r w:rsidR="003F0DAB">
        <w:rPr>
          <w:rFonts w:ascii="Times New Roman" w:hAnsi="Times New Roman" w:cs="Times New Roman"/>
          <w:b w:val="0"/>
          <w:color w:val="auto"/>
          <w:sz w:val="28"/>
          <w:szCs w:val="28"/>
        </w:rPr>
        <w:t>28декабря</w:t>
      </w:r>
      <w:r w:rsidR="007F7898" w:rsidRPr="00D56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3F0DA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8941F4" w:rsidRPr="00D56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F0DAB">
        <w:rPr>
          <w:rFonts w:ascii="Times New Roman" w:hAnsi="Times New Roman" w:cs="Times New Roman"/>
          <w:b w:val="0"/>
          <w:color w:val="auto"/>
          <w:sz w:val="28"/>
          <w:szCs w:val="28"/>
        </w:rPr>
        <w:t>188</w:t>
      </w:r>
      <w:r w:rsidR="004A68A6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216DA9" w:rsidRDefault="00805D38" w:rsidP="00F55CC9">
      <w:pPr>
        <w:rPr>
          <w:color w:val="000000"/>
          <w:sz w:val="28"/>
          <w:szCs w:val="28"/>
        </w:rPr>
      </w:pPr>
      <w:bookmarkStart w:id="2" w:name="sub_2"/>
      <w:bookmarkEnd w:id="0"/>
      <w:r>
        <w:rPr>
          <w:color w:val="000000"/>
          <w:sz w:val="28"/>
          <w:szCs w:val="28"/>
        </w:rPr>
        <w:t>1) в пункте 12:</w:t>
      </w:r>
    </w:p>
    <w:p w:rsidR="00805D38" w:rsidRDefault="00805D38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вторую дополнить абзацами следующего содержания:</w:t>
      </w:r>
    </w:p>
    <w:p w:rsidR="00805D38" w:rsidRDefault="00805D38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«наличие в Сведениях о бюджетном обязательстве идентификатора муниципального контракта (контракта, договора, соглашения), сформированного в соответствии с порядком, утвержденным приказом </w:t>
      </w:r>
      <w:proofErr w:type="gramStart"/>
      <w:r>
        <w:rPr>
          <w:color w:val="000000"/>
          <w:sz w:val="28"/>
          <w:szCs w:val="28"/>
        </w:rPr>
        <w:t>Федерального казначейства от 9 января 2019 г. № 3н (далее – идентификатор муниципального контракта (контракта, договора, соглашения)), в случае, если по муниципальному контракту (контракту, договору, соглашению) осуществляются платежи, подлежащие казначейскому сопровождению в соответствии с подпунктом «б»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</w:t>
      </w:r>
      <w:proofErr w:type="gramEnd"/>
      <w:r>
        <w:rPr>
          <w:color w:val="000000"/>
          <w:sz w:val="28"/>
          <w:szCs w:val="28"/>
        </w:rPr>
        <w:t>, 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 275н;</w:t>
      </w:r>
    </w:p>
    <w:p w:rsidR="00170C2E" w:rsidRDefault="005658D9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70C2E">
        <w:rPr>
          <w:color w:val="000000"/>
          <w:sz w:val="28"/>
          <w:szCs w:val="28"/>
        </w:rPr>
        <w:t xml:space="preserve">оответствие </w:t>
      </w:r>
      <w:r>
        <w:rPr>
          <w:color w:val="000000"/>
          <w:sz w:val="28"/>
          <w:szCs w:val="28"/>
        </w:rPr>
        <w:t xml:space="preserve">указанного в Сведениях о бюджетном обязательстве идентификатора муниципального контракта (контракта, договора, соглашения), идентификатора муниципального контракта (контракта, договора, соглашения), </w:t>
      </w:r>
      <w:proofErr w:type="gramStart"/>
      <w:r>
        <w:rPr>
          <w:color w:val="000000"/>
          <w:sz w:val="28"/>
          <w:szCs w:val="28"/>
        </w:rPr>
        <w:t>указанному</w:t>
      </w:r>
      <w:proofErr w:type="gramEnd"/>
      <w:r>
        <w:rPr>
          <w:color w:val="000000"/>
          <w:sz w:val="28"/>
          <w:szCs w:val="28"/>
        </w:rPr>
        <w:t xml:space="preserve"> в документе-основании.»;</w:t>
      </w:r>
    </w:p>
    <w:p w:rsidR="005658D9" w:rsidRDefault="005658D9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третьей слова «абзацем восьмым» заменить словами «абзацем пятым части второй»;</w:t>
      </w:r>
    </w:p>
    <w:p w:rsidR="005658D9" w:rsidRDefault="005658D9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дополнить частью четвертой следующего содержания:</w:t>
      </w:r>
    </w:p>
    <w:p w:rsidR="005658D9" w:rsidRDefault="005658D9" w:rsidP="00F55CC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«При постановке на учет бюджетного обязательства (внесения изменений в постановленное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 1 – 9 графы 2 Перечня, на предмет соблюдения запрета на финансовое обеспечение за счет средств</w:t>
      </w:r>
      <w:proofErr w:type="gramEnd"/>
      <w:r w:rsidR="007F457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бюджета </w:t>
      </w:r>
      <w:r w:rsidR="003F0DAB">
        <w:rPr>
          <w:color w:val="000000"/>
          <w:sz w:val="28"/>
          <w:szCs w:val="28"/>
        </w:rPr>
        <w:t>Троицкого</w:t>
      </w:r>
      <w:r w:rsidR="007F7898">
        <w:rPr>
          <w:color w:val="000000"/>
          <w:sz w:val="28"/>
          <w:szCs w:val="28"/>
        </w:rPr>
        <w:t xml:space="preserve"> сельского поселения</w:t>
      </w:r>
      <w:r w:rsidR="007F4577">
        <w:rPr>
          <w:color w:val="000000"/>
          <w:sz w:val="28"/>
          <w:szCs w:val="28"/>
        </w:rPr>
        <w:t xml:space="preserve"> </w:t>
      </w:r>
      <w:r w:rsidR="00272F0F">
        <w:rPr>
          <w:color w:val="000000"/>
          <w:sz w:val="28"/>
          <w:szCs w:val="28"/>
        </w:rPr>
        <w:t>Ковылкинского</w:t>
      </w:r>
      <w:r>
        <w:rPr>
          <w:color w:val="000000"/>
          <w:sz w:val="28"/>
          <w:szCs w:val="28"/>
        </w:rPr>
        <w:t xml:space="preserve"> муниципального района Республики Мордовия</w:t>
      </w:r>
      <w:r w:rsidR="009E20D4">
        <w:rPr>
          <w:color w:val="000000"/>
          <w:sz w:val="28"/>
          <w:szCs w:val="28"/>
        </w:rPr>
        <w:t xml:space="preserve"> капитальных вложений в объекты муниципальной собственности (в том числе </w:t>
      </w:r>
      <w:r w:rsidR="00A5728F">
        <w:rPr>
          <w:color w:val="000000"/>
          <w:sz w:val="28"/>
          <w:szCs w:val="28"/>
        </w:rPr>
        <w:t xml:space="preserve">в форме субсидий и иных межбюджетных трансфертов местным бюджетам), кроме случаев, когда в целях </w:t>
      </w:r>
      <w:proofErr w:type="spellStart"/>
      <w:r w:rsidR="00A5728F">
        <w:rPr>
          <w:color w:val="000000"/>
          <w:sz w:val="28"/>
          <w:szCs w:val="28"/>
        </w:rPr>
        <w:t>софинансирования</w:t>
      </w:r>
      <w:proofErr w:type="spellEnd"/>
      <w:r w:rsidR="00A5728F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</w:t>
      </w:r>
      <w:r w:rsidR="00A5728F" w:rsidRPr="00F95F3F">
        <w:rPr>
          <w:color w:val="000000"/>
          <w:sz w:val="28"/>
          <w:szCs w:val="28"/>
        </w:rPr>
        <w:t>из федерального бюджета предоставляются субсидии и иные межбюджетные</w:t>
      </w:r>
      <w:r w:rsidR="00A5728F">
        <w:rPr>
          <w:color w:val="000000"/>
          <w:sz w:val="28"/>
          <w:szCs w:val="28"/>
        </w:rPr>
        <w:t xml:space="preserve"> трансферты бюджету </w:t>
      </w:r>
      <w:r w:rsidR="003F0DAB">
        <w:rPr>
          <w:color w:val="000000"/>
          <w:sz w:val="28"/>
          <w:szCs w:val="28"/>
        </w:rPr>
        <w:t>Троицкого</w:t>
      </w:r>
      <w:r w:rsidR="007F7898">
        <w:rPr>
          <w:color w:val="000000"/>
          <w:sz w:val="28"/>
          <w:szCs w:val="28"/>
        </w:rPr>
        <w:t xml:space="preserve"> сельского поселения</w:t>
      </w:r>
      <w:r w:rsidR="007F4577">
        <w:rPr>
          <w:color w:val="000000"/>
          <w:sz w:val="28"/>
          <w:szCs w:val="28"/>
        </w:rPr>
        <w:t xml:space="preserve"> </w:t>
      </w:r>
      <w:r w:rsidR="00272F0F">
        <w:rPr>
          <w:color w:val="000000"/>
          <w:sz w:val="28"/>
          <w:szCs w:val="28"/>
        </w:rPr>
        <w:t>Ковылкинского</w:t>
      </w:r>
      <w:r w:rsidR="00A5728F">
        <w:rPr>
          <w:color w:val="000000"/>
          <w:sz w:val="28"/>
          <w:szCs w:val="28"/>
        </w:rPr>
        <w:t xml:space="preserve"> муниципального района Республики Мордовия.»;</w:t>
      </w:r>
      <w:proofErr w:type="gramEnd"/>
    </w:p>
    <w:p w:rsidR="00A5728F" w:rsidRDefault="00E229A7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пункте 16:</w:t>
      </w:r>
    </w:p>
    <w:p w:rsidR="00E229A7" w:rsidRDefault="00E229A7" w:rsidP="00F55CC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абзаце </w:t>
      </w:r>
      <w:r w:rsidR="00272F0F">
        <w:rPr>
          <w:color w:val="000000"/>
          <w:sz w:val="28"/>
          <w:szCs w:val="28"/>
        </w:rPr>
        <w:t>первом</w:t>
      </w:r>
      <w:r>
        <w:rPr>
          <w:color w:val="000000"/>
          <w:sz w:val="28"/>
          <w:szCs w:val="28"/>
        </w:rPr>
        <w:t xml:space="preserve"> слова «абзацами пятым – седьмым, девятым» заменить словами «абзацами вторым – четвертым, шестым – восьмым части второй, части четвертой»;</w:t>
      </w:r>
      <w:proofErr w:type="gramEnd"/>
    </w:p>
    <w:p w:rsidR="00E229A7" w:rsidRDefault="00E229A7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</w:t>
      </w:r>
      <w:r w:rsidR="00272F0F">
        <w:rPr>
          <w:color w:val="000000"/>
          <w:sz w:val="28"/>
          <w:szCs w:val="28"/>
        </w:rPr>
        <w:t>втором</w:t>
      </w:r>
      <w:r>
        <w:rPr>
          <w:color w:val="000000"/>
          <w:sz w:val="28"/>
          <w:szCs w:val="28"/>
        </w:rPr>
        <w:t xml:space="preserve"> слова «абзацем восьмым» заменить словами «абзацем пятым части второй»;</w:t>
      </w:r>
    </w:p>
    <w:p w:rsidR="00E229A7" w:rsidRDefault="00E229A7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пункте 17:</w:t>
      </w:r>
    </w:p>
    <w:p w:rsidR="00E229A7" w:rsidRDefault="00E229A7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второй слова «в абзаце первом» заменить словами «в части первой»;</w:t>
      </w:r>
    </w:p>
    <w:p w:rsidR="00E229A7" w:rsidRDefault="00E229A7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третью изложить в следующей редакции:</w:t>
      </w:r>
    </w:p>
    <w:p w:rsidR="00E229A7" w:rsidRDefault="00E229A7" w:rsidP="00F55CC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«В случае отрицательного результата проверки Сведений о бюджетном обязательстве, сформированных по бюджетным обязательствам, предусмотренным настоящем пунктом, на соответствие требованиям, предусмотренным абзацем пятым части второй пункта 13 настоящего Порядка, орган, осуществляющий открытие и ведение лицевых счетов, направляет для сведения главному распорядителю средств</w:t>
      </w:r>
      <w:r w:rsidR="004347B8">
        <w:rPr>
          <w:color w:val="000000"/>
          <w:sz w:val="28"/>
          <w:szCs w:val="28"/>
        </w:rPr>
        <w:t xml:space="preserve"> бюджета </w:t>
      </w:r>
      <w:r w:rsidR="003F0DAB">
        <w:rPr>
          <w:color w:val="000000"/>
          <w:sz w:val="28"/>
          <w:szCs w:val="28"/>
        </w:rPr>
        <w:t>Троицкого</w:t>
      </w:r>
      <w:r w:rsidR="007F7898">
        <w:rPr>
          <w:color w:val="000000"/>
          <w:sz w:val="28"/>
          <w:szCs w:val="28"/>
        </w:rPr>
        <w:t xml:space="preserve"> сельского поселения</w:t>
      </w:r>
      <w:r w:rsidR="007F4577">
        <w:rPr>
          <w:color w:val="000000"/>
          <w:sz w:val="28"/>
          <w:szCs w:val="28"/>
        </w:rPr>
        <w:t xml:space="preserve"> </w:t>
      </w:r>
      <w:r w:rsidR="00272F0F">
        <w:rPr>
          <w:color w:val="000000"/>
          <w:sz w:val="28"/>
          <w:szCs w:val="28"/>
        </w:rPr>
        <w:t>Ковылкинского</w:t>
      </w:r>
      <w:r w:rsidR="004347B8">
        <w:rPr>
          <w:color w:val="000000"/>
          <w:sz w:val="28"/>
          <w:szCs w:val="28"/>
        </w:rPr>
        <w:t xml:space="preserve"> муниципального района Республики Мордовия, в ведении которого находится получатель средств бюджета </w:t>
      </w:r>
      <w:r w:rsidR="003F0DAB">
        <w:rPr>
          <w:color w:val="000000"/>
          <w:sz w:val="28"/>
          <w:szCs w:val="28"/>
        </w:rPr>
        <w:t>Троицкого</w:t>
      </w:r>
      <w:r w:rsidR="007F789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7F4577">
        <w:rPr>
          <w:color w:val="000000"/>
          <w:sz w:val="28"/>
          <w:szCs w:val="28"/>
        </w:rPr>
        <w:t xml:space="preserve"> </w:t>
      </w:r>
      <w:r w:rsidR="00272F0F">
        <w:rPr>
          <w:color w:val="000000"/>
          <w:sz w:val="28"/>
          <w:szCs w:val="28"/>
        </w:rPr>
        <w:t>Ковылкинского</w:t>
      </w:r>
      <w:r w:rsidR="004347B8">
        <w:rPr>
          <w:color w:val="000000"/>
          <w:sz w:val="28"/>
          <w:szCs w:val="28"/>
        </w:rPr>
        <w:t xml:space="preserve"> муниципального района Республики Мордовия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операций, предусмотренных настоящим пунктом</w:t>
      </w:r>
      <w:proofErr w:type="gramStart"/>
      <w:r w:rsidR="004347B8">
        <w:rPr>
          <w:color w:val="000000"/>
          <w:sz w:val="28"/>
          <w:szCs w:val="28"/>
        </w:rPr>
        <w:t>.»;</w:t>
      </w:r>
      <w:proofErr w:type="gramEnd"/>
    </w:p>
    <w:p w:rsidR="004347B8" w:rsidRDefault="004347B8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четвертую исключить;</w:t>
      </w:r>
    </w:p>
    <w:p w:rsidR="004347B8" w:rsidRDefault="004347B8" w:rsidP="00F55C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строку 13 таблицы приложения 3 изложить в следующей редакции:</w:t>
      </w:r>
    </w:p>
    <w:p w:rsidR="00DA0C61" w:rsidRDefault="00DA0C61" w:rsidP="00F55CC9">
      <w:pPr>
        <w:rPr>
          <w:color w:val="000000"/>
          <w:sz w:val="28"/>
          <w:szCs w:val="28"/>
        </w:rPr>
      </w:pPr>
    </w:p>
    <w:p w:rsidR="00DA0C61" w:rsidRDefault="00DA0C61" w:rsidP="00F55CC9">
      <w:pPr>
        <w:rPr>
          <w:color w:val="000000"/>
          <w:sz w:val="28"/>
          <w:szCs w:val="28"/>
        </w:rPr>
      </w:pPr>
    </w:p>
    <w:p w:rsidR="00DA0C61" w:rsidRDefault="00DA0C61" w:rsidP="00F55CC9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A0C61" w:rsidTr="00DA0C61">
        <w:tc>
          <w:tcPr>
            <w:tcW w:w="4785" w:type="dxa"/>
            <w:vMerge w:val="restart"/>
          </w:tcPr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не определенный </w:t>
            </w:r>
            <w:hyperlink w:anchor="Par710" w:tooltip="Извещение об осуществлении закупки, за исключением извещений об осуществлении закупок, указанных в пункте 13 настоящего перечня" w:history="1">
              <w:r w:rsidRPr="00707AD4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801" w:tooltip="12." w:history="1">
              <w:r w:rsidRPr="00707AD4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обязательство получателя средств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Мордовия: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- нормативный правовой акт, в соответствии с которым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 не направлены информация и документы по указанному договору для их включения в реестр контрактов;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70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оказание получателям социальных выплат банковских услуг;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акт, предусматривающий предоставление из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Республики Мордовия бюджетам муниципальных образований межбюджетного трансферта в форме </w:t>
            </w:r>
            <w:r w:rsidR="0058370C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самоуправления, выплачиваемых в зависимости от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социально-экономических показателей;</w:t>
            </w:r>
          </w:p>
          <w:p w:rsidR="00067388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акт, предусматривающий предоставление из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Республики Мордовия бюджетам муниципальных образований межбюджетного трансферта на </w:t>
            </w:r>
            <w:proofErr w:type="spellStart"/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акт, предусматривающий предоставление из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 денежных средств физическим и юридическим лицам из резервного фонда Главы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DE7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 на обеспечение непредвиденных расходов;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- договор (соглашение) о предоставлении субсидии физическому лицу производителю товаров, работ, услуг, не являющемуся индивидуальным предпринимателем;</w:t>
            </w:r>
          </w:p>
          <w:p w:rsidR="00DA0C61" w:rsidRPr="00707AD4" w:rsidRDefault="00DA0C61" w:rsidP="00DA0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- договор на оказание услуг, выполнение работ, заключенный получателем средств бюджета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 с физическим лицом, не являющимся индивидуальным предпринимателем;</w:t>
            </w:r>
          </w:p>
          <w:p w:rsidR="00DA0C61" w:rsidRDefault="00DA0C61" w:rsidP="00DA0C61">
            <w:pPr>
              <w:ind w:firstLine="0"/>
              <w:rPr>
                <w:color w:val="000000"/>
                <w:sz w:val="28"/>
                <w:szCs w:val="28"/>
              </w:rPr>
            </w:pPr>
            <w:r w:rsidRPr="0070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иной документ, в соответствии с которым возникает бюджетное обязательство получателя средств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Pr="00707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 (ф. 0504505)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контракта)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 xml:space="preserve">Справка-расчет 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 xml:space="preserve">Заявка о перечислении межбюджетного трансферта из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бюджетам муниципальных образований по форме, установленной в соответствии с порядком (правилами) предоставления межбюджетного трансферта в форме субсидии, субвенции, иного межбюджетного трансферта, имеющего целевое назначение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Товарная накладная (унифицированная форма N ТОРГ-12) (ф. 0330212)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бюджета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с физическим лицом, не являющимся индивидуальным предпринимателем (в случае осуществления авансовых платежей в соответствии с условиями договора)</w:t>
            </w:r>
          </w:p>
        </w:tc>
      </w:tr>
      <w:tr w:rsidR="00DA0C61" w:rsidTr="00DA0C61"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физическому лицу производителю товаров, работ, услуг, в соответствии с порядком (правилами) предоставления субсидии;</w:t>
            </w:r>
          </w:p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реестр платежей к оплате, сформированный в соответствии с порядком (правилами) предоставления субсидии;</w:t>
            </w:r>
          </w:p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субсидии;</w:t>
            </w:r>
          </w:p>
          <w:p w:rsidR="00DA0C61" w:rsidRPr="004D0D6B" w:rsidRDefault="00DA0C61" w:rsidP="009B0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(при наличии)</w:t>
            </w:r>
          </w:p>
        </w:tc>
      </w:tr>
      <w:tr w:rsidR="00DA0C61" w:rsidTr="0010172A">
        <w:trPr>
          <w:trHeight w:val="2918"/>
        </w:trPr>
        <w:tc>
          <w:tcPr>
            <w:tcW w:w="4785" w:type="dxa"/>
            <w:vMerge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0C61" w:rsidRDefault="00DA0C61" w:rsidP="00F55CC9">
            <w:pPr>
              <w:ind w:firstLine="0"/>
              <w:rPr>
                <w:color w:val="000000"/>
                <w:sz w:val="28"/>
                <w:szCs w:val="28"/>
              </w:rPr>
            </w:pP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DA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7F7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0F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 w:rsidR="007F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D6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Мордовия</w:t>
            </w:r>
          </w:p>
        </w:tc>
      </w:tr>
    </w:tbl>
    <w:p w:rsidR="004347B8" w:rsidRDefault="004347B8" w:rsidP="00F55CC9">
      <w:pPr>
        <w:rPr>
          <w:color w:val="000000"/>
          <w:sz w:val="28"/>
          <w:szCs w:val="28"/>
        </w:rPr>
      </w:pPr>
    </w:p>
    <w:bookmarkEnd w:id="2"/>
    <w:p w:rsidR="0045754F" w:rsidRDefault="00DE23A5" w:rsidP="0045754F">
      <w:pPr>
        <w:rPr>
          <w:sz w:val="28"/>
          <w:szCs w:val="28"/>
        </w:rPr>
      </w:pPr>
      <w:r w:rsidRPr="00DE23A5">
        <w:rPr>
          <w:sz w:val="28"/>
          <w:szCs w:val="28"/>
        </w:rPr>
        <w:t xml:space="preserve">2. Настоящий </w:t>
      </w:r>
      <w:r w:rsidR="007F4577">
        <w:rPr>
          <w:sz w:val="28"/>
          <w:szCs w:val="28"/>
        </w:rPr>
        <w:t>постановление</w:t>
      </w:r>
      <w:r w:rsidRPr="00DE23A5">
        <w:rPr>
          <w:sz w:val="28"/>
          <w:szCs w:val="28"/>
        </w:rPr>
        <w:t xml:space="preserve"> вступает в силу со дня его подписания, за исключением подпунктов 3 и 4 пункта 1 настоящего приказа, которые вступают в силу с момента подписания и распространяют действие на правоотношения, возникшие с 1 апреля 2019 года.</w:t>
      </w:r>
    </w:p>
    <w:p w:rsidR="004C46A1" w:rsidRDefault="004C46A1" w:rsidP="0045754F">
      <w:pPr>
        <w:rPr>
          <w:sz w:val="28"/>
          <w:szCs w:val="28"/>
        </w:rPr>
      </w:pPr>
    </w:p>
    <w:p w:rsidR="004C46A1" w:rsidRPr="00DE23A5" w:rsidRDefault="004C46A1" w:rsidP="0045754F">
      <w:pPr>
        <w:rPr>
          <w:sz w:val="28"/>
          <w:szCs w:val="28"/>
        </w:rPr>
      </w:pPr>
    </w:p>
    <w:p w:rsidR="0045754F" w:rsidRPr="0045754F" w:rsidRDefault="0045754F" w:rsidP="0045754F"/>
    <w:p w:rsidR="007F4577" w:rsidRPr="007F4577" w:rsidRDefault="00EE26C1" w:rsidP="00DE23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F4577">
        <w:rPr>
          <w:rFonts w:ascii="Times New Roman" w:hAnsi="Times New Roman" w:cs="Times New Roman"/>
          <w:b/>
          <w:sz w:val="28"/>
          <w:szCs w:val="28"/>
        </w:rPr>
        <w:t>Г</w:t>
      </w:r>
      <w:r w:rsidR="004C46A1" w:rsidRPr="007F4577">
        <w:rPr>
          <w:rFonts w:ascii="Times New Roman" w:hAnsi="Times New Roman" w:cs="Times New Roman"/>
          <w:b/>
          <w:sz w:val="28"/>
          <w:szCs w:val="28"/>
        </w:rPr>
        <w:t>лав</w:t>
      </w:r>
      <w:r w:rsidRPr="007F4577">
        <w:rPr>
          <w:rFonts w:ascii="Times New Roman" w:hAnsi="Times New Roman" w:cs="Times New Roman"/>
          <w:b/>
          <w:sz w:val="28"/>
          <w:szCs w:val="28"/>
        </w:rPr>
        <w:t>а</w:t>
      </w:r>
      <w:r w:rsidR="007F4577" w:rsidRPr="007F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DAB" w:rsidRPr="007F4577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7F4577" w:rsidRPr="007F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B8" w:rsidRPr="007F4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Start w:id="3" w:name="_GoBack"/>
      <w:bookmarkEnd w:id="3"/>
    </w:p>
    <w:p w:rsidR="00D50ED8" w:rsidRPr="007F4577" w:rsidRDefault="007F4577" w:rsidP="00DE23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F457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                      </w:t>
      </w:r>
      <w:r w:rsidRPr="007F45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0DAB" w:rsidRPr="007F4577">
        <w:rPr>
          <w:rFonts w:ascii="Times New Roman" w:hAnsi="Times New Roman" w:cs="Times New Roman"/>
          <w:b/>
          <w:sz w:val="28"/>
          <w:szCs w:val="28"/>
        </w:rPr>
        <w:t>В.И. Мельников</w:t>
      </w:r>
    </w:p>
    <w:sectPr w:rsidR="00D50ED8" w:rsidRPr="007F4577" w:rsidSect="0033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4F"/>
    <w:rsid w:val="00067388"/>
    <w:rsid w:val="00076B00"/>
    <w:rsid w:val="000835E5"/>
    <w:rsid w:val="000C6DA1"/>
    <w:rsid w:val="000E3C93"/>
    <w:rsid w:val="000F0A6E"/>
    <w:rsid w:val="000F486B"/>
    <w:rsid w:val="00107453"/>
    <w:rsid w:val="0013134F"/>
    <w:rsid w:val="00162AE8"/>
    <w:rsid w:val="00170C2E"/>
    <w:rsid w:val="00182E6E"/>
    <w:rsid w:val="001E1801"/>
    <w:rsid w:val="00216DA9"/>
    <w:rsid w:val="00234B6E"/>
    <w:rsid w:val="002515D2"/>
    <w:rsid w:val="00272F0F"/>
    <w:rsid w:val="00280A6B"/>
    <w:rsid w:val="00283524"/>
    <w:rsid w:val="002A2C35"/>
    <w:rsid w:val="002D1E55"/>
    <w:rsid w:val="0031632B"/>
    <w:rsid w:val="00335DB7"/>
    <w:rsid w:val="00342A58"/>
    <w:rsid w:val="00360CB0"/>
    <w:rsid w:val="00362C39"/>
    <w:rsid w:val="0038776B"/>
    <w:rsid w:val="003A4A6C"/>
    <w:rsid w:val="003B452E"/>
    <w:rsid w:val="003C702D"/>
    <w:rsid w:val="003F0DAB"/>
    <w:rsid w:val="003F1338"/>
    <w:rsid w:val="003F44FE"/>
    <w:rsid w:val="004347B8"/>
    <w:rsid w:val="00441EFA"/>
    <w:rsid w:val="00456DA1"/>
    <w:rsid w:val="0045754F"/>
    <w:rsid w:val="004855EE"/>
    <w:rsid w:val="00492157"/>
    <w:rsid w:val="00492FA0"/>
    <w:rsid w:val="004A63CB"/>
    <w:rsid w:val="004A68A6"/>
    <w:rsid w:val="004C46A1"/>
    <w:rsid w:val="005658D9"/>
    <w:rsid w:val="0058370C"/>
    <w:rsid w:val="005C6D68"/>
    <w:rsid w:val="0060295F"/>
    <w:rsid w:val="006317F2"/>
    <w:rsid w:val="00643A3B"/>
    <w:rsid w:val="00682238"/>
    <w:rsid w:val="0069343B"/>
    <w:rsid w:val="006C66E4"/>
    <w:rsid w:val="007007D2"/>
    <w:rsid w:val="007177F6"/>
    <w:rsid w:val="0073236E"/>
    <w:rsid w:val="007614C4"/>
    <w:rsid w:val="0078586E"/>
    <w:rsid w:val="007A3354"/>
    <w:rsid w:val="007B34B8"/>
    <w:rsid w:val="007F4577"/>
    <w:rsid w:val="007F7898"/>
    <w:rsid w:val="00805D38"/>
    <w:rsid w:val="00817626"/>
    <w:rsid w:val="00842EF6"/>
    <w:rsid w:val="00850599"/>
    <w:rsid w:val="00875B1D"/>
    <w:rsid w:val="008941F4"/>
    <w:rsid w:val="008A0C5B"/>
    <w:rsid w:val="008C100C"/>
    <w:rsid w:val="008C1F96"/>
    <w:rsid w:val="008E32A9"/>
    <w:rsid w:val="008F5765"/>
    <w:rsid w:val="009260D3"/>
    <w:rsid w:val="009354BB"/>
    <w:rsid w:val="009411BF"/>
    <w:rsid w:val="009944F0"/>
    <w:rsid w:val="009C4A59"/>
    <w:rsid w:val="009E20D4"/>
    <w:rsid w:val="00A04570"/>
    <w:rsid w:val="00A42981"/>
    <w:rsid w:val="00A5728F"/>
    <w:rsid w:val="00A637B6"/>
    <w:rsid w:val="00A8263E"/>
    <w:rsid w:val="00AA22EB"/>
    <w:rsid w:val="00AD22CF"/>
    <w:rsid w:val="00B158C3"/>
    <w:rsid w:val="00B30F9C"/>
    <w:rsid w:val="00B32A4A"/>
    <w:rsid w:val="00B478A9"/>
    <w:rsid w:val="00B925BC"/>
    <w:rsid w:val="00BA553A"/>
    <w:rsid w:val="00BA70DA"/>
    <w:rsid w:val="00BB24C4"/>
    <w:rsid w:val="00BC2A3D"/>
    <w:rsid w:val="00BD7D9E"/>
    <w:rsid w:val="00C259F4"/>
    <w:rsid w:val="00C267EC"/>
    <w:rsid w:val="00C439E7"/>
    <w:rsid w:val="00C532DF"/>
    <w:rsid w:val="00C661F4"/>
    <w:rsid w:val="00CD60C2"/>
    <w:rsid w:val="00D15A69"/>
    <w:rsid w:val="00D40002"/>
    <w:rsid w:val="00D4711A"/>
    <w:rsid w:val="00D50ED8"/>
    <w:rsid w:val="00D56630"/>
    <w:rsid w:val="00D6072B"/>
    <w:rsid w:val="00D93FEA"/>
    <w:rsid w:val="00DA0C61"/>
    <w:rsid w:val="00DE23A5"/>
    <w:rsid w:val="00DE7EAB"/>
    <w:rsid w:val="00DF09EB"/>
    <w:rsid w:val="00DF4FF9"/>
    <w:rsid w:val="00E01F54"/>
    <w:rsid w:val="00E162F6"/>
    <w:rsid w:val="00E229A7"/>
    <w:rsid w:val="00E31228"/>
    <w:rsid w:val="00E657D7"/>
    <w:rsid w:val="00ED0699"/>
    <w:rsid w:val="00EE1658"/>
    <w:rsid w:val="00EE26C1"/>
    <w:rsid w:val="00F34A83"/>
    <w:rsid w:val="00F5289A"/>
    <w:rsid w:val="00F55CC9"/>
    <w:rsid w:val="00F9382F"/>
    <w:rsid w:val="00F94A69"/>
    <w:rsid w:val="00F95F3F"/>
    <w:rsid w:val="00F96122"/>
    <w:rsid w:val="00FA34BB"/>
    <w:rsid w:val="00FA431F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7F4577"/>
    <w:pPr>
      <w:widowControl/>
      <w:suppressAutoHyphens/>
      <w:autoSpaceDE/>
      <w:autoSpaceDN/>
      <w:adjustRightInd/>
      <w:ind w:firstLine="0"/>
      <w:jc w:val="center"/>
    </w:pPr>
    <w:rPr>
      <w:rFonts w:ascii="Arial" w:eastAsia="Times New Roman" w:hAnsi="Arial" w:cs="Arial"/>
      <w:b/>
      <w:bCs/>
      <w:color w:val="00000A"/>
      <w:sz w:val="40"/>
    </w:rPr>
  </w:style>
  <w:style w:type="paragraph" w:styleId="aa">
    <w:name w:val="No Spacing"/>
    <w:uiPriority w:val="1"/>
    <w:qFormat/>
    <w:rsid w:val="007F457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1EE1-9A18-4A04-A5BD-42729AC5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2019-05-24T07:12:00Z</cp:lastPrinted>
  <dcterms:created xsi:type="dcterms:W3CDTF">2019-05-24T07:13:00Z</dcterms:created>
  <dcterms:modified xsi:type="dcterms:W3CDTF">2019-05-24T07:13:00Z</dcterms:modified>
</cp:coreProperties>
</file>