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72" w:rsidRDefault="00F31A72" w:rsidP="00DA603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к</w:t>
      </w:r>
      <w:r>
        <w:rPr>
          <w:rStyle w:val="apple-converted-space"/>
          <w:bCs/>
          <w:sz w:val="20"/>
          <w:szCs w:val="20"/>
        </w:rPr>
        <w:t> </w:t>
      </w:r>
      <w:hyperlink r:id="rId4" w:anchor="/document/44908902/entry/1000" w:history="1">
        <w:r>
          <w:rPr>
            <w:rStyle w:val="Hyperlink"/>
            <w:bCs/>
            <w:sz w:val="20"/>
            <w:szCs w:val="20"/>
          </w:rPr>
          <w:t>Порядку</w:t>
        </w:r>
      </w:hyperlink>
      <w:r>
        <w:rPr>
          <w:rStyle w:val="apple-converted-space"/>
          <w:bCs/>
          <w:sz w:val="20"/>
          <w:szCs w:val="20"/>
        </w:rPr>
        <w:t> </w:t>
      </w:r>
      <w:r>
        <w:rPr>
          <w:rStyle w:val="s10"/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размещения информации о среднемесячной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заработной плате руководителей, их заместителей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главных бухгалтеров муниципальных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учреждений Новомамангинского сельского поселения</w:t>
      </w:r>
    </w:p>
    <w:p w:rsidR="00F31A72" w:rsidRDefault="00F31A72" w:rsidP="00DA603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Ковылкинского муниципального района </w:t>
      </w:r>
    </w:p>
    <w:p w:rsidR="00F31A72" w:rsidRDefault="00F31A72" w:rsidP="00DA603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Республики Мордовия </w:t>
      </w:r>
    </w:p>
    <w:p w:rsidR="00F31A72" w:rsidRDefault="00F31A72" w:rsidP="00DA603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в информационно-телекоммуникационной </w:t>
      </w:r>
    </w:p>
    <w:p w:rsidR="00F31A72" w:rsidRDefault="00F31A72" w:rsidP="00DA603A">
      <w:pPr>
        <w:pStyle w:val="s1"/>
        <w:shd w:val="clear" w:color="auto" w:fill="FFFFFF"/>
        <w:spacing w:before="0" w:beforeAutospacing="0" w:after="0" w:afterAutospacing="0"/>
        <w:jc w:val="right"/>
      </w:pPr>
      <w:r>
        <w:rPr>
          <w:rStyle w:val="s10"/>
          <w:bCs/>
          <w:sz w:val="20"/>
          <w:szCs w:val="20"/>
        </w:rPr>
        <w:t>сети Интернет</w:t>
      </w:r>
    </w:p>
    <w:p w:rsidR="00F31A72" w:rsidRDefault="00F31A72" w:rsidP="00DA603A">
      <w:pPr>
        <w:pStyle w:val="s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br/>
        <w:t>о среднемесячной заработной плате руководителя, его заместителей               за 2020 год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Администрация Новомамангинского сельского поселения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организации)</w:t>
      </w:r>
    </w:p>
    <w:tbl>
      <w:tblPr>
        <w:tblW w:w="9915" w:type="dxa"/>
        <w:tblLook w:val="00A0"/>
      </w:tblPr>
      <w:tblGrid>
        <w:gridCol w:w="3606"/>
        <w:gridCol w:w="2779"/>
        <w:gridCol w:w="3260"/>
        <w:gridCol w:w="270"/>
      </w:tblGrid>
      <w:tr w:rsidR="00F31A72" w:rsidTr="00126ECE"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s1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s1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Фамилия, имя и отчество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s1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Размер среднемесячной заработной платы</w:t>
            </w:r>
            <w:hyperlink r:id="rId5" w:anchor="/document/44908902/entry/901" w:history="1">
              <w:r>
                <w:rPr>
                  <w:rStyle w:val="Hyperlink"/>
                  <w:sz w:val="23"/>
                  <w:szCs w:val="23"/>
                  <w:lang w:eastAsia="en-US"/>
                </w:rPr>
                <w:t>*</w:t>
              </w:r>
            </w:hyperlink>
            <w:r>
              <w:rPr>
                <w:sz w:val="23"/>
                <w:szCs w:val="23"/>
                <w:lang w:eastAsia="en-US"/>
              </w:rPr>
              <w:t>, рублей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empty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</w:tr>
      <w:tr w:rsidR="00F31A72" w:rsidTr="00126ECE">
        <w:tc>
          <w:tcPr>
            <w:tcW w:w="3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s1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Руководитель -Глава Новомамангинского сельского поселения</w:t>
            </w:r>
            <w:bookmarkStart w:id="0" w:name="_GoBack"/>
            <w:bookmarkEnd w:id="0"/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 w:rsidP="00126ECE">
            <w:pPr>
              <w:pStyle w:val="empty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Рузаева Валентина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 w:rsidP="001905B7">
            <w:pPr>
              <w:pStyle w:val="empty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29393,33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empty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</w:tr>
      <w:tr w:rsidR="00F31A72" w:rsidTr="00126ECE">
        <w:tc>
          <w:tcPr>
            <w:tcW w:w="9645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empty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  <w:p w:rsidR="00F31A72" w:rsidRDefault="00F31A72">
            <w:pPr>
              <w:pStyle w:val="s16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* Рассчитывается за календарный год, предшествующий отчетному.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A72" w:rsidRDefault="00F31A72">
            <w:pPr>
              <w:pStyle w:val="empty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</w:tr>
    </w:tbl>
    <w:p w:rsidR="00F31A72" w:rsidRDefault="00F31A72" w:rsidP="00DA603A">
      <w:pPr>
        <w:ind w:firstLine="567"/>
        <w:jc w:val="both"/>
        <w:rPr>
          <w:sz w:val="28"/>
          <w:szCs w:val="28"/>
        </w:rPr>
      </w:pPr>
    </w:p>
    <w:p w:rsidR="00F31A72" w:rsidRDefault="00F31A72" w:rsidP="00DA603A">
      <w:pPr>
        <w:ind w:firstLine="567"/>
        <w:jc w:val="both"/>
        <w:rPr>
          <w:sz w:val="28"/>
          <w:szCs w:val="28"/>
        </w:rPr>
      </w:pPr>
    </w:p>
    <w:p w:rsidR="00F31A72" w:rsidRDefault="00F31A72" w:rsidP="00DA603A">
      <w:pPr>
        <w:ind w:firstLine="567"/>
        <w:jc w:val="both"/>
        <w:rPr>
          <w:sz w:val="28"/>
          <w:szCs w:val="28"/>
        </w:rPr>
      </w:pPr>
    </w:p>
    <w:p w:rsidR="00F31A72" w:rsidRDefault="00F31A72" w:rsidP="00DA603A">
      <w:r>
        <w:t>Глава Новомамангинского</w:t>
      </w:r>
    </w:p>
    <w:p w:rsidR="00F31A72" w:rsidRDefault="00F31A72" w:rsidP="00DA603A">
      <w:r>
        <w:t xml:space="preserve"> сельского поселения                                                     В.Н.Рузаева</w:t>
      </w:r>
    </w:p>
    <w:p w:rsidR="00F31A72" w:rsidRDefault="00F31A72"/>
    <w:sectPr w:rsidR="00F31A72" w:rsidSect="000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D1"/>
    <w:rsid w:val="0004125B"/>
    <w:rsid w:val="00126ECE"/>
    <w:rsid w:val="001905B7"/>
    <w:rsid w:val="002D7057"/>
    <w:rsid w:val="003545B8"/>
    <w:rsid w:val="00366D9C"/>
    <w:rsid w:val="00955DE8"/>
    <w:rsid w:val="00B422E7"/>
    <w:rsid w:val="00CA358E"/>
    <w:rsid w:val="00DA603A"/>
    <w:rsid w:val="00DE5126"/>
    <w:rsid w:val="00EA651F"/>
    <w:rsid w:val="00F31A72"/>
    <w:rsid w:val="00F55013"/>
    <w:rsid w:val="00F8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A603A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A603A"/>
    <w:pPr>
      <w:spacing w:before="100" w:beforeAutospacing="1" w:after="100" w:afterAutospacing="1"/>
    </w:pPr>
  </w:style>
  <w:style w:type="paragraph" w:customStyle="1" w:styleId="s3">
    <w:name w:val="s_3"/>
    <w:basedOn w:val="Normal"/>
    <w:uiPriority w:val="99"/>
    <w:rsid w:val="00DA603A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DA603A"/>
    <w:pPr>
      <w:spacing w:before="100" w:beforeAutospacing="1" w:after="100" w:afterAutospacing="1"/>
    </w:pPr>
  </w:style>
  <w:style w:type="paragraph" w:customStyle="1" w:styleId="s16">
    <w:name w:val="s_16"/>
    <w:basedOn w:val="Normal"/>
    <w:uiPriority w:val="99"/>
    <w:rsid w:val="00DA603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A603A"/>
  </w:style>
  <w:style w:type="character" w:customStyle="1" w:styleId="s10">
    <w:name w:val="s_10"/>
    <w:uiPriority w:val="99"/>
    <w:rsid w:val="00DA603A"/>
  </w:style>
  <w:style w:type="paragraph" w:styleId="BalloonText">
    <w:name w:val="Balloon Text"/>
    <w:basedOn w:val="Normal"/>
    <w:link w:val="BalloonTextChar"/>
    <w:uiPriority w:val="99"/>
    <w:semiHidden/>
    <w:rsid w:val="0019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5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ITX</cp:lastModifiedBy>
  <cp:revision>7</cp:revision>
  <cp:lastPrinted>2021-10-01T07:39:00Z</cp:lastPrinted>
  <dcterms:created xsi:type="dcterms:W3CDTF">2021-10-01T07:22:00Z</dcterms:created>
  <dcterms:modified xsi:type="dcterms:W3CDTF">2021-11-25T12:19:00Z</dcterms:modified>
</cp:coreProperties>
</file>