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E0" w:rsidRDefault="008D63E0" w:rsidP="008D6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E0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Pr="008D63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2293" name="Picture 2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" name="Picture 22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3E0" w:rsidRDefault="008D63E0" w:rsidP="008D6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E0">
        <w:rPr>
          <w:rFonts w:ascii="Times New Roman" w:hAnsi="Times New Roman" w:cs="Times New Roman"/>
          <w:b/>
          <w:sz w:val="28"/>
          <w:szCs w:val="28"/>
        </w:rPr>
        <w:t xml:space="preserve">по подготовке представлений на установление </w:t>
      </w:r>
      <w:r w:rsidRPr="008D63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2294" name="Picture 2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" name="Picture 22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43" w:rsidRDefault="008D63E0" w:rsidP="008D6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E0">
        <w:rPr>
          <w:rFonts w:ascii="Times New Roman" w:hAnsi="Times New Roman" w:cs="Times New Roman"/>
          <w:b/>
          <w:sz w:val="28"/>
          <w:szCs w:val="28"/>
        </w:rPr>
        <w:t>зон полетов беспилотных воздушных судов</w:t>
      </w:r>
    </w:p>
    <w:p w:rsidR="008D63E0" w:rsidRPr="008D63E0" w:rsidRDefault="008D63E0" w:rsidP="008D6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943" w:rsidRDefault="008D63E0" w:rsidP="008D6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63E0" w:rsidRPr="008D63E0" w:rsidRDefault="008D63E0" w:rsidP="008D6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в целях реализации высшими исполнительными органами субъектов Российской Федерации - городов </w:t>
      </w: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" cy="3049"/>
            <wp:effectExtent l="0" t="0" r="0" b="0"/>
            <wp:docPr id="2295" name="Picture 2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" name="Picture 2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3E0">
        <w:rPr>
          <w:rFonts w:ascii="Times New Roman" w:hAnsi="Times New Roman" w:cs="Times New Roman"/>
          <w:sz w:val="28"/>
          <w:szCs w:val="28"/>
        </w:rPr>
        <w:t>федерального значения Москвы, Санкт-Петербурга и Севастополя, а также органами местного самоуправления абзаца 2 пункта 52(4) Фе</w:t>
      </w:r>
      <w:r w:rsidRPr="008D63E0">
        <w:rPr>
          <w:rFonts w:ascii="Times New Roman" w:hAnsi="Times New Roman" w:cs="Times New Roman"/>
          <w:sz w:val="28"/>
          <w:szCs w:val="28"/>
        </w:rPr>
        <w:t>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</w:t>
      </w:r>
      <w:r w:rsidRPr="008D63E0">
        <w:rPr>
          <w:rFonts w:ascii="Times New Roman" w:hAnsi="Times New Roman" w:cs="Times New Roman"/>
          <w:sz w:val="28"/>
          <w:szCs w:val="28"/>
        </w:rPr>
        <w:t xml:space="preserve"> 138 (в редакции постановления Правительства Российской Федерации от 21.06.2023 №</w:t>
      </w:r>
      <w:r w:rsidRPr="008D63E0">
        <w:rPr>
          <w:rFonts w:ascii="Times New Roman" w:hAnsi="Times New Roman" w:cs="Times New Roman"/>
          <w:sz w:val="28"/>
          <w:szCs w:val="28"/>
        </w:rPr>
        <w:t xml:space="preserve"> 1016) (далее — Фе</w:t>
      </w:r>
      <w:r w:rsidRPr="008D63E0">
        <w:rPr>
          <w:rFonts w:ascii="Times New Roman" w:hAnsi="Times New Roman" w:cs="Times New Roman"/>
          <w:sz w:val="28"/>
          <w:szCs w:val="28"/>
        </w:rPr>
        <w:t xml:space="preserve">деральные правила) в части </w:t>
      </w: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" cy="6098"/>
            <wp:effectExtent l="0" t="0" r="0" b="0"/>
            <wp:docPr id="2296" name="Picture 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" name="Picture 22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3E0">
        <w:rPr>
          <w:rFonts w:ascii="Times New Roman" w:hAnsi="Times New Roman" w:cs="Times New Roman"/>
          <w:sz w:val="28"/>
          <w:szCs w:val="28"/>
        </w:rPr>
        <w:t>подготовки представлений на установление зон полетов беспилотных воздушных судов (далее — Рекомендации).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 xml:space="preserve">Рассмотрение высшими исполнительными органами субъектов Российской Федерации - городов федерального значения Москвы, Санкт- </w:t>
      </w:r>
      <w:r w:rsidRPr="008D63E0">
        <w:rPr>
          <w:rFonts w:ascii="Times New Roman" w:hAnsi="Times New Roman" w:cs="Times New Roman"/>
          <w:sz w:val="28"/>
          <w:szCs w:val="28"/>
        </w:rPr>
        <w:t>П</w:t>
      </w:r>
      <w:r w:rsidRPr="008D63E0">
        <w:rPr>
          <w:rFonts w:ascii="Times New Roman" w:hAnsi="Times New Roman" w:cs="Times New Roman"/>
          <w:sz w:val="28"/>
          <w:szCs w:val="28"/>
        </w:rPr>
        <w:t xml:space="preserve">етербурга и Севастополя, а также органами местного самоуправления (далее </w:t>
      </w: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" cy="118906"/>
            <wp:effectExtent l="0" t="0" r="0" b="0"/>
            <wp:docPr id="8428" name="Picture 8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8" name="Picture 84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3E0">
        <w:rPr>
          <w:rFonts w:ascii="Times New Roman" w:hAnsi="Times New Roman" w:cs="Times New Roman"/>
          <w:noProof/>
          <w:sz w:val="28"/>
          <w:szCs w:val="28"/>
        </w:rPr>
        <w:t>-</w:t>
      </w:r>
      <w:r w:rsidRPr="008D63E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самоуправления) вопроса о целесообразности установления зон полетов беспилотных воздушных судов (далее — зоны полетов БВС) начинается с определения необходимости ус</w:t>
      </w:r>
      <w:r w:rsidRPr="008D63E0">
        <w:rPr>
          <w:rFonts w:ascii="Times New Roman" w:hAnsi="Times New Roman" w:cs="Times New Roman"/>
          <w:sz w:val="28"/>
          <w:szCs w:val="28"/>
        </w:rPr>
        <w:t>тановления таких зон исходя из обращений граждан, общественных, спортивных и (или) образовательных организаций для получения разрешения на полеты БВС, указанного в пункте 49 Федеральных правил.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 xml:space="preserve">В случае заинтересованности органов местного самоуправления в </w:t>
      </w:r>
      <w:r w:rsidRPr="008D63E0">
        <w:rPr>
          <w:rFonts w:ascii="Times New Roman" w:hAnsi="Times New Roman" w:cs="Times New Roman"/>
          <w:sz w:val="28"/>
          <w:szCs w:val="28"/>
        </w:rPr>
        <w:t xml:space="preserve">установлении в границах населенных пунктов зон полетов БВС рассмотрение </w:t>
      </w: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9" cy="3049"/>
            <wp:effectExtent l="0" t="0" r="0" b="0"/>
            <wp:docPr id="2300" name="Picture 2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0" name="Picture 23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3E0">
        <w:rPr>
          <w:rFonts w:ascii="Times New Roman" w:hAnsi="Times New Roman" w:cs="Times New Roman"/>
          <w:sz w:val="28"/>
          <w:szCs w:val="28"/>
        </w:rPr>
        <w:t>вопроса о возможности установления таких зон осуществляется во взаимодействии с территориальными органами заинтересованных федеральных органов исполнительной власти.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>При положительном</w:t>
      </w:r>
      <w:r w:rsidRPr="008D63E0">
        <w:rPr>
          <w:rFonts w:ascii="Times New Roman" w:hAnsi="Times New Roman" w:cs="Times New Roman"/>
          <w:sz w:val="28"/>
          <w:szCs w:val="28"/>
        </w:rPr>
        <w:t xml:space="preserve"> результате рассмотрение вопроса о возможности установления зоны полетов БВС в границах населенного пункта его органом местного самоуправления осуществляется подготовка представления на установление зоны полетов БВС, которое направляется в соответствующий </w:t>
      </w:r>
      <w:r w:rsidRPr="008D63E0">
        <w:rPr>
          <w:rFonts w:ascii="Times New Roman" w:hAnsi="Times New Roman" w:cs="Times New Roman"/>
          <w:sz w:val="28"/>
          <w:szCs w:val="28"/>
        </w:rPr>
        <w:t>территориальный орган Федерального агентства воздушного транспорта.</w:t>
      </w:r>
    </w:p>
    <w:p w:rsidR="008D63E0" w:rsidRDefault="008D63E0" w:rsidP="008D6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943" w:rsidRDefault="008D63E0" w:rsidP="008D6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63E0">
        <w:rPr>
          <w:rFonts w:ascii="Times New Roman" w:hAnsi="Times New Roman" w:cs="Times New Roman"/>
          <w:sz w:val="28"/>
          <w:szCs w:val="28"/>
        </w:rPr>
        <w:t>Подготовка представлений на установление зон полетов БВС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3E0" w:rsidRPr="008D63E0" w:rsidRDefault="008D63E0" w:rsidP="008D6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 xml:space="preserve">При разработке предложений по установлению зон полетов БВС (далее </w:t>
      </w: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" cy="21342"/>
            <wp:effectExtent l="0" t="0" r="0" b="0"/>
            <wp:docPr id="8430" name="Picture 8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" name="Picture 84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3E0">
        <w:rPr>
          <w:rFonts w:ascii="Times New Roman" w:hAnsi="Times New Roman" w:cs="Times New Roman"/>
          <w:sz w:val="28"/>
          <w:szCs w:val="28"/>
        </w:rPr>
        <w:t>— представление) целесообразно использовать следующее описание и</w:t>
      </w:r>
      <w:r w:rsidRPr="008D63E0">
        <w:rPr>
          <w:rFonts w:ascii="Times New Roman" w:hAnsi="Times New Roman" w:cs="Times New Roman"/>
          <w:sz w:val="28"/>
          <w:szCs w:val="28"/>
        </w:rPr>
        <w:t>х границ.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>В представлении горизонтальные границы зоны полетов БВС в населенном пункте целесообразно обозначать географическими координатами (как район) либо окружностью радиусом с центром, указанным географической координатой. Географические координаты гор</w:t>
      </w:r>
      <w:r w:rsidRPr="008D63E0">
        <w:rPr>
          <w:rFonts w:ascii="Times New Roman" w:hAnsi="Times New Roman" w:cs="Times New Roman"/>
          <w:sz w:val="28"/>
          <w:szCs w:val="28"/>
        </w:rPr>
        <w:t xml:space="preserve">изонтальных границ зоны полетов БВС целесообразно указывать в системе координат </w:t>
      </w: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" cy="12195"/>
            <wp:effectExtent l="0" t="0" r="0" b="0"/>
            <wp:docPr id="8432" name="Picture 8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2" name="Picture 84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3E0">
        <w:rPr>
          <w:rFonts w:ascii="Times New Roman" w:hAnsi="Times New Roman" w:cs="Times New Roman"/>
          <w:sz w:val="28"/>
          <w:szCs w:val="28"/>
        </w:rPr>
        <w:t>пз-90.11.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lastRenderedPageBreak/>
        <w:t>Вертикальные границы зон полетов БВС могут устанавливаться в диапазоне высот от уровня земли до любой высоты менее 150 м.</w:t>
      </w:r>
    </w:p>
    <w:p w:rsidR="00003943" w:rsidRPr="008D63E0" w:rsidRDefault="008D63E0" w:rsidP="008D6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>Органо</w:t>
      </w:r>
      <w:r w:rsidRPr="008D63E0">
        <w:rPr>
          <w:rFonts w:ascii="Times New Roman" w:hAnsi="Times New Roman" w:cs="Times New Roman"/>
          <w:sz w:val="28"/>
          <w:szCs w:val="28"/>
        </w:rPr>
        <w:t>м местного самоуправления населенного пункта могут быть определены периоды времени работы зон полетов БВС. Например: в выходные и праздничные дни в светлое время суток либо с 09.00 до 19.00 местного времени.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>Зоны полетов БВС целесообразно располагать, по в</w:t>
      </w:r>
      <w:r w:rsidRPr="008D63E0">
        <w:rPr>
          <w:rFonts w:ascii="Times New Roman" w:hAnsi="Times New Roman" w:cs="Times New Roman"/>
          <w:sz w:val="28"/>
          <w:szCs w:val="28"/>
        </w:rPr>
        <w:t>озможности, за пределами запретных зон и зон ограничения полетов, а также на удалении не менее 10 км от КТА аэродромов и 2 км — от КТА посадочных площадок, информация о которых опубликована в Сборнике аэронавигационной информации Российской Федерации.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>Уста</w:t>
      </w:r>
      <w:r w:rsidRPr="008D63E0">
        <w:rPr>
          <w:rFonts w:ascii="Times New Roman" w:hAnsi="Times New Roman" w:cs="Times New Roman"/>
          <w:sz w:val="28"/>
          <w:szCs w:val="28"/>
        </w:rPr>
        <w:t>новление зон полетов БВС в пределах запретной зоны или зоны ограничения полетов осуществляется при наличии соответствующего разрешения лиц, в интересах которых запретные зоны или зоны ограничения полетов установлены.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>Установление зон полетов БВС на удалени</w:t>
      </w:r>
      <w:r w:rsidRPr="008D63E0">
        <w:rPr>
          <w:rFonts w:ascii="Times New Roman" w:hAnsi="Times New Roman" w:cs="Times New Roman"/>
          <w:sz w:val="28"/>
          <w:szCs w:val="28"/>
        </w:rPr>
        <w:t>и менее 10 км от КТА аэродромов и 2 км — от КТА посадочных площадок, информация о которых опубликована в Сборнике аэронавигационной информации Российской Федерации, осуществляется при наличии согласования соответствующих операторов аэродромов (старших авиа</w:t>
      </w:r>
      <w:r w:rsidRPr="008D63E0">
        <w:rPr>
          <w:rFonts w:ascii="Times New Roman" w:hAnsi="Times New Roman" w:cs="Times New Roman"/>
          <w:sz w:val="28"/>
          <w:szCs w:val="28"/>
        </w:rPr>
        <w:t>ционных начальников аэродромов государственной авиации) и посадочных площадок.</w:t>
      </w:r>
    </w:p>
    <w:p w:rsidR="00003943" w:rsidRPr="008D63E0" w:rsidRDefault="008D63E0" w:rsidP="008D6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4566" name="Picture 4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5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6876288</wp:posOffset>
            </wp:positionH>
            <wp:positionV relativeFrom="page">
              <wp:posOffset>4494033</wp:posOffset>
            </wp:positionV>
            <wp:extent cx="3048" cy="6098"/>
            <wp:effectExtent l="0" t="0" r="0" b="0"/>
            <wp:wrapSquare wrapText="bothSides"/>
            <wp:docPr id="4564" name="Picture 4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4" name="Picture 45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6876288</wp:posOffset>
            </wp:positionH>
            <wp:positionV relativeFrom="page">
              <wp:posOffset>4582450</wp:posOffset>
            </wp:positionV>
            <wp:extent cx="3048" cy="6098"/>
            <wp:effectExtent l="0" t="0" r="0" b="0"/>
            <wp:wrapSquare wrapText="bothSides"/>
            <wp:docPr id="4565" name="Picture 4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45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3E0">
        <w:rPr>
          <w:rFonts w:ascii="Times New Roman" w:hAnsi="Times New Roman" w:cs="Times New Roman"/>
          <w:sz w:val="28"/>
          <w:szCs w:val="28"/>
        </w:rPr>
        <w:t xml:space="preserve">В случае нахождения предлагаемой к установлению зоны полетов БВС </w:t>
      </w: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9" cy="9146"/>
            <wp:effectExtent l="0" t="0" r="0" b="0"/>
            <wp:docPr id="4567" name="Picture 4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7" name="Picture 45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3E0">
        <w:rPr>
          <w:rFonts w:ascii="Times New Roman" w:hAnsi="Times New Roman" w:cs="Times New Roman"/>
          <w:sz w:val="28"/>
          <w:szCs w:val="28"/>
        </w:rPr>
        <w:t xml:space="preserve">вблизи объектов Минобороны России, МВД, России, </w:t>
      </w:r>
      <w:proofErr w:type="spellStart"/>
      <w:r w:rsidRPr="008D63E0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8D63E0">
        <w:rPr>
          <w:rFonts w:ascii="Times New Roman" w:hAnsi="Times New Roman" w:cs="Times New Roman"/>
          <w:sz w:val="28"/>
          <w:szCs w:val="28"/>
        </w:rPr>
        <w:t xml:space="preserve">, ФСБ России, ФСО России установление такой зоны </w:t>
      </w:r>
      <w:r w:rsidRPr="008D63E0">
        <w:rPr>
          <w:rFonts w:ascii="Times New Roman" w:hAnsi="Times New Roman" w:cs="Times New Roman"/>
          <w:sz w:val="28"/>
          <w:szCs w:val="28"/>
        </w:rPr>
        <w:t>целесообразно согласовать указанными федеральными органами исполнительной власти (их территориальными органами).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>Представление подписывается руководителем органа местного самоуправления и направляется в соответствующий территориальный орган Федерального аг</w:t>
      </w:r>
      <w:r w:rsidRPr="008D63E0">
        <w:rPr>
          <w:rFonts w:ascii="Times New Roman" w:hAnsi="Times New Roman" w:cs="Times New Roman"/>
          <w:sz w:val="28"/>
          <w:szCs w:val="28"/>
        </w:rPr>
        <w:t>ентства воздушного транспорта.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>Контактная информация территориальных органов Росавиации опубликована на официальном сайте Росавиации в информационно</w:t>
      </w: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4568" name="Picture 4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8" name="Picture 45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3E0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 xml:space="preserve">Территориальным органом Федерального агентства воздушного </w:t>
      </w: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7" cy="3049"/>
            <wp:effectExtent l="0" t="0" r="0" b="0"/>
            <wp:docPr id="4569" name="Picture 4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9" name="Picture 45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3E0">
        <w:rPr>
          <w:rFonts w:ascii="Times New Roman" w:hAnsi="Times New Roman" w:cs="Times New Roman"/>
          <w:sz w:val="28"/>
          <w:szCs w:val="28"/>
        </w:rPr>
        <w:t>транспорта проводится окончательный анализ представления на предмет возможности установления зоны полетов БВС.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>Представление,</w:t>
      </w:r>
      <w:r w:rsidRPr="008D63E0">
        <w:rPr>
          <w:rFonts w:ascii="Times New Roman" w:hAnsi="Times New Roman" w:cs="Times New Roman"/>
          <w:sz w:val="28"/>
          <w:szCs w:val="28"/>
        </w:rPr>
        <w:tab/>
        <w:t xml:space="preserve">завизированное начальником (руководителем) </w:t>
      </w: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" cy="3049"/>
            <wp:effectExtent l="0" t="0" r="0" b="0"/>
            <wp:docPr id="4570" name="Picture 4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" name="Picture 45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3E0">
        <w:rPr>
          <w:rFonts w:ascii="Times New Roman" w:hAnsi="Times New Roman" w:cs="Times New Roman"/>
          <w:sz w:val="28"/>
          <w:szCs w:val="28"/>
        </w:rPr>
        <w:t>территориального органа Рос</w:t>
      </w:r>
      <w:r w:rsidRPr="008D63E0">
        <w:rPr>
          <w:rFonts w:ascii="Times New Roman" w:hAnsi="Times New Roman" w:cs="Times New Roman"/>
          <w:sz w:val="28"/>
          <w:szCs w:val="28"/>
        </w:rPr>
        <w:t xml:space="preserve">авиации, направляется установленным порядком </w:t>
      </w:r>
      <w:r w:rsidRPr="008D63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" cy="85368"/>
            <wp:effectExtent l="0" t="0" r="0" b="0"/>
            <wp:docPr id="8437" name="Picture 8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7" name="Picture 843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3E0">
        <w:rPr>
          <w:rFonts w:ascii="Times New Roman" w:hAnsi="Times New Roman" w:cs="Times New Roman"/>
          <w:sz w:val="28"/>
          <w:szCs w:val="28"/>
        </w:rPr>
        <w:t>в центральный аппарат Росавиации для дальнейшей реализации.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>Образец представления прилагается к настоящим Рекомендациям.</w:t>
      </w:r>
    </w:p>
    <w:p w:rsidR="00003943" w:rsidRPr="008D63E0" w:rsidRDefault="008D63E0" w:rsidP="008D63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E0">
        <w:rPr>
          <w:rFonts w:ascii="Times New Roman" w:hAnsi="Times New Roman" w:cs="Times New Roman"/>
          <w:sz w:val="28"/>
          <w:szCs w:val="28"/>
        </w:rPr>
        <w:t xml:space="preserve">Росавиацией осуществляется анализ и </w:t>
      </w:r>
      <w:proofErr w:type="gramStart"/>
      <w:r w:rsidRPr="008D63E0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Pr="008D63E0">
        <w:rPr>
          <w:rFonts w:ascii="Times New Roman" w:hAnsi="Times New Roman" w:cs="Times New Roman"/>
          <w:sz w:val="28"/>
          <w:szCs w:val="28"/>
        </w:rPr>
        <w:t>поступивших представлений</w:t>
      </w:r>
      <w:proofErr w:type="gramEnd"/>
      <w:r w:rsidRPr="008D63E0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8D63E0">
        <w:rPr>
          <w:rFonts w:ascii="Times New Roman" w:hAnsi="Times New Roman" w:cs="Times New Roman"/>
          <w:sz w:val="28"/>
          <w:szCs w:val="28"/>
        </w:rPr>
        <w:t xml:space="preserve"> формирование предложений по установлению зон полетов БВС для последующего их направления в Минтранс России.</w:t>
      </w:r>
    </w:p>
    <w:sectPr w:rsidR="00003943" w:rsidRPr="008D63E0" w:rsidSect="008D63E0">
      <w:pgSz w:w="11904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43"/>
    <w:rsid w:val="00003943"/>
    <w:rsid w:val="008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8D8C"/>
  <w15:docId w15:val="{92AF90A1-BC95-45C8-ABEE-D6162BF1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3E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cp:lastModifiedBy>2600</cp:lastModifiedBy>
  <cp:revision>2</cp:revision>
  <dcterms:created xsi:type="dcterms:W3CDTF">2024-04-18T07:54:00Z</dcterms:created>
  <dcterms:modified xsi:type="dcterms:W3CDTF">2024-04-18T07:54:00Z</dcterms:modified>
</cp:coreProperties>
</file>