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9E52BE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_____</w:t>
      </w:r>
      <w:r w:rsidR="009E52BE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9E52BE">
        <w:rPr>
          <w:rFonts w:ascii="Times New Roman" w:hAnsi="Times New Roman"/>
          <w:sz w:val="28"/>
          <w:szCs w:val="28"/>
        </w:rPr>
        <w:t>1307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C5344B" w:rsidRPr="00C5344B">
        <w:rPr>
          <w:rFonts w:ascii="Times New Roman" w:hAnsi="Times New Roman"/>
          <w:b/>
          <w:spacing w:val="-1"/>
          <w:sz w:val="28"/>
          <w:szCs w:val="28"/>
        </w:rPr>
        <w:t>Предоставление арендаторам земельных участков,  находящихся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района, имеющим право на заключение нового договора аренды земельных участков без проведения торгов»</w:t>
      </w:r>
      <w:proofErr w:type="gramEnd"/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4F6014" w:rsidRPr="004F6014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6F1B01" w:rsidRPr="006F1B01">
        <w:rPr>
          <w:rFonts w:ascii="Times New Roman" w:hAnsi="Times New Roman"/>
          <w:spacing w:val="-1"/>
          <w:sz w:val="28"/>
          <w:szCs w:val="28"/>
        </w:rPr>
        <w:t>Предоставление арендаторам земельных участков,  находящихся в муниципальной собственности, государственная собственность на который не разграничена на территории сельских поселений Ковылкинского</w:t>
      </w:r>
      <w:proofErr w:type="gramEnd"/>
      <w:r w:rsidR="006F1B01" w:rsidRPr="006F1B01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6F1B01" w:rsidRPr="006F1B01">
        <w:rPr>
          <w:rFonts w:ascii="Times New Roman" w:hAnsi="Times New Roman"/>
          <w:spacing w:val="-1"/>
          <w:sz w:val="28"/>
          <w:szCs w:val="28"/>
        </w:rPr>
        <w:t>муниципального района, имеющим право на заключение нового договора аренды земельных участков без проведения торгов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784A91">
        <w:rPr>
          <w:rFonts w:ascii="Times New Roman" w:hAnsi="Times New Roman" w:cs="Times New Roman"/>
          <w:sz w:val="28"/>
          <w:szCs w:val="28"/>
        </w:rPr>
        <w:t>9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</w:t>
      </w:r>
      <w:r w:rsidR="00462A3A">
        <w:rPr>
          <w:rFonts w:ascii="Times New Roman" w:hAnsi="Times New Roman" w:cs="Times New Roman"/>
          <w:sz w:val="28"/>
          <w:szCs w:val="28"/>
        </w:rPr>
        <w:t>0</w:t>
      </w:r>
      <w:r w:rsidR="006F1B01">
        <w:rPr>
          <w:rFonts w:ascii="Times New Roman" w:hAnsi="Times New Roman" w:cs="Times New Roman"/>
          <w:sz w:val="28"/>
          <w:szCs w:val="28"/>
        </w:rPr>
        <w:t>4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C5344B" w:rsidRPr="00C5344B">
        <w:rPr>
          <w:rFonts w:ascii="Times New Roman" w:hAnsi="Times New Roman"/>
          <w:spacing w:val="-1"/>
          <w:sz w:val="28"/>
          <w:szCs w:val="28"/>
        </w:rPr>
        <w:t>Предоставление арендаторам земельных участков,  находящихся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района, имеющим</w:t>
      </w:r>
      <w:proofErr w:type="gramEnd"/>
      <w:r w:rsidR="00C5344B" w:rsidRPr="00C5344B">
        <w:rPr>
          <w:rFonts w:ascii="Times New Roman" w:hAnsi="Times New Roman"/>
          <w:spacing w:val="-1"/>
          <w:sz w:val="28"/>
          <w:szCs w:val="28"/>
        </w:rPr>
        <w:t xml:space="preserve"> право на заключение нового договора аренды земельных участков без проведения торгов»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84A91">
        <w:rPr>
          <w:rFonts w:ascii="Times New Roman" w:hAnsi="Times New Roman" w:cs="Times New Roman"/>
          <w:sz w:val="28"/>
          <w:szCs w:val="28"/>
        </w:rPr>
        <w:t>11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</w:t>
      </w:r>
      <w:r w:rsidR="00C534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9E52BE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4114C9"/>
    <w:rsid w:val="00462A3A"/>
    <w:rsid w:val="004E7914"/>
    <w:rsid w:val="004F6014"/>
    <w:rsid w:val="005F5556"/>
    <w:rsid w:val="006F1B01"/>
    <w:rsid w:val="0071070C"/>
    <w:rsid w:val="00731226"/>
    <w:rsid w:val="00784A91"/>
    <w:rsid w:val="009071E5"/>
    <w:rsid w:val="009304B1"/>
    <w:rsid w:val="00976FDE"/>
    <w:rsid w:val="009E52BE"/>
    <w:rsid w:val="00C5344B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2021-12-20T12:54:00Z</cp:lastPrinted>
  <dcterms:created xsi:type="dcterms:W3CDTF">2021-12-15T07:22:00Z</dcterms:created>
  <dcterms:modified xsi:type="dcterms:W3CDTF">2021-12-29T11:33:00Z</dcterms:modified>
</cp:coreProperties>
</file>