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FC4" w:rsidRDefault="00B77FC4" w:rsidP="00F80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7811A6">
        <w:rPr>
          <w:sz w:val="28"/>
          <w:szCs w:val="28"/>
          <w:lang w:eastAsia="ar-SA"/>
        </w:rPr>
        <w:t xml:space="preserve">Совет депутатов </w:t>
      </w:r>
      <w:proofErr w:type="spellStart"/>
      <w:r w:rsidRPr="007811A6">
        <w:rPr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Pr="007811A6">
        <w:rPr>
          <w:sz w:val="28"/>
          <w:szCs w:val="28"/>
          <w:lang w:eastAsia="ar-SA"/>
        </w:rPr>
        <w:t>Ковылкинского</w:t>
      </w:r>
      <w:proofErr w:type="spellEnd"/>
      <w:r w:rsidRPr="007811A6">
        <w:rPr>
          <w:sz w:val="28"/>
          <w:szCs w:val="28"/>
          <w:lang w:eastAsia="ar-SA"/>
        </w:rPr>
        <w:t xml:space="preserve"> муниципального района Республики Мордовия</w:t>
      </w: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:rsidR="007811A6" w:rsidRPr="007811A6" w:rsidRDefault="007811A6" w:rsidP="007811A6">
      <w:pPr>
        <w:widowControl/>
        <w:tabs>
          <w:tab w:val="left" w:pos="2055"/>
        </w:tabs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7811A6">
        <w:rPr>
          <w:b/>
          <w:sz w:val="28"/>
          <w:szCs w:val="28"/>
          <w:lang w:eastAsia="ar-SA"/>
        </w:rPr>
        <w:t>Р Е Ш Е Н И Е</w:t>
      </w: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:rsidR="007811A6" w:rsidRPr="007811A6" w:rsidRDefault="006655AB" w:rsidP="007811A6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« 06</w:t>
      </w:r>
      <w:proofErr w:type="gramEnd"/>
      <w:r w:rsidR="007811A6" w:rsidRPr="007811A6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июня</w:t>
      </w:r>
      <w:r w:rsidR="00042B1F">
        <w:rPr>
          <w:sz w:val="28"/>
          <w:szCs w:val="28"/>
          <w:lang w:eastAsia="ar-SA"/>
        </w:rPr>
        <w:t xml:space="preserve">  2019</w:t>
      </w:r>
      <w:r w:rsidR="007811A6" w:rsidRPr="007811A6">
        <w:rPr>
          <w:sz w:val="28"/>
          <w:szCs w:val="28"/>
          <w:lang w:eastAsia="ar-SA"/>
        </w:rPr>
        <w:t xml:space="preserve"> года                                                   </w:t>
      </w:r>
      <w:r>
        <w:rPr>
          <w:sz w:val="28"/>
          <w:szCs w:val="28"/>
          <w:lang w:eastAsia="ar-SA"/>
        </w:rPr>
        <w:t xml:space="preserve">                             </w:t>
      </w:r>
      <w:r w:rsidR="007811A6" w:rsidRPr="007811A6">
        <w:rPr>
          <w:sz w:val="28"/>
          <w:szCs w:val="28"/>
          <w:lang w:eastAsia="ar-SA"/>
        </w:rPr>
        <w:t xml:space="preserve">   №</w:t>
      </w:r>
      <w:r>
        <w:rPr>
          <w:sz w:val="28"/>
          <w:szCs w:val="28"/>
          <w:lang w:eastAsia="ar-SA"/>
        </w:rPr>
        <w:t xml:space="preserve"> 2</w:t>
      </w:r>
    </w:p>
    <w:p w:rsidR="007811A6" w:rsidRPr="007811A6" w:rsidRDefault="007811A6" w:rsidP="007811A6">
      <w:pPr>
        <w:widowControl/>
        <w:shd w:val="clear" w:color="auto" w:fill="FFFFFF"/>
        <w:suppressAutoHyphens/>
        <w:autoSpaceDE/>
        <w:autoSpaceDN/>
        <w:adjustRightInd/>
        <w:rPr>
          <w:b/>
          <w:color w:val="000000"/>
          <w:sz w:val="28"/>
          <w:szCs w:val="28"/>
          <w:lang w:eastAsia="ar-SA"/>
        </w:rPr>
      </w:pPr>
    </w:p>
    <w:p w:rsidR="007811A6" w:rsidRPr="007811A6" w:rsidRDefault="007811A6" w:rsidP="007811A6">
      <w:pPr>
        <w:widowControl/>
        <w:shd w:val="clear" w:color="auto" w:fill="FFFFFF"/>
        <w:suppressAutoHyphens/>
        <w:autoSpaceDE/>
        <w:autoSpaceDN/>
        <w:adjustRightInd/>
        <w:jc w:val="center"/>
        <w:rPr>
          <w:b/>
          <w:color w:val="000000"/>
          <w:sz w:val="28"/>
          <w:szCs w:val="28"/>
          <w:lang w:eastAsia="ar-SA"/>
        </w:rPr>
      </w:pPr>
      <w:bookmarkStart w:id="0" w:name="_GoBack"/>
      <w:r w:rsidRPr="007811A6">
        <w:rPr>
          <w:b/>
          <w:color w:val="000000"/>
          <w:sz w:val="28"/>
          <w:szCs w:val="28"/>
          <w:lang w:eastAsia="ar-SA"/>
        </w:rPr>
        <w:t xml:space="preserve">Об утверждении Правил Благоустройства территории </w:t>
      </w:r>
      <w:proofErr w:type="spellStart"/>
      <w:r w:rsidRPr="007811A6">
        <w:rPr>
          <w:b/>
          <w:color w:val="000000"/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b/>
          <w:color w:val="000000"/>
          <w:sz w:val="28"/>
          <w:szCs w:val="28"/>
          <w:lang w:eastAsia="ar-SA"/>
        </w:rPr>
        <w:t xml:space="preserve"> сельского поселения </w:t>
      </w:r>
      <w:proofErr w:type="spellStart"/>
      <w:r w:rsidRPr="007811A6">
        <w:rPr>
          <w:b/>
          <w:color w:val="000000"/>
          <w:sz w:val="28"/>
          <w:szCs w:val="28"/>
          <w:lang w:eastAsia="ar-SA"/>
        </w:rPr>
        <w:t>Ковылкинского</w:t>
      </w:r>
      <w:proofErr w:type="spellEnd"/>
      <w:r w:rsidRPr="007811A6">
        <w:rPr>
          <w:b/>
          <w:color w:val="000000"/>
          <w:sz w:val="28"/>
          <w:szCs w:val="28"/>
          <w:lang w:eastAsia="ar-SA"/>
        </w:rPr>
        <w:t xml:space="preserve"> муниципального района Республики Мордовия</w:t>
      </w:r>
    </w:p>
    <w:bookmarkEnd w:id="0"/>
    <w:p w:rsidR="007811A6" w:rsidRPr="007811A6" w:rsidRDefault="007811A6" w:rsidP="007811A6">
      <w:pPr>
        <w:widowControl/>
        <w:shd w:val="clear" w:color="auto" w:fill="FFFFFF"/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eastAsia="ar-SA"/>
        </w:rPr>
      </w:pPr>
    </w:p>
    <w:p w:rsidR="007811A6" w:rsidRPr="007811A6" w:rsidRDefault="007811A6" w:rsidP="007811A6">
      <w:pPr>
        <w:widowControl/>
        <w:suppressAutoHyphens/>
        <w:autoSpaceDE/>
        <w:autoSpaceDN/>
        <w:adjustRightInd/>
        <w:ind w:right="-108" w:firstLine="708"/>
        <w:contextualSpacing/>
        <w:jc w:val="both"/>
        <w:rPr>
          <w:b/>
          <w:sz w:val="28"/>
          <w:szCs w:val="28"/>
          <w:lang w:eastAsia="ar-SA"/>
        </w:rPr>
      </w:pPr>
      <w:r w:rsidRPr="007811A6">
        <w:rPr>
          <w:sz w:val="28"/>
          <w:szCs w:val="28"/>
          <w:lang w:eastAsia="ar-SA"/>
        </w:rPr>
        <w:t xml:space="preserve">В соответствии с </w:t>
      </w:r>
      <w:hyperlink r:id="rId4" w:history="1">
        <w:r w:rsidRPr="007811A6">
          <w:rPr>
            <w:color w:val="000000"/>
            <w:sz w:val="28"/>
            <w:szCs w:val="28"/>
            <w:lang w:eastAsia="ar-SA"/>
          </w:rPr>
          <w:t>Гражданским кодексом Российской Федерации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5" w:history="1">
        <w:r w:rsidRPr="007811A6">
          <w:rPr>
            <w:color w:val="000000"/>
            <w:sz w:val="28"/>
            <w:szCs w:val="28"/>
            <w:lang w:eastAsia="ar-SA"/>
          </w:rPr>
          <w:t>Земельным кодексом Российской Федерации</w:t>
        </w:r>
      </w:hyperlink>
      <w:r w:rsidRPr="007811A6">
        <w:rPr>
          <w:color w:val="000000"/>
          <w:sz w:val="28"/>
          <w:szCs w:val="28"/>
          <w:lang w:eastAsia="ar-SA"/>
        </w:rPr>
        <w:t xml:space="preserve">, </w:t>
      </w:r>
      <w:hyperlink r:id="rId6" w:history="1">
        <w:r w:rsidRPr="007811A6">
          <w:rPr>
            <w:color w:val="000000"/>
            <w:sz w:val="28"/>
            <w:szCs w:val="28"/>
            <w:lang w:eastAsia="ar-SA"/>
          </w:rPr>
          <w:t>Градостроительным кодексом Российской Федерации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7" w:history="1">
        <w:r w:rsidRPr="007811A6">
          <w:rPr>
            <w:color w:val="000000"/>
            <w:sz w:val="28"/>
            <w:szCs w:val="28"/>
            <w:lang w:eastAsia="ar-SA"/>
          </w:rPr>
          <w:t>Лесным кодексом Российской Федерации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8" w:history="1">
        <w:r w:rsidRPr="007811A6">
          <w:rPr>
            <w:color w:val="000000"/>
            <w:sz w:val="28"/>
            <w:szCs w:val="28"/>
            <w:lang w:eastAsia="ar-SA"/>
          </w:rPr>
          <w:t>Жилищным кодексом Российской Федерации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9" w:history="1">
        <w:r w:rsidRPr="007811A6">
          <w:rPr>
            <w:color w:val="000000"/>
            <w:sz w:val="28"/>
            <w:szCs w:val="28"/>
            <w:lang w:eastAsia="ar-SA"/>
          </w:rPr>
          <w:t>Федеральными законами от 06 октября 2003 года N 131-ФЗ "Об общих принципах организации местного самоуправления в Российской Федерации"</w:t>
        </w:r>
      </w:hyperlink>
      <w:r w:rsidRPr="007811A6">
        <w:rPr>
          <w:color w:val="000000"/>
          <w:sz w:val="28"/>
          <w:szCs w:val="28"/>
          <w:lang w:eastAsia="ar-SA"/>
        </w:rPr>
        <w:t xml:space="preserve">, </w:t>
      </w:r>
      <w:hyperlink r:id="rId10" w:history="1">
        <w:r w:rsidRPr="007811A6">
          <w:rPr>
            <w:color w:val="000000"/>
            <w:sz w:val="28"/>
            <w:szCs w:val="28"/>
            <w:lang w:eastAsia="ar-SA"/>
          </w:rPr>
          <w:t>от 30 марта 1999 года N 52-ФЗ "О санитарно-эпидемиологическом благополучии населения"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11" w:history="1">
        <w:r w:rsidRPr="007811A6">
          <w:rPr>
            <w:color w:val="000000"/>
            <w:sz w:val="28"/>
            <w:szCs w:val="28"/>
            <w:lang w:eastAsia="ar-SA"/>
          </w:rPr>
          <w:t>от 10 января 2002 года N 7-ФЗ "Об охране окружающей среды"</w:t>
        </w:r>
      </w:hyperlink>
      <w:r w:rsidRPr="007811A6">
        <w:rPr>
          <w:color w:val="000000"/>
          <w:sz w:val="28"/>
          <w:szCs w:val="28"/>
          <w:lang w:eastAsia="ar-SA"/>
        </w:rPr>
        <w:t>, </w:t>
      </w:r>
      <w:hyperlink r:id="rId12" w:history="1">
        <w:r w:rsidRPr="007811A6">
          <w:rPr>
            <w:color w:val="000000"/>
            <w:sz w:val="28"/>
            <w:szCs w:val="28"/>
            <w:lang w:eastAsia="ar-SA"/>
          </w:rPr>
          <w:t>от 24 июня 1998 года N 89-ФЗ "Об отходах производства и потребления"</w:t>
        </w:r>
      </w:hyperlink>
      <w:r w:rsidRPr="007811A6">
        <w:rPr>
          <w:color w:val="000000"/>
          <w:sz w:val="28"/>
          <w:szCs w:val="28"/>
          <w:lang w:eastAsia="ar-SA"/>
        </w:rPr>
        <w:t>, Методическими рекомендациями для подготовки правил благоустройства территорий поселений, городских округов, внутригородских районов, утв. приказом Министерства строительства и жилищно-коммунального хозяйства Российской Федерации от 13.04.2017 г. № 711/</w:t>
      </w:r>
      <w:proofErr w:type="spellStart"/>
      <w:r w:rsidRPr="007811A6">
        <w:rPr>
          <w:color w:val="000000"/>
          <w:sz w:val="28"/>
          <w:szCs w:val="28"/>
          <w:lang w:eastAsia="ar-SA"/>
        </w:rPr>
        <w:t>пр</w:t>
      </w:r>
      <w:proofErr w:type="spellEnd"/>
      <w:r w:rsidRPr="007811A6">
        <w:rPr>
          <w:sz w:val="28"/>
          <w:szCs w:val="28"/>
          <w:lang w:eastAsia="ar-SA"/>
        </w:rPr>
        <w:t xml:space="preserve">, Уставом </w:t>
      </w:r>
      <w:proofErr w:type="spellStart"/>
      <w:r w:rsidRPr="007811A6">
        <w:rPr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sz w:val="28"/>
          <w:szCs w:val="28"/>
          <w:lang w:eastAsia="ar-SA"/>
        </w:rPr>
        <w:t xml:space="preserve"> сельского поселения, Совет депутатов </w:t>
      </w:r>
      <w:proofErr w:type="spellStart"/>
      <w:r w:rsidRPr="007811A6">
        <w:rPr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sz w:val="28"/>
          <w:szCs w:val="28"/>
          <w:lang w:eastAsia="ar-SA"/>
        </w:rPr>
        <w:t xml:space="preserve"> сельского поселения </w:t>
      </w:r>
      <w:r w:rsidRPr="007811A6">
        <w:rPr>
          <w:b/>
          <w:sz w:val="28"/>
          <w:szCs w:val="28"/>
          <w:lang w:eastAsia="ar-SA"/>
        </w:rPr>
        <w:t>решил:</w:t>
      </w:r>
    </w:p>
    <w:p w:rsidR="007811A6" w:rsidRPr="007811A6" w:rsidRDefault="007811A6" w:rsidP="007811A6">
      <w:pPr>
        <w:widowControl/>
        <w:suppressAutoHyphens/>
        <w:jc w:val="both"/>
        <w:rPr>
          <w:sz w:val="28"/>
          <w:szCs w:val="28"/>
          <w:lang w:eastAsia="ar-SA"/>
        </w:rPr>
      </w:pPr>
      <w:r w:rsidRPr="007811A6">
        <w:rPr>
          <w:sz w:val="28"/>
          <w:szCs w:val="28"/>
          <w:lang w:eastAsia="ar-SA"/>
        </w:rPr>
        <w:t xml:space="preserve">        1. Утвердить Правила благоустройства территории </w:t>
      </w:r>
      <w:proofErr w:type="spellStart"/>
      <w:r w:rsidRPr="007811A6">
        <w:rPr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Pr="007811A6">
        <w:rPr>
          <w:sz w:val="28"/>
          <w:szCs w:val="28"/>
          <w:lang w:eastAsia="ar-SA"/>
        </w:rPr>
        <w:t>Ковылкинского</w:t>
      </w:r>
      <w:proofErr w:type="spellEnd"/>
      <w:r w:rsidRPr="007811A6">
        <w:rPr>
          <w:sz w:val="28"/>
          <w:szCs w:val="28"/>
          <w:lang w:eastAsia="ar-SA"/>
        </w:rPr>
        <w:t xml:space="preserve"> муниципального района Республики Мордовия  (прилагается).</w:t>
      </w:r>
    </w:p>
    <w:p w:rsidR="007811A6" w:rsidRPr="007811A6" w:rsidRDefault="007811A6" w:rsidP="007811A6">
      <w:pPr>
        <w:widowControl/>
        <w:suppressAutoHyphens/>
        <w:jc w:val="both"/>
        <w:rPr>
          <w:sz w:val="28"/>
          <w:szCs w:val="28"/>
          <w:lang w:eastAsia="ar-SA"/>
        </w:rPr>
      </w:pPr>
      <w:r w:rsidRPr="007811A6">
        <w:rPr>
          <w:sz w:val="28"/>
          <w:szCs w:val="28"/>
          <w:lang w:eastAsia="ar-SA"/>
        </w:rPr>
        <w:t xml:space="preserve">       2.Признать утратившим силу решение Совета депутатов </w:t>
      </w:r>
      <w:proofErr w:type="spellStart"/>
      <w:r w:rsidRPr="007811A6">
        <w:rPr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sz w:val="28"/>
          <w:szCs w:val="28"/>
          <w:lang w:eastAsia="ar-SA"/>
        </w:rPr>
        <w:t xml:space="preserve"> сельского поселения </w:t>
      </w:r>
      <w:proofErr w:type="gramStart"/>
      <w:r w:rsidRPr="00B36D51">
        <w:rPr>
          <w:color w:val="000000" w:themeColor="text1"/>
          <w:sz w:val="28"/>
          <w:szCs w:val="28"/>
          <w:lang w:eastAsia="ar-SA"/>
        </w:rPr>
        <w:t xml:space="preserve">от </w:t>
      </w:r>
      <w:r w:rsidR="005B57C7" w:rsidRPr="00B36D51">
        <w:rPr>
          <w:color w:val="000000" w:themeColor="text1"/>
          <w:sz w:val="28"/>
          <w:szCs w:val="28"/>
        </w:rPr>
        <w:t xml:space="preserve"> 11.04.2011</w:t>
      </w:r>
      <w:proofErr w:type="gramEnd"/>
      <w:r w:rsidR="005B57C7" w:rsidRPr="00B36D51">
        <w:rPr>
          <w:color w:val="000000" w:themeColor="text1"/>
          <w:sz w:val="28"/>
          <w:szCs w:val="28"/>
        </w:rPr>
        <w:t xml:space="preserve"> №3 </w:t>
      </w:r>
      <w:r w:rsidR="005B57C7" w:rsidRPr="00B36D51">
        <w:rPr>
          <w:color w:val="000000" w:themeColor="text1"/>
          <w:sz w:val="28"/>
          <w:szCs w:val="28"/>
          <w:lang w:eastAsia="ar-SA"/>
        </w:rPr>
        <w:t xml:space="preserve"> </w:t>
      </w:r>
      <w:r w:rsidRPr="00B36D51">
        <w:rPr>
          <w:color w:val="000000" w:themeColor="text1"/>
          <w:sz w:val="28"/>
          <w:szCs w:val="28"/>
          <w:lang w:eastAsia="ar-SA"/>
        </w:rPr>
        <w:t xml:space="preserve"> «Об утверждении Правил  благоустройства, чистоты и порядка </w:t>
      </w:r>
      <w:proofErr w:type="spellStart"/>
      <w:r w:rsidRPr="00B36D51">
        <w:rPr>
          <w:color w:val="000000" w:themeColor="text1"/>
          <w:sz w:val="28"/>
          <w:szCs w:val="28"/>
          <w:lang w:eastAsia="ar-SA"/>
        </w:rPr>
        <w:t>Большеазясьского</w:t>
      </w:r>
      <w:proofErr w:type="spellEnd"/>
      <w:r w:rsidRPr="00B36D51">
        <w:rPr>
          <w:color w:val="000000" w:themeColor="text1"/>
          <w:sz w:val="28"/>
          <w:szCs w:val="28"/>
          <w:lang w:eastAsia="ar-SA"/>
        </w:rPr>
        <w:t xml:space="preserve">  сельского поселения </w:t>
      </w:r>
      <w:proofErr w:type="spellStart"/>
      <w:r w:rsidRPr="00B36D51">
        <w:rPr>
          <w:color w:val="000000" w:themeColor="text1"/>
          <w:sz w:val="28"/>
          <w:szCs w:val="28"/>
          <w:lang w:eastAsia="ar-SA"/>
        </w:rPr>
        <w:t>Ковылкинского</w:t>
      </w:r>
      <w:proofErr w:type="spellEnd"/>
      <w:r w:rsidRPr="00B36D51">
        <w:rPr>
          <w:color w:val="000000" w:themeColor="text1"/>
          <w:sz w:val="28"/>
          <w:szCs w:val="28"/>
          <w:lang w:eastAsia="ar-SA"/>
        </w:rPr>
        <w:t xml:space="preserve"> муниципального района РМ» </w:t>
      </w:r>
      <w:r w:rsidRPr="007811A6">
        <w:rPr>
          <w:sz w:val="28"/>
          <w:szCs w:val="28"/>
          <w:lang w:eastAsia="ar-SA"/>
        </w:rPr>
        <w:t>со всеми внесенными изменениями.</w:t>
      </w:r>
    </w:p>
    <w:p w:rsidR="007811A6" w:rsidRPr="007811A6" w:rsidRDefault="007811A6" w:rsidP="007811A6">
      <w:pPr>
        <w:widowControl/>
        <w:tabs>
          <w:tab w:val="left" w:pos="1276"/>
        </w:tabs>
        <w:suppressAutoHyphens/>
        <w:ind w:right="-1"/>
        <w:jc w:val="both"/>
        <w:rPr>
          <w:rFonts w:eastAsia="Calibri"/>
          <w:color w:val="000000"/>
          <w:sz w:val="28"/>
          <w:szCs w:val="28"/>
          <w:lang w:eastAsia="ar-SA"/>
        </w:rPr>
      </w:pPr>
      <w:r w:rsidRPr="007811A6">
        <w:rPr>
          <w:rFonts w:eastAsia="Calibri"/>
          <w:color w:val="000000"/>
          <w:sz w:val="28"/>
          <w:szCs w:val="28"/>
          <w:lang w:eastAsia="ar-SA"/>
        </w:rPr>
        <w:t xml:space="preserve">       3. Настоящее решение вступает в силу со дня его подписания и подлежит опубликованию в информационном бюллетене </w:t>
      </w:r>
      <w:proofErr w:type="spellStart"/>
      <w:r w:rsidRPr="007811A6">
        <w:rPr>
          <w:rFonts w:eastAsia="Calibri"/>
          <w:color w:val="000000"/>
          <w:sz w:val="28"/>
          <w:szCs w:val="28"/>
          <w:lang w:eastAsia="ar-SA"/>
        </w:rPr>
        <w:t>Большеазясьского</w:t>
      </w:r>
      <w:proofErr w:type="spellEnd"/>
      <w:r w:rsidRPr="007811A6">
        <w:rPr>
          <w:rFonts w:eastAsia="Calibri"/>
          <w:color w:val="000000"/>
          <w:sz w:val="28"/>
          <w:szCs w:val="28"/>
          <w:lang w:eastAsia="ar-SA"/>
        </w:rPr>
        <w:t xml:space="preserve"> сельского поселения.</w:t>
      </w: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both"/>
        <w:rPr>
          <w:b/>
          <w:sz w:val="28"/>
          <w:szCs w:val="28"/>
          <w:lang w:eastAsia="ar-SA"/>
        </w:rPr>
      </w:pP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both"/>
        <w:rPr>
          <w:b/>
          <w:sz w:val="28"/>
          <w:szCs w:val="28"/>
          <w:lang w:eastAsia="ar-SA"/>
        </w:rPr>
      </w:pPr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7811A6">
        <w:rPr>
          <w:b/>
          <w:sz w:val="28"/>
          <w:szCs w:val="28"/>
          <w:lang w:eastAsia="ar-SA"/>
        </w:rPr>
        <w:t xml:space="preserve">Глава </w:t>
      </w:r>
      <w:proofErr w:type="spellStart"/>
      <w:r w:rsidRPr="007811A6">
        <w:rPr>
          <w:b/>
          <w:sz w:val="28"/>
          <w:szCs w:val="28"/>
          <w:lang w:eastAsia="ar-SA"/>
        </w:rPr>
        <w:t>Большеазясьского</w:t>
      </w:r>
      <w:proofErr w:type="spellEnd"/>
    </w:p>
    <w:p w:rsidR="007811A6" w:rsidRPr="007811A6" w:rsidRDefault="007811A6" w:rsidP="007811A6">
      <w:pPr>
        <w:widowControl/>
        <w:suppressAutoHyphens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7811A6">
        <w:rPr>
          <w:b/>
          <w:sz w:val="28"/>
          <w:szCs w:val="28"/>
          <w:lang w:eastAsia="ar-SA"/>
        </w:rPr>
        <w:t>сельского поселения</w:t>
      </w:r>
    </w:p>
    <w:p w:rsidR="00B77FC4" w:rsidRPr="007811A6" w:rsidRDefault="007811A6" w:rsidP="007811A6">
      <w:pPr>
        <w:widowControl/>
        <w:suppressAutoHyphens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proofErr w:type="spellStart"/>
      <w:r w:rsidRPr="007811A6">
        <w:rPr>
          <w:b/>
          <w:sz w:val="28"/>
          <w:szCs w:val="28"/>
          <w:lang w:eastAsia="ar-SA"/>
        </w:rPr>
        <w:t>Ковылкинского</w:t>
      </w:r>
      <w:proofErr w:type="spellEnd"/>
      <w:r w:rsidRPr="007811A6">
        <w:rPr>
          <w:b/>
          <w:sz w:val="28"/>
          <w:szCs w:val="28"/>
          <w:lang w:eastAsia="ar-SA"/>
        </w:rPr>
        <w:t xml:space="preserve"> муниципального района     </w:t>
      </w:r>
      <w:r>
        <w:rPr>
          <w:b/>
          <w:sz w:val="28"/>
          <w:szCs w:val="28"/>
          <w:lang w:eastAsia="ar-SA"/>
        </w:rPr>
        <w:t xml:space="preserve">                             </w:t>
      </w:r>
      <w:proofErr w:type="spellStart"/>
      <w:r>
        <w:rPr>
          <w:b/>
          <w:sz w:val="28"/>
          <w:szCs w:val="28"/>
          <w:lang w:eastAsia="ar-SA"/>
        </w:rPr>
        <w:t>Е.И.Сяткина</w:t>
      </w:r>
      <w:proofErr w:type="spellEnd"/>
    </w:p>
    <w:p w:rsidR="00B77FC4" w:rsidRPr="00442D66" w:rsidRDefault="00B77FC4" w:rsidP="001265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77FC4" w:rsidRPr="00442D66" w:rsidRDefault="00B77FC4" w:rsidP="001265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12035" w:rsidRDefault="00F12035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</w:p>
    <w:p w:rsidR="00F12035" w:rsidRDefault="00F12035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</w:p>
    <w:p w:rsidR="00F12035" w:rsidRDefault="00F12035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</w:p>
    <w:p w:rsidR="007811A6" w:rsidRPr="007811A6" w:rsidRDefault="007811A6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  <w:r w:rsidRPr="007811A6">
        <w:rPr>
          <w:bCs/>
          <w:color w:val="000000"/>
          <w:sz w:val="24"/>
          <w:szCs w:val="24"/>
          <w:lang w:eastAsia="ar-SA"/>
        </w:rPr>
        <w:t xml:space="preserve">Приложение </w:t>
      </w:r>
    </w:p>
    <w:p w:rsidR="007811A6" w:rsidRPr="007811A6" w:rsidRDefault="007811A6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  <w:r w:rsidRPr="007811A6">
        <w:rPr>
          <w:bCs/>
          <w:color w:val="000000"/>
          <w:sz w:val="24"/>
          <w:szCs w:val="24"/>
          <w:lang w:eastAsia="ar-SA"/>
        </w:rPr>
        <w:t>к решению Советов депутатов</w:t>
      </w:r>
    </w:p>
    <w:p w:rsidR="007811A6" w:rsidRPr="007811A6" w:rsidRDefault="007811A6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  <w:proofErr w:type="spellStart"/>
      <w:r w:rsidRPr="007811A6">
        <w:rPr>
          <w:bCs/>
          <w:color w:val="000000"/>
          <w:sz w:val="24"/>
          <w:szCs w:val="24"/>
          <w:lang w:eastAsia="ar-SA"/>
        </w:rPr>
        <w:t>Большеазясьского</w:t>
      </w:r>
      <w:proofErr w:type="spellEnd"/>
      <w:r w:rsidRPr="007811A6">
        <w:rPr>
          <w:bCs/>
          <w:color w:val="000000"/>
          <w:sz w:val="24"/>
          <w:szCs w:val="24"/>
          <w:lang w:eastAsia="ar-SA"/>
        </w:rPr>
        <w:t xml:space="preserve"> сельского поселения</w:t>
      </w:r>
    </w:p>
    <w:p w:rsidR="007811A6" w:rsidRPr="007811A6" w:rsidRDefault="007811A6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  <w:r w:rsidRPr="007811A6">
        <w:rPr>
          <w:bCs/>
          <w:color w:val="000000"/>
          <w:sz w:val="24"/>
          <w:szCs w:val="24"/>
          <w:lang w:eastAsia="ar-SA"/>
        </w:rPr>
        <w:t xml:space="preserve">Ковылкинского муниципального района </w:t>
      </w:r>
    </w:p>
    <w:p w:rsidR="007811A6" w:rsidRPr="007811A6" w:rsidRDefault="007811A6" w:rsidP="007811A6">
      <w:pPr>
        <w:widowControl/>
        <w:autoSpaceDE/>
        <w:autoSpaceDN/>
        <w:adjustRightInd/>
        <w:jc w:val="center"/>
        <w:rPr>
          <w:bCs/>
          <w:color w:val="000000"/>
          <w:sz w:val="24"/>
          <w:szCs w:val="24"/>
          <w:lang w:eastAsia="ar-SA"/>
        </w:rPr>
      </w:pPr>
      <w:r w:rsidRPr="007811A6">
        <w:rPr>
          <w:bCs/>
          <w:color w:val="000000"/>
          <w:sz w:val="24"/>
          <w:szCs w:val="24"/>
          <w:lang w:eastAsia="ar-SA"/>
        </w:rPr>
        <w:t xml:space="preserve">                                                                               </w:t>
      </w:r>
      <w:r w:rsidR="006655AB">
        <w:rPr>
          <w:bCs/>
          <w:color w:val="000000"/>
          <w:sz w:val="24"/>
          <w:szCs w:val="24"/>
          <w:lang w:eastAsia="ar-SA"/>
        </w:rPr>
        <w:t xml:space="preserve">  от   06 июня 2019</w:t>
      </w:r>
      <w:r w:rsidRPr="007811A6">
        <w:rPr>
          <w:bCs/>
          <w:color w:val="000000"/>
          <w:sz w:val="24"/>
          <w:szCs w:val="24"/>
          <w:lang w:eastAsia="ar-SA"/>
        </w:rPr>
        <w:t xml:space="preserve">г.  № </w:t>
      </w:r>
      <w:r w:rsidR="006655AB">
        <w:rPr>
          <w:bCs/>
          <w:color w:val="000000"/>
          <w:sz w:val="24"/>
          <w:szCs w:val="24"/>
          <w:lang w:eastAsia="ar-SA"/>
        </w:rPr>
        <w:t>2</w:t>
      </w:r>
    </w:p>
    <w:p w:rsidR="007811A6" w:rsidRPr="007811A6" w:rsidRDefault="007811A6" w:rsidP="007811A6">
      <w:pPr>
        <w:widowControl/>
        <w:autoSpaceDE/>
        <w:autoSpaceDN/>
        <w:adjustRightInd/>
        <w:jc w:val="right"/>
        <w:rPr>
          <w:bCs/>
          <w:color w:val="000000"/>
          <w:sz w:val="24"/>
          <w:szCs w:val="24"/>
          <w:lang w:eastAsia="ar-SA"/>
        </w:rPr>
      </w:pPr>
      <w:r w:rsidRPr="007811A6">
        <w:rPr>
          <w:b/>
          <w:bCs/>
          <w:color w:val="000000"/>
          <w:sz w:val="24"/>
          <w:szCs w:val="24"/>
          <w:lang w:eastAsia="ar-SA"/>
        </w:rPr>
        <w:t xml:space="preserve">                                                                                 </w:t>
      </w:r>
    </w:p>
    <w:p w:rsidR="007811A6" w:rsidRPr="007811A6" w:rsidRDefault="007811A6" w:rsidP="007811A6">
      <w:pPr>
        <w:widowControl/>
        <w:autoSpaceDE/>
        <w:autoSpaceDN/>
        <w:adjustRightInd/>
        <w:rPr>
          <w:b/>
          <w:bCs/>
          <w:color w:val="000000"/>
          <w:sz w:val="26"/>
          <w:szCs w:val="26"/>
          <w:lang w:eastAsia="ar-SA"/>
        </w:rPr>
      </w:pPr>
    </w:p>
    <w:p w:rsidR="007811A6" w:rsidRPr="007811A6" w:rsidRDefault="007811A6" w:rsidP="007811A6">
      <w:pPr>
        <w:widowControl/>
        <w:autoSpaceDE/>
        <w:autoSpaceDN/>
        <w:adjustRightInd/>
        <w:jc w:val="center"/>
        <w:rPr>
          <w:b/>
          <w:bCs/>
          <w:color w:val="000000"/>
          <w:sz w:val="26"/>
          <w:szCs w:val="26"/>
          <w:lang w:eastAsia="ar-SA"/>
        </w:rPr>
      </w:pPr>
      <w:r w:rsidRPr="007811A6">
        <w:rPr>
          <w:b/>
          <w:bCs/>
          <w:color w:val="000000"/>
          <w:sz w:val="26"/>
          <w:szCs w:val="26"/>
          <w:lang w:eastAsia="ar-SA"/>
        </w:rPr>
        <w:t>Правила</w:t>
      </w:r>
    </w:p>
    <w:p w:rsidR="007811A6" w:rsidRPr="007811A6" w:rsidRDefault="007811A6" w:rsidP="007811A6">
      <w:pPr>
        <w:widowControl/>
        <w:autoSpaceDE/>
        <w:autoSpaceDN/>
        <w:adjustRightInd/>
        <w:jc w:val="center"/>
        <w:rPr>
          <w:i/>
          <w:iCs/>
          <w:sz w:val="26"/>
          <w:szCs w:val="26"/>
          <w:lang w:eastAsia="ar-SA"/>
        </w:rPr>
      </w:pPr>
      <w:r w:rsidRPr="007811A6">
        <w:rPr>
          <w:b/>
          <w:bCs/>
          <w:color w:val="000000"/>
          <w:sz w:val="26"/>
          <w:szCs w:val="26"/>
          <w:lang w:eastAsia="ar-SA"/>
        </w:rPr>
        <w:t xml:space="preserve">благоустройства территории </w:t>
      </w:r>
      <w:proofErr w:type="spellStart"/>
      <w:r w:rsidRPr="007811A6">
        <w:rPr>
          <w:b/>
          <w:bCs/>
          <w:color w:val="000000"/>
          <w:sz w:val="26"/>
          <w:szCs w:val="26"/>
          <w:lang w:eastAsia="ar-SA"/>
        </w:rPr>
        <w:t>Большеазясьского</w:t>
      </w:r>
      <w:proofErr w:type="spellEnd"/>
      <w:r w:rsidRPr="007811A6">
        <w:rPr>
          <w:b/>
          <w:bCs/>
          <w:color w:val="000000"/>
          <w:sz w:val="26"/>
          <w:szCs w:val="26"/>
          <w:lang w:eastAsia="ar-SA"/>
        </w:rPr>
        <w:t xml:space="preserve"> сельского поселения </w:t>
      </w:r>
      <w:proofErr w:type="spellStart"/>
      <w:r w:rsidRPr="007811A6">
        <w:rPr>
          <w:b/>
          <w:bCs/>
          <w:color w:val="000000"/>
          <w:sz w:val="26"/>
          <w:szCs w:val="26"/>
          <w:lang w:eastAsia="ar-SA"/>
        </w:rPr>
        <w:t>Ковылкинского</w:t>
      </w:r>
      <w:proofErr w:type="spellEnd"/>
      <w:r w:rsidRPr="007811A6">
        <w:rPr>
          <w:b/>
          <w:bCs/>
          <w:color w:val="000000"/>
          <w:sz w:val="26"/>
          <w:szCs w:val="26"/>
          <w:lang w:eastAsia="ar-SA"/>
        </w:rPr>
        <w:t xml:space="preserve"> муниципального района</w:t>
      </w:r>
    </w:p>
    <w:p w:rsidR="00B77FC4" w:rsidRPr="00BB4AA0" w:rsidRDefault="00B77FC4" w:rsidP="00BB4AA0"/>
    <w:p w:rsidR="00B77FC4" w:rsidRPr="00BB4AA0" w:rsidRDefault="00B77FC4" w:rsidP="001265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7FC4" w:rsidRPr="00337150" w:rsidRDefault="00B77FC4" w:rsidP="00126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150">
        <w:rPr>
          <w:rFonts w:ascii="Times New Roman" w:hAnsi="Times New Roman" w:cs="Times New Roman"/>
          <w:sz w:val="24"/>
          <w:szCs w:val="24"/>
        </w:rPr>
        <w:t xml:space="preserve">1. Настоящие  правила благоустройства  разработаны  с целью регулирования вопросов в сфере благоустройства территорий и расположенных на них объектов и направлены на поддержание санитарного порядка, повышение безопасности и комфортности проживания населения </w:t>
      </w:r>
      <w:proofErr w:type="spellStart"/>
      <w:r w:rsidR="007811A6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="007811A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B77FC4" w:rsidRPr="00337150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150">
        <w:rPr>
          <w:rFonts w:ascii="Times New Roman" w:hAnsi="Times New Roman" w:cs="Times New Roman"/>
          <w:sz w:val="24"/>
          <w:szCs w:val="24"/>
        </w:rPr>
        <w:t>2. Для целей настоящих Правил используются следующие основные понятия:</w:t>
      </w:r>
    </w:p>
    <w:p w:rsidR="00B77FC4" w:rsidRPr="00337150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337150">
        <w:rPr>
          <w:rFonts w:ascii="Times New Roman" w:hAnsi="Times New Roman" w:cs="Times New Roman"/>
          <w:sz w:val="24"/>
          <w:szCs w:val="24"/>
        </w:rPr>
        <w:t>) благоустройство территорий  сельских поселений   (далее - благоустройство)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</w:p>
    <w:p w:rsidR="00B77FC4" w:rsidRPr="00D84AD9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D84AD9">
        <w:rPr>
          <w:rFonts w:ascii="Times New Roman" w:hAnsi="Times New Roman" w:cs="Times New Roman"/>
          <w:sz w:val="24"/>
          <w:szCs w:val="24"/>
        </w:rPr>
        <w:t xml:space="preserve">) территории, на которых осуществляется деятельность по благоустройству, - элементы среды жизнедеятельности населения на территории муниципального образования, объекты естественного или искусственного происхождения, предназначенные для осуществления производственной, хозяйственной и предпринимательской деятельности, удовлетворения социальных, бытовых, гигиенических, культурных, оздоровительных, информационных и иных потребностей населения, в том числе: детские площадки, спортивные и другие площадки отдыха и досуга, площадки для выгула и дрессировки собак, площадки автостоянок, улицы (в том числе пешеходные) и дороги, парки, скверы, иные зеленые зоны, площади, набережные и другие территории, технические зоны транспортных, инженерных коммуникаций, </w:t>
      </w:r>
      <w:proofErr w:type="spellStart"/>
      <w:r w:rsidR="00B77FC4" w:rsidRPr="00D84AD9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="00B77FC4" w:rsidRPr="00D84AD9">
        <w:rPr>
          <w:rFonts w:ascii="Times New Roman" w:hAnsi="Times New Roman" w:cs="Times New Roman"/>
          <w:sz w:val="24"/>
          <w:szCs w:val="24"/>
        </w:rPr>
        <w:t xml:space="preserve"> зоны, контейнерные площадки и площадки для складирования отдельных групп коммунальных отходов;</w:t>
      </w:r>
    </w:p>
    <w:p w:rsidR="00B77FC4" w:rsidRPr="00D84AD9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D84AD9">
        <w:rPr>
          <w:rFonts w:ascii="Times New Roman" w:hAnsi="Times New Roman" w:cs="Times New Roman"/>
          <w:sz w:val="24"/>
          <w:szCs w:val="24"/>
        </w:rPr>
        <w:t>) 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B77FC4" w:rsidRPr="00F503B2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F503B2">
        <w:rPr>
          <w:rFonts w:ascii="Times New Roman" w:hAnsi="Times New Roman" w:cs="Times New Roman"/>
          <w:sz w:val="24"/>
          <w:szCs w:val="24"/>
        </w:rPr>
        <w:t>) содержание элемента благоустройства - обеспечение чистоты, надлежащего состояния и безопасности территорий, на которых осуществляется деятельность по благоустройству;</w:t>
      </w:r>
    </w:p>
    <w:p w:rsidR="007811A6" w:rsidRPr="007811A6" w:rsidRDefault="007811A6" w:rsidP="00781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F503B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811A6">
        <w:rPr>
          <w:rFonts w:ascii="Times New Roman" w:hAnsi="Times New Roman" w:cs="Times New Roman"/>
          <w:sz w:val="24"/>
          <w:szCs w:val="24"/>
        </w:rPr>
        <w:t>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правилами благоустройства территории муниципального образования.</w:t>
      </w:r>
    </w:p>
    <w:p w:rsidR="00B77FC4" w:rsidRPr="00F503B2" w:rsidRDefault="007811A6" w:rsidP="007811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1A6">
        <w:rPr>
          <w:rFonts w:ascii="Times New Roman" w:hAnsi="Times New Roman" w:cs="Times New Roman"/>
          <w:sz w:val="24"/>
          <w:szCs w:val="24"/>
        </w:rPr>
        <w:t xml:space="preserve">Границы прилегающих территорий, подлежащих содержанию и благоустройству, определяются постановлением администрации </w:t>
      </w:r>
      <w:proofErr w:type="spellStart"/>
      <w:r w:rsidRPr="007811A6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Pr="007811A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B77FC4" w:rsidRPr="00F503B2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F503B2">
        <w:rPr>
          <w:rFonts w:ascii="Times New Roman" w:hAnsi="Times New Roman" w:cs="Times New Roman"/>
          <w:sz w:val="24"/>
          <w:szCs w:val="24"/>
        </w:rPr>
        <w:t xml:space="preserve">) адресные реквизиты - указатели, устанавливаемые на объектах адресации, содержащие информацию о номере здания или сооружения, наименовании </w:t>
      </w:r>
      <w:proofErr w:type="gramStart"/>
      <w:r w:rsidR="00B77FC4" w:rsidRPr="00F503B2">
        <w:rPr>
          <w:rFonts w:ascii="Times New Roman" w:hAnsi="Times New Roman" w:cs="Times New Roman"/>
          <w:sz w:val="24"/>
          <w:szCs w:val="24"/>
        </w:rPr>
        <w:t xml:space="preserve">улицы,  </w:t>
      </w:r>
      <w:r w:rsidR="00B77FC4" w:rsidRPr="00F503B2">
        <w:rPr>
          <w:rFonts w:ascii="Times New Roman" w:hAnsi="Times New Roman" w:cs="Times New Roman"/>
          <w:sz w:val="24"/>
          <w:szCs w:val="24"/>
        </w:rPr>
        <w:lastRenderedPageBreak/>
        <w:t>переулка</w:t>
      </w:r>
      <w:proofErr w:type="gramEnd"/>
      <w:r w:rsidR="00B77FC4" w:rsidRPr="00F503B2">
        <w:rPr>
          <w:rFonts w:ascii="Times New Roman" w:hAnsi="Times New Roman" w:cs="Times New Roman"/>
          <w:sz w:val="24"/>
          <w:szCs w:val="24"/>
        </w:rPr>
        <w:t>, аллеи, бульвара, проезда, площади, набережной, шоссе;</w:t>
      </w:r>
    </w:p>
    <w:p w:rsidR="00B77FC4" w:rsidRPr="00F503B2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F503B2">
        <w:rPr>
          <w:rFonts w:ascii="Times New Roman" w:hAnsi="Times New Roman" w:cs="Times New Roman"/>
          <w:sz w:val="24"/>
          <w:szCs w:val="24"/>
        </w:rPr>
        <w:t>) зеленые насаждения - древесная, древесно-кустарниковая, кустарниковая и травянистая растительность естественного или искусственного происхождения;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7FC4" w:rsidRPr="007E5378">
        <w:rPr>
          <w:rFonts w:ascii="Times New Roman" w:hAnsi="Times New Roman" w:cs="Times New Roman"/>
          <w:sz w:val="24"/>
          <w:szCs w:val="24"/>
        </w:rPr>
        <w:t>) земляные работы - ремонтные, дорожные и иные работы, связанные со вскрытием грунта при прокладке, ремонте и обслуживании подземных, наземных и надземных инженерных сетей и коммуникаций, с устройством открытых бытовых водоотводов и водостоков, сооружением или ремонтом некапитальных сооружений (строений), установкой различных надземных объектов;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7FC4" w:rsidRPr="007E5378">
        <w:rPr>
          <w:rFonts w:ascii="Times New Roman" w:hAnsi="Times New Roman" w:cs="Times New Roman"/>
          <w:sz w:val="24"/>
          <w:szCs w:val="24"/>
        </w:rPr>
        <w:t xml:space="preserve">) инженерные коммуникации - наземные, надземные и подземные коммуникации, включающие в себя сети, трассы водо-, тепло-, газо- и электроснабжения, канализации, ливневой канализации, водостоков и водоприемников, а также другие коммуникации и связанные с ними наземные, надземные и подземные объекты (сооружения) и элементы (ограждения, защитные кожухи, опоры трубопроводов, крышки люков колодцев и оголовков, </w:t>
      </w:r>
      <w:proofErr w:type="spellStart"/>
      <w:r w:rsidR="00B77FC4" w:rsidRPr="007E5378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="00B77FC4" w:rsidRPr="007E5378">
        <w:rPr>
          <w:rFonts w:ascii="Times New Roman" w:hAnsi="Times New Roman" w:cs="Times New Roman"/>
          <w:sz w:val="24"/>
          <w:szCs w:val="24"/>
        </w:rPr>
        <w:t xml:space="preserve"> и вентиляционных решеток, различного вспомогательного оборудования и агрегатов, уличные водоразборные колонки);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7FC4" w:rsidRPr="007E5378">
        <w:rPr>
          <w:rFonts w:ascii="Times New Roman" w:hAnsi="Times New Roman" w:cs="Times New Roman"/>
          <w:sz w:val="24"/>
          <w:szCs w:val="24"/>
        </w:rPr>
        <w:t xml:space="preserve">) конструктивные и внешние элементы фасадов зданий - балконы, лоджии, витрины, козырьки, карнизы, навесы, водосточные трубы, лепные архитектурные детали, закрепленное на фасаде оборудование (наружные антенные устройства и радиоэлектронные средства, кондиционеры), флагштоки, наружные лестницы, ограждения и защитные решетки, окна, ставни, пристроенные к фасаду элементы (входы, спуски в подвалы, оконные приямки), </w:t>
      </w:r>
      <w:proofErr w:type="spellStart"/>
      <w:r w:rsidR="00B77FC4" w:rsidRPr="007E5378">
        <w:rPr>
          <w:rFonts w:ascii="Times New Roman" w:hAnsi="Times New Roman" w:cs="Times New Roman"/>
          <w:sz w:val="24"/>
          <w:szCs w:val="24"/>
        </w:rPr>
        <w:t>отмостки</w:t>
      </w:r>
      <w:proofErr w:type="spellEnd"/>
      <w:r w:rsidR="00B77FC4" w:rsidRPr="007E5378">
        <w:rPr>
          <w:rFonts w:ascii="Times New Roman" w:hAnsi="Times New Roman" w:cs="Times New Roman"/>
          <w:sz w:val="24"/>
          <w:szCs w:val="24"/>
        </w:rPr>
        <w:t xml:space="preserve"> для отвода дождевых и талых вод, входные двери и окна;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77FC4" w:rsidRPr="007E5378">
        <w:rPr>
          <w:rFonts w:ascii="Times New Roman" w:hAnsi="Times New Roman" w:cs="Times New Roman"/>
          <w:sz w:val="24"/>
          <w:szCs w:val="24"/>
        </w:rPr>
        <w:t>) контейнерная площадка - место накопления твердых коммунальных отходов, предназначенное для размещения контейнеров и бункеров;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77FC4" w:rsidRPr="007E5378">
        <w:rPr>
          <w:rFonts w:ascii="Times New Roman" w:hAnsi="Times New Roman" w:cs="Times New Roman"/>
          <w:sz w:val="24"/>
          <w:szCs w:val="24"/>
        </w:rPr>
        <w:t>) мусор - мелкие неоднородные сухие или влажные отходы производства и потребления, включая твердые коммунальные отходы;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77FC4" w:rsidRPr="007E5378">
        <w:rPr>
          <w:rFonts w:ascii="Times New Roman" w:hAnsi="Times New Roman" w:cs="Times New Roman"/>
          <w:sz w:val="24"/>
          <w:szCs w:val="24"/>
        </w:rPr>
        <w:t>) смет - мусор, состоящий, как правило, из песка, пыли, листвы от уборки территорий;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77FC4" w:rsidRPr="007E5378">
        <w:rPr>
          <w:rFonts w:ascii="Times New Roman" w:hAnsi="Times New Roman" w:cs="Times New Roman"/>
          <w:sz w:val="24"/>
          <w:szCs w:val="24"/>
        </w:rPr>
        <w:t>) оборудование для сбора и хранения мусора, отходов производства и потребления - контейнеры, бункеры-накопители, урны;</w:t>
      </w:r>
    </w:p>
    <w:p w:rsidR="00B77FC4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B77FC4" w:rsidRPr="007E5378">
        <w:rPr>
          <w:rFonts w:ascii="Times New Roman" w:hAnsi="Times New Roman" w:cs="Times New Roman"/>
          <w:sz w:val="24"/>
          <w:szCs w:val="24"/>
        </w:rPr>
        <w:t>) подтопление - затопление водой или иными жидкостями участка территории, дороги населенного пункта, вызванное природными явлениями, неисправной работой инженерных коммуникаций, просадкой или дефектами твердого покрытия дорог и тротуаров, а также производственной, хозяйственной или предпринимательской деятельностью человека;</w:t>
      </w:r>
    </w:p>
    <w:p w:rsidR="00AE7CE0" w:rsidRPr="007E5378" w:rsidRDefault="00AE7CE0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придомовая территория – это та территория земельного участка, которая не занята строением, в случае с частным домом все, что за пределами части земельного участка, на которой непосредственно расположен</w:t>
      </w:r>
      <w:r w:rsidR="003029BD">
        <w:rPr>
          <w:rFonts w:ascii="Times New Roman" w:hAnsi="Times New Roman" w:cs="Times New Roman"/>
          <w:sz w:val="24"/>
          <w:szCs w:val="24"/>
        </w:rPr>
        <w:t xml:space="preserve"> жилой дом, считается придомовой территорией, при этом придомовая территория имеет предел, который определен границей земельного участка, которая находится между границей земельного участка и фасадной стеной дома (фасад может быть не только лицевым, но и боковым);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B77FC4" w:rsidRPr="007E5378">
        <w:rPr>
          <w:rFonts w:ascii="Times New Roman" w:hAnsi="Times New Roman" w:cs="Times New Roman"/>
          <w:sz w:val="24"/>
          <w:szCs w:val="24"/>
        </w:rPr>
        <w:t>) произведения монументально-декоративного искусства - цветочницы, вазоны, памятные доски, скульптуры, стелы, обелиски, декоративные ограды, фонтаны и другие подобные объекты;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B77FC4" w:rsidRPr="007E5378">
        <w:rPr>
          <w:rFonts w:ascii="Times New Roman" w:hAnsi="Times New Roman" w:cs="Times New Roman"/>
          <w:sz w:val="24"/>
          <w:szCs w:val="24"/>
        </w:rPr>
        <w:t>) смотровой колодец - сооружение на подземных инженерных сетях и коммуникациях, предназначенное для обследования и ремонта соответствующих сетей и коммуникаций;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77FC4" w:rsidRPr="007E5378">
        <w:rPr>
          <w:rFonts w:ascii="Times New Roman" w:hAnsi="Times New Roman" w:cs="Times New Roman"/>
          <w:sz w:val="24"/>
          <w:szCs w:val="24"/>
        </w:rPr>
        <w:t>) твердое покрытие - покрытие, выполняемое из асфальта, бетона, природного камня и других искусственных и природных материалов;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77FC4" w:rsidRPr="007E5378">
        <w:rPr>
          <w:rFonts w:ascii="Times New Roman" w:hAnsi="Times New Roman" w:cs="Times New Roman"/>
          <w:sz w:val="24"/>
          <w:szCs w:val="24"/>
        </w:rPr>
        <w:t xml:space="preserve">) устройства наружного освещения - приборы наружного освещения, включая приборы декоративного светового и праздничного оформления объектов, устанавливаемые на улицах, площадях, в тоннелях и переходах, стенах, перекрытиях зданий и сооружений, парапетах, ограждениях мостов и транспортных эстакад, на металлических, железобетонных и других конструкциях зданий и сооружений и в иных </w:t>
      </w:r>
      <w:r w:rsidR="00B77FC4" w:rsidRPr="007E5378">
        <w:rPr>
          <w:rFonts w:ascii="Times New Roman" w:hAnsi="Times New Roman" w:cs="Times New Roman"/>
          <w:sz w:val="24"/>
          <w:szCs w:val="24"/>
        </w:rPr>
        <w:lastRenderedPageBreak/>
        <w:t>местах общественного пользования;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77FC4" w:rsidRPr="007E5378">
        <w:rPr>
          <w:rFonts w:ascii="Times New Roman" w:hAnsi="Times New Roman" w:cs="Times New Roman"/>
          <w:sz w:val="24"/>
          <w:szCs w:val="24"/>
        </w:rPr>
        <w:t>)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B77FC4" w:rsidRPr="007E5378" w:rsidRDefault="003029BD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77FC4" w:rsidRPr="007E5378">
        <w:rPr>
          <w:rFonts w:ascii="Times New Roman" w:hAnsi="Times New Roman" w:cs="Times New Roman"/>
          <w:sz w:val="24"/>
          <w:szCs w:val="24"/>
        </w:rPr>
        <w:t xml:space="preserve">) малые архитектурные формы - искусственные элементы садово-парковой композиции: беседки, ротонды, </w:t>
      </w:r>
      <w:proofErr w:type="spellStart"/>
      <w:r w:rsidR="00B77FC4" w:rsidRPr="007E5378">
        <w:rPr>
          <w:rFonts w:ascii="Times New Roman" w:hAnsi="Times New Roman" w:cs="Times New Roman"/>
          <w:sz w:val="24"/>
          <w:szCs w:val="24"/>
        </w:rPr>
        <w:t>перголы</w:t>
      </w:r>
      <w:proofErr w:type="spellEnd"/>
      <w:r w:rsidR="00B77FC4" w:rsidRPr="007E5378">
        <w:rPr>
          <w:rFonts w:ascii="Times New Roman" w:hAnsi="Times New Roman" w:cs="Times New Roman"/>
          <w:sz w:val="24"/>
          <w:szCs w:val="24"/>
        </w:rPr>
        <w:t>, трельяжи, скамейки, арки, скульптуры из растений, киоски, павильоны, оборудование детских площадок, навесы, цветочницы, вазоны и другие.</w:t>
      </w:r>
    </w:p>
    <w:p w:rsidR="00B77FC4" w:rsidRPr="007E5378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32"/>
      <w:bookmarkEnd w:id="1"/>
      <w:r w:rsidRPr="007E5378">
        <w:rPr>
          <w:rFonts w:ascii="Times New Roman" w:hAnsi="Times New Roman" w:cs="Times New Roman"/>
          <w:sz w:val="24"/>
          <w:szCs w:val="24"/>
        </w:rPr>
        <w:t>3. Благоустройству в  сельском поселении подлежат: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7E5378">
        <w:rPr>
          <w:rFonts w:ascii="Times New Roman" w:hAnsi="Times New Roman" w:cs="Times New Roman"/>
          <w:sz w:val="24"/>
          <w:szCs w:val="24"/>
        </w:rPr>
        <w:t>) участки территорий общего пользования, занятые улицами, дорогами, площадями, набережными, инженерными коммуникациями, парками, лесопарками, скверами, бульварами, водоемами, пляжами, иные земельные участки, предназначенные для удовлетворения нужд населения, в том числе используемые для удовлетворения культурно-бытовых потребностей населения;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7E5378">
        <w:rPr>
          <w:rFonts w:ascii="Times New Roman" w:hAnsi="Times New Roman" w:cs="Times New Roman"/>
          <w:sz w:val="24"/>
          <w:szCs w:val="24"/>
        </w:rPr>
        <w:t xml:space="preserve">) участки территорий, используемые под застройку жилыми, культурно-бытовыми и </w:t>
      </w:r>
      <w:proofErr w:type="gramStart"/>
      <w:r w:rsidR="00B77FC4" w:rsidRPr="007E5378">
        <w:rPr>
          <w:rFonts w:ascii="Times New Roman" w:hAnsi="Times New Roman" w:cs="Times New Roman"/>
          <w:sz w:val="24"/>
          <w:szCs w:val="24"/>
        </w:rPr>
        <w:t>иными строениями</w:t>
      </w:r>
      <w:proofErr w:type="gramEnd"/>
      <w:r w:rsidR="00B77FC4" w:rsidRPr="007E5378">
        <w:rPr>
          <w:rFonts w:ascii="Times New Roman" w:hAnsi="Times New Roman" w:cs="Times New Roman"/>
          <w:sz w:val="24"/>
          <w:szCs w:val="24"/>
        </w:rPr>
        <w:t xml:space="preserve"> и сооружениями, в том числе временными, внешний вид этих строений и сооружений, фасады зданий и сооружений, элементы художественного оформления зданий и сооружений, отнесенных к объектам культурного наследия, либо являющиеся результатом реализации авторского оригинального проекта (в том числе элементы архитектурно-художественной подсветки), витрины, места размещения рекламы и иной информации;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7E5378">
        <w:rPr>
          <w:rFonts w:ascii="Times New Roman" w:hAnsi="Times New Roman" w:cs="Times New Roman"/>
          <w:sz w:val="24"/>
          <w:szCs w:val="24"/>
        </w:rPr>
        <w:t>) участки особо охраняемых природных территорий, в том числе природоохранного, оздоровительного, рекреационного и историко-культурного назначения;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7E5378">
        <w:rPr>
          <w:rFonts w:ascii="Times New Roman" w:hAnsi="Times New Roman" w:cs="Times New Roman"/>
          <w:sz w:val="24"/>
          <w:szCs w:val="24"/>
        </w:rPr>
        <w:t>) участки территорий и коммунально-складской застройки, используемые или предназначенные для размещения коммунально-складских и иных производственных объектов;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7E5378">
        <w:rPr>
          <w:rFonts w:ascii="Times New Roman" w:hAnsi="Times New Roman" w:cs="Times New Roman"/>
          <w:sz w:val="24"/>
          <w:szCs w:val="24"/>
        </w:rPr>
        <w:t>) участки территорий, используемые в качестве мест (площадок) накопления твердых коммунальных отходов;</w:t>
      </w:r>
    </w:p>
    <w:p w:rsidR="00B77FC4" w:rsidRPr="007E5378" w:rsidRDefault="007811A6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7E5378">
        <w:rPr>
          <w:rFonts w:ascii="Times New Roman" w:hAnsi="Times New Roman" w:cs="Times New Roman"/>
          <w:sz w:val="24"/>
          <w:szCs w:val="24"/>
        </w:rPr>
        <w:t>) участки территорий, используемые для размещения кладбищ, сооружений инженерной защиты;</w:t>
      </w:r>
    </w:p>
    <w:p w:rsidR="00B77FC4" w:rsidRPr="00146190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190">
        <w:rPr>
          <w:rFonts w:ascii="Times New Roman" w:hAnsi="Times New Roman" w:cs="Times New Roman"/>
          <w:sz w:val="24"/>
          <w:szCs w:val="24"/>
        </w:rPr>
        <w:t xml:space="preserve">4. Благоустройству в  сельском поселении также подлежат объекты, расположенные на участках территорий, перечисленных в </w:t>
      </w:r>
      <w:hyperlink r:id="rId13" w:anchor="P132" w:history="1">
        <w:r w:rsidRPr="00146190">
          <w:rPr>
            <w:rStyle w:val="a3"/>
            <w:rFonts w:ascii="Times New Roman" w:hAnsi="Times New Roman"/>
            <w:sz w:val="24"/>
            <w:szCs w:val="24"/>
            <w:u w:val="none"/>
          </w:rPr>
          <w:t>пункте 3</w:t>
        </w:r>
      </w:hyperlink>
      <w:r w:rsidRPr="00146190">
        <w:rPr>
          <w:rFonts w:ascii="Times New Roman" w:hAnsi="Times New Roman" w:cs="Times New Roman"/>
          <w:sz w:val="24"/>
          <w:szCs w:val="24"/>
        </w:rPr>
        <w:t xml:space="preserve"> настоящих Правил, в том числе: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146190">
        <w:rPr>
          <w:rFonts w:ascii="Times New Roman" w:hAnsi="Times New Roman" w:cs="Times New Roman"/>
          <w:sz w:val="24"/>
          <w:szCs w:val="24"/>
        </w:rPr>
        <w:t>) зеленые насаждения искусственного и естественного происхождения;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146190">
        <w:rPr>
          <w:rFonts w:ascii="Times New Roman" w:hAnsi="Times New Roman" w:cs="Times New Roman"/>
          <w:sz w:val="24"/>
          <w:szCs w:val="24"/>
        </w:rPr>
        <w:t>) инженерные сети и сооружения в области внешнего состояния и соблюдения чистоты и порядка;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146190">
        <w:rPr>
          <w:rFonts w:ascii="Times New Roman" w:hAnsi="Times New Roman" w:cs="Times New Roman"/>
          <w:sz w:val="24"/>
          <w:szCs w:val="24"/>
        </w:rPr>
        <w:t>) оборудование для сбора мусора или отходов производства и потребления;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146190">
        <w:rPr>
          <w:rFonts w:ascii="Times New Roman" w:hAnsi="Times New Roman" w:cs="Times New Roman"/>
          <w:sz w:val="24"/>
          <w:szCs w:val="24"/>
        </w:rPr>
        <w:t>) павильоны и навесы остановок общественного транспорта, объекты дорожного сервиса, уличной торговли (павильоны, киоски, ларьки, палатки, торговые ряды), иные некапитальные и временные объекты;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146190">
        <w:rPr>
          <w:rFonts w:ascii="Times New Roman" w:hAnsi="Times New Roman" w:cs="Times New Roman"/>
          <w:sz w:val="24"/>
          <w:szCs w:val="24"/>
        </w:rPr>
        <w:t>) средства размещения информации - конструкции, сооружения, технические приспособления и другие носители, предназначенные для распространения информации;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146190">
        <w:rPr>
          <w:rFonts w:ascii="Times New Roman" w:hAnsi="Times New Roman" w:cs="Times New Roman"/>
          <w:sz w:val="24"/>
          <w:szCs w:val="24"/>
        </w:rPr>
        <w:t>) сельская  (уличная) мебель, скамьи, беседки, объекты оборудования детских, спортивных и спортивно-игровых площадок;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146190">
        <w:rPr>
          <w:rFonts w:ascii="Times New Roman" w:hAnsi="Times New Roman" w:cs="Times New Roman"/>
          <w:sz w:val="24"/>
          <w:szCs w:val="24"/>
        </w:rPr>
        <w:t>) уличные общественные туалеты;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="00B77FC4" w:rsidRPr="00146190">
        <w:rPr>
          <w:rFonts w:ascii="Times New Roman" w:hAnsi="Times New Roman" w:cs="Times New Roman"/>
          <w:sz w:val="24"/>
          <w:szCs w:val="24"/>
        </w:rPr>
        <w:t xml:space="preserve"> устройства, обеспечивающие доступ маломобильных групп населения к объектам инфраструктуры;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7FC4" w:rsidRPr="00146190">
        <w:rPr>
          <w:rFonts w:ascii="Times New Roman" w:hAnsi="Times New Roman" w:cs="Times New Roman"/>
          <w:sz w:val="24"/>
          <w:szCs w:val="24"/>
        </w:rPr>
        <w:t>) фасады зданий, строений, сооружений, конструктивные и внешние элементы фасадов в части их внешнего состояния;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7FC4" w:rsidRPr="00146190">
        <w:rPr>
          <w:rFonts w:ascii="Times New Roman" w:hAnsi="Times New Roman" w:cs="Times New Roman"/>
          <w:sz w:val="24"/>
          <w:szCs w:val="24"/>
        </w:rPr>
        <w:t xml:space="preserve">) фонтаны, произведения монументально-декоративного искусства и малые архитектурные формы, декоративные ограды, архитектурные элементы мемориальных </w:t>
      </w:r>
      <w:r w:rsidR="00B77FC4" w:rsidRPr="00146190">
        <w:rPr>
          <w:rFonts w:ascii="Times New Roman" w:hAnsi="Times New Roman" w:cs="Times New Roman"/>
          <w:sz w:val="24"/>
          <w:szCs w:val="24"/>
        </w:rPr>
        <w:lastRenderedPageBreak/>
        <w:t>комплексов, памятные доски;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77FC4" w:rsidRPr="00146190">
        <w:rPr>
          <w:rFonts w:ascii="Times New Roman" w:hAnsi="Times New Roman" w:cs="Times New Roman"/>
          <w:sz w:val="24"/>
          <w:szCs w:val="24"/>
        </w:rPr>
        <w:t>) объекты культурного наследия;</w:t>
      </w:r>
    </w:p>
    <w:p w:rsidR="00B77FC4" w:rsidRPr="00146190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77FC4" w:rsidRPr="00146190">
        <w:rPr>
          <w:rFonts w:ascii="Times New Roman" w:hAnsi="Times New Roman" w:cs="Times New Roman"/>
          <w:sz w:val="24"/>
          <w:szCs w:val="24"/>
        </w:rPr>
        <w:t>) элементы праздничного оформления, устройства наружного освещения, уличные и информационно-коммуникационные указатели.</w:t>
      </w:r>
    </w:p>
    <w:p w:rsidR="00B77FC4" w:rsidRPr="00146190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190">
        <w:rPr>
          <w:rFonts w:ascii="Times New Roman" w:hAnsi="Times New Roman" w:cs="Times New Roman"/>
          <w:sz w:val="24"/>
          <w:szCs w:val="24"/>
        </w:rPr>
        <w:t xml:space="preserve">5. Установка новых объектов на участках территорий, указанных в </w:t>
      </w:r>
      <w:hyperlink r:id="rId14" w:anchor="P132" w:history="1">
        <w:r w:rsidRPr="00146190">
          <w:rPr>
            <w:rStyle w:val="a3"/>
            <w:rFonts w:ascii="Times New Roman" w:hAnsi="Times New Roman"/>
            <w:sz w:val="24"/>
            <w:szCs w:val="24"/>
            <w:u w:val="none"/>
          </w:rPr>
          <w:t>пункте 3</w:t>
        </w:r>
      </w:hyperlink>
      <w:r w:rsidRPr="00146190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в соответствии с настоящими Правилами.</w:t>
      </w:r>
    </w:p>
    <w:p w:rsidR="00B77FC4" w:rsidRPr="00146190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190">
        <w:rPr>
          <w:rFonts w:ascii="Times New Roman" w:hAnsi="Times New Roman" w:cs="Times New Roman"/>
          <w:sz w:val="24"/>
          <w:szCs w:val="24"/>
        </w:rPr>
        <w:t>6. В соответствии с законодательством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</w:t>
      </w:r>
    </w:p>
    <w:p w:rsidR="00B77FC4" w:rsidRPr="00951CC7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CC7">
        <w:rPr>
          <w:rFonts w:ascii="Times New Roman" w:hAnsi="Times New Roman" w:cs="Times New Roman"/>
          <w:sz w:val="24"/>
          <w:szCs w:val="24"/>
        </w:rPr>
        <w:t xml:space="preserve">7. Администрация </w:t>
      </w:r>
      <w:proofErr w:type="spellStart"/>
      <w:r w:rsidR="009747BF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="009747B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9747BF">
        <w:rPr>
          <w:rFonts w:ascii="Times New Roman" w:hAnsi="Times New Roman" w:cs="Times New Roman"/>
          <w:sz w:val="24"/>
          <w:szCs w:val="24"/>
        </w:rPr>
        <w:t>Ковылкинского</w:t>
      </w:r>
      <w:proofErr w:type="spellEnd"/>
      <w:r w:rsidR="009747B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951CC7">
        <w:rPr>
          <w:rFonts w:ascii="Times New Roman" w:hAnsi="Times New Roman" w:cs="Times New Roman"/>
          <w:sz w:val="24"/>
          <w:szCs w:val="24"/>
        </w:rPr>
        <w:t>за счет средств  местного  бюджета обеспечивает:</w:t>
      </w:r>
    </w:p>
    <w:p w:rsidR="00B77FC4" w:rsidRPr="00951CC7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951CC7">
        <w:rPr>
          <w:rFonts w:ascii="Times New Roman" w:hAnsi="Times New Roman" w:cs="Times New Roman"/>
          <w:sz w:val="24"/>
          <w:szCs w:val="24"/>
        </w:rPr>
        <w:t>) содержание проезжей части улиц, площадей, скверов, парков, остановок транспорта общего пользования, пешеходных территорий и иных территорий, за исключением территорий, содержание которых обязаны обеспечивать юридические и физические лица в соответствии с действующим законодательством и настоящими Правилами и с учетом участия, в том числе финансового, собственников и (или) иных законных владельцев зданий, строений, сооружений, земельных участков в содержании прилегающих территорий;</w:t>
      </w:r>
    </w:p>
    <w:p w:rsidR="00B77FC4" w:rsidRPr="00951CC7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951CC7">
        <w:rPr>
          <w:rFonts w:ascii="Times New Roman" w:hAnsi="Times New Roman" w:cs="Times New Roman"/>
          <w:sz w:val="24"/>
          <w:szCs w:val="24"/>
        </w:rPr>
        <w:t>) содержание территорий, на которых осуществляется деятельность по благоустройству, являющихся собственностью муниципального образования, содержание в соответствии с законодательством иных территорий до определения их принадлежности и оформления права собственности, а также до определения в установленном порядке границ прилегающих территорий;</w:t>
      </w:r>
    </w:p>
    <w:p w:rsidR="00B77FC4" w:rsidRPr="00951CC7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951CC7">
        <w:rPr>
          <w:rFonts w:ascii="Times New Roman" w:hAnsi="Times New Roman" w:cs="Times New Roman"/>
          <w:sz w:val="24"/>
          <w:szCs w:val="24"/>
        </w:rPr>
        <w:t>) ликвидацию стихийных свалок;</w:t>
      </w:r>
    </w:p>
    <w:p w:rsidR="00B77FC4" w:rsidRPr="00951CC7" w:rsidRDefault="009747BF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951CC7">
        <w:rPr>
          <w:rFonts w:ascii="Times New Roman" w:hAnsi="Times New Roman" w:cs="Times New Roman"/>
          <w:sz w:val="24"/>
          <w:szCs w:val="24"/>
        </w:rPr>
        <w:t>) проведение иных мероприятий по благоустройству и озеленению в соответствии с законодательством и настоящими Правилами.</w:t>
      </w:r>
    </w:p>
    <w:p w:rsidR="00B77FC4" w:rsidRPr="00951CC7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CC7">
        <w:rPr>
          <w:rFonts w:ascii="Times New Roman" w:hAnsi="Times New Roman" w:cs="Times New Roman"/>
          <w:sz w:val="24"/>
          <w:szCs w:val="24"/>
        </w:rPr>
        <w:t>8. Юридические лица и физические лица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обязаны в соответствии с законодательством обеспечивать уборку земельного участка, принадлежаще</w:t>
      </w:r>
      <w:r w:rsidR="009747BF">
        <w:rPr>
          <w:rFonts w:ascii="Times New Roman" w:hAnsi="Times New Roman" w:cs="Times New Roman"/>
          <w:sz w:val="24"/>
          <w:szCs w:val="24"/>
        </w:rPr>
        <w:t xml:space="preserve">го им на соответствующем праве </w:t>
      </w:r>
      <w:r w:rsidRPr="00951CC7">
        <w:rPr>
          <w:rFonts w:ascii="Times New Roman" w:hAnsi="Times New Roman" w:cs="Times New Roman"/>
          <w:sz w:val="24"/>
          <w:szCs w:val="24"/>
        </w:rPr>
        <w:t>прилегающих тер</w:t>
      </w:r>
      <w:r w:rsidR="009747BF">
        <w:rPr>
          <w:rFonts w:ascii="Times New Roman" w:hAnsi="Times New Roman" w:cs="Times New Roman"/>
          <w:sz w:val="24"/>
          <w:szCs w:val="24"/>
        </w:rPr>
        <w:t>риторий.</w:t>
      </w:r>
    </w:p>
    <w:p w:rsidR="00B77FC4" w:rsidRPr="00951CC7" w:rsidRDefault="00B77FC4" w:rsidP="0097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CC7">
        <w:rPr>
          <w:rFonts w:ascii="Times New Roman" w:hAnsi="Times New Roman" w:cs="Times New Roman"/>
          <w:sz w:val="24"/>
          <w:szCs w:val="24"/>
        </w:rPr>
        <w:t>9. В случае если земельный участок не оформлен в установленном порядке, собственники и (или) иные законные владельцы зданий, строений, сооружений, земельных участков обязаны в соответствии с законодательством обеспечивать уборку территории, прилегающей непосредственно к объекту благоустройства, в порядке, установленном настоящими Правилами.</w:t>
      </w:r>
    </w:p>
    <w:p w:rsidR="00B77FC4" w:rsidRPr="00951CC7" w:rsidRDefault="00B77FC4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CC7">
        <w:rPr>
          <w:rFonts w:ascii="Times New Roman" w:hAnsi="Times New Roman" w:cs="Times New Roman"/>
          <w:sz w:val="24"/>
          <w:szCs w:val="24"/>
        </w:rPr>
        <w:t>10. Жители сельского  поселения  могут принимать участие в проведении мероприятий по благоустройству в порядке, установленном законодательством.</w:t>
      </w:r>
    </w:p>
    <w:p w:rsidR="00B77FC4" w:rsidRPr="00951CC7" w:rsidRDefault="00B77FC4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CC7">
        <w:rPr>
          <w:rFonts w:ascii="Times New Roman" w:hAnsi="Times New Roman" w:cs="Times New Roman"/>
          <w:sz w:val="24"/>
          <w:szCs w:val="24"/>
        </w:rPr>
        <w:t xml:space="preserve">11. Содержание домашних животных осуществляется в соответствии с правилами и нормами, установленными федеральным законодательством, законодательством </w:t>
      </w:r>
      <w:r w:rsidR="00AE7CE0">
        <w:rPr>
          <w:rFonts w:ascii="Times New Roman" w:hAnsi="Times New Roman" w:cs="Times New Roman"/>
          <w:sz w:val="24"/>
          <w:szCs w:val="24"/>
        </w:rPr>
        <w:t xml:space="preserve">Республики Мордовия </w:t>
      </w:r>
      <w:r w:rsidRPr="00951CC7">
        <w:rPr>
          <w:rFonts w:ascii="Times New Roman" w:hAnsi="Times New Roman" w:cs="Times New Roman"/>
          <w:sz w:val="24"/>
          <w:szCs w:val="24"/>
        </w:rPr>
        <w:t xml:space="preserve"> и правовыми актами  </w:t>
      </w:r>
      <w:proofErr w:type="spellStart"/>
      <w:r w:rsidR="00AE7CE0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="00AE7CE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E7CE0">
        <w:rPr>
          <w:rFonts w:ascii="Times New Roman" w:hAnsi="Times New Roman" w:cs="Times New Roman"/>
          <w:sz w:val="24"/>
          <w:szCs w:val="24"/>
        </w:rPr>
        <w:t>Ковылкинского</w:t>
      </w:r>
      <w:proofErr w:type="spellEnd"/>
      <w:r w:rsidR="00AE7CE0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77FC4" w:rsidRPr="00EA7A84" w:rsidRDefault="00B77FC4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 xml:space="preserve">12. На территории  </w:t>
      </w:r>
      <w:proofErr w:type="spellStart"/>
      <w:r w:rsidR="00AE7CE0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Pr="00EA7A84">
        <w:rPr>
          <w:rFonts w:ascii="Times New Roman" w:hAnsi="Times New Roman" w:cs="Times New Roman"/>
          <w:sz w:val="24"/>
          <w:szCs w:val="24"/>
        </w:rPr>
        <w:t xml:space="preserve"> сельского  поселения  запрещается: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EA7A84">
        <w:rPr>
          <w:rFonts w:ascii="Times New Roman" w:hAnsi="Times New Roman" w:cs="Times New Roman"/>
          <w:sz w:val="24"/>
          <w:szCs w:val="24"/>
        </w:rPr>
        <w:t>) сорить на улицах, площадях  и в других общественных местах;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EA7A84">
        <w:rPr>
          <w:rFonts w:ascii="Times New Roman" w:hAnsi="Times New Roman" w:cs="Times New Roman"/>
          <w:sz w:val="24"/>
          <w:szCs w:val="24"/>
        </w:rPr>
        <w:t>) производить сброс на территорию муниципального образования неочищенных сточных вод;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EA7A84">
        <w:rPr>
          <w:rFonts w:ascii="Times New Roman" w:hAnsi="Times New Roman" w:cs="Times New Roman"/>
          <w:sz w:val="24"/>
          <w:szCs w:val="24"/>
        </w:rPr>
        <w:t>) приготовлять раствор и бетон непосредственно на проезжей части улиц, по окончании работ оставлять на проезжей части и тротуарах, газонах землю и строительный мусор;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EA7A84">
        <w:rPr>
          <w:rFonts w:ascii="Times New Roman" w:hAnsi="Times New Roman" w:cs="Times New Roman"/>
          <w:sz w:val="24"/>
          <w:szCs w:val="24"/>
        </w:rPr>
        <w:t xml:space="preserve">) выпуск с территории строительных объектов и площадок, карьеров и полигонов твердых бытовых отходов, предприятий по производству строительных материалов </w:t>
      </w:r>
      <w:r w:rsidR="00B77FC4" w:rsidRPr="00EA7A84">
        <w:rPr>
          <w:rFonts w:ascii="Times New Roman" w:hAnsi="Times New Roman" w:cs="Times New Roman"/>
          <w:sz w:val="24"/>
          <w:szCs w:val="24"/>
        </w:rPr>
        <w:lastRenderedPageBreak/>
        <w:t>транспорта с не очищенными от грязи колесами, вынос грунта и грязи автотранспортом, выезжающим с указанных объектов, на территорию поселения;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EA7A84">
        <w:rPr>
          <w:rFonts w:ascii="Times New Roman" w:hAnsi="Times New Roman" w:cs="Times New Roman"/>
          <w:sz w:val="24"/>
          <w:szCs w:val="24"/>
        </w:rPr>
        <w:t>) стоянка (парковка) механических транспортных средств на детских и спортивных площадках, размещение на внутриквартальных проездах и дворовых территориях заграждений транспортных средств, препятствующих механизированной уборке и вывозу мусора, подъезду транспортных средств оперативных служб (скорой медицинской помощи, полиции, пожарной службы, аварийно-спасательной службы), а также хранение разукомплектованных или не подлежащих эксплуатации транспортных средств в не предназначенных для этих целей местах;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EA7A84">
        <w:rPr>
          <w:rFonts w:ascii="Times New Roman" w:hAnsi="Times New Roman" w:cs="Times New Roman"/>
          <w:sz w:val="24"/>
          <w:szCs w:val="24"/>
        </w:rPr>
        <w:t>) вывозить и складировать твердые и жидкие бытовые отходы, строительный мусор в местах, не отведенных для их временного хранения для последующего захоронения и утилизации, осуществлять сброс мусора вне отведенных и не оборудованных для этих целей 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EA7A84">
        <w:rPr>
          <w:rFonts w:ascii="Times New Roman" w:hAnsi="Times New Roman" w:cs="Times New Roman"/>
          <w:sz w:val="24"/>
          <w:szCs w:val="24"/>
        </w:rPr>
        <w:t>) откачивать воду на проезжую часть дорог и тротуары при производстве строительных и ремонтных работ;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7FC4" w:rsidRPr="00EA7A84">
        <w:rPr>
          <w:rFonts w:ascii="Times New Roman" w:hAnsi="Times New Roman" w:cs="Times New Roman"/>
          <w:sz w:val="24"/>
          <w:szCs w:val="24"/>
        </w:rPr>
        <w:t>) складировать и хранить строительные материалы, грунт, тару, торговое оборудование, товары и продукцию, предметы и материалы бытового (хозяйственного) и производственного назначения вне территорий частных домовладений, организаций, строек, магазинов, павильонов, киосков и иных функционально предназначенных для этого мест;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7FC4" w:rsidRPr="00EA7A84">
        <w:rPr>
          <w:rFonts w:ascii="Times New Roman" w:hAnsi="Times New Roman" w:cs="Times New Roman"/>
          <w:sz w:val="24"/>
          <w:szCs w:val="24"/>
        </w:rPr>
        <w:t>) сжигать мусор, листья, обрезки деревьев в контейнерах;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7FC4" w:rsidRPr="00EA7A84">
        <w:rPr>
          <w:rFonts w:ascii="Times New Roman" w:hAnsi="Times New Roman" w:cs="Times New Roman"/>
          <w:sz w:val="24"/>
          <w:szCs w:val="24"/>
        </w:rPr>
        <w:t>) мыть автомобили, посуду, купать животных, стирать в неустановленных местах (у водопроводных колонок, во дворах многоквартирных жилых домов и т.д.);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77FC4" w:rsidRPr="00EA7A84">
        <w:rPr>
          <w:rFonts w:ascii="Times New Roman" w:hAnsi="Times New Roman" w:cs="Times New Roman"/>
          <w:sz w:val="24"/>
          <w:szCs w:val="24"/>
        </w:rPr>
        <w:t>) производить самовольную вырубку деревьев, кустарников;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77FC4" w:rsidRPr="00EA7A84">
        <w:rPr>
          <w:rFonts w:ascii="Times New Roman" w:hAnsi="Times New Roman" w:cs="Times New Roman"/>
          <w:sz w:val="24"/>
          <w:szCs w:val="24"/>
        </w:rPr>
        <w:t>)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контракта);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77FC4" w:rsidRPr="00EA7A84">
        <w:rPr>
          <w:rFonts w:ascii="Times New Roman" w:hAnsi="Times New Roman" w:cs="Times New Roman"/>
          <w:sz w:val="24"/>
          <w:szCs w:val="24"/>
        </w:rPr>
        <w:t>) выпускать домашнюю птицу и пасти скот в скверах, парках, на пляжах и в иных местах общего пользования, осуществлять выгул домашних животных на улицах, во дворах, в парках, скверах и других общественных местах без немедленного устранения лицами, осуществляющими надзор за домашним животным, естественных выделений (экскрементов) животных;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77FC4" w:rsidRPr="00EA7A84">
        <w:rPr>
          <w:rFonts w:ascii="Times New Roman" w:hAnsi="Times New Roman" w:cs="Times New Roman"/>
          <w:sz w:val="24"/>
          <w:szCs w:val="24"/>
        </w:rPr>
        <w:t>) выгуливать (в соответствии с законодательством) собак на детских и спортивных площадках, на территориях образовательных и медицинских организаций, прилегающих к ним территориях, в парках, скверах, во дворах многоквартирных домов, на пляжах, особо охраняемых природных территориях;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B77FC4" w:rsidRPr="00EA7A84">
        <w:rPr>
          <w:rFonts w:ascii="Times New Roman" w:hAnsi="Times New Roman" w:cs="Times New Roman"/>
          <w:sz w:val="24"/>
          <w:szCs w:val="24"/>
        </w:rPr>
        <w:t>) осуществлять мелкорозничную уличную торговлю в неустановленных местах, а также при отсутствии у продавца урны для сбора мусора;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B77FC4" w:rsidRPr="00EA7A84">
        <w:rPr>
          <w:rFonts w:ascii="Times New Roman" w:hAnsi="Times New Roman" w:cs="Times New Roman"/>
          <w:sz w:val="24"/>
          <w:szCs w:val="24"/>
        </w:rPr>
        <w:t>) ходить по газонам и клумбам, разрушать клумбы, срывать цветы, наносить повреждения деревьям и кустарникам;</w:t>
      </w:r>
    </w:p>
    <w:p w:rsidR="00B77FC4" w:rsidRPr="00EA7A84" w:rsidRDefault="00AE7CE0" w:rsidP="00AE7C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17</w:t>
      </w:r>
      <w:r w:rsidR="00B77FC4" w:rsidRPr="00EA7A84">
        <w:rPr>
          <w:rFonts w:ascii="Times New Roman" w:hAnsi="Times New Roman" w:cs="Times New Roman"/>
          <w:sz w:val="24"/>
          <w:szCs w:val="24"/>
        </w:rPr>
        <w:t>) размещать на газонах временные (сезонные) объекты (торговые киоски, летние кафе,</w:t>
      </w:r>
      <w:r w:rsidR="00B77FC4">
        <w:t xml:space="preserve"> </w:t>
      </w:r>
      <w:r w:rsidR="00B77FC4" w:rsidRPr="00EA7A84">
        <w:rPr>
          <w:rFonts w:ascii="Times New Roman" w:hAnsi="Times New Roman" w:cs="Times New Roman"/>
          <w:sz w:val="24"/>
          <w:szCs w:val="24"/>
        </w:rPr>
        <w:t>аттракционы и прочие объекты);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B77FC4" w:rsidRPr="00EA7A84">
        <w:rPr>
          <w:rFonts w:ascii="Times New Roman" w:hAnsi="Times New Roman" w:cs="Times New Roman"/>
          <w:sz w:val="24"/>
          <w:szCs w:val="24"/>
        </w:rPr>
        <w:t>) производить размещение уличного смета, грунта на газоны и цветники;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77FC4" w:rsidRPr="00EA7A84">
        <w:rPr>
          <w:rFonts w:ascii="Times New Roman" w:hAnsi="Times New Roman" w:cs="Times New Roman"/>
          <w:sz w:val="24"/>
          <w:szCs w:val="24"/>
        </w:rPr>
        <w:t>) заезжать на всех видах транспорта на газоны и другие участки с зелеными насаждениями</w:t>
      </w:r>
      <w:r w:rsidR="00B77FC4">
        <w:t xml:space="preserve"> </w:t>
      </w:r>
      <w:r w:rsidR="00B77FC4" w:rsidRPr="00EA7A84">
        <w:rPr>
          <w:rFonts w:ascii="Times New Roman" w:hAnsi="Times New Roman" w:cs="Times New Roman"/>
          <w:sz w:val="24"/>
          <w:szCs w:val="24"/>
        </w:rPr>
        <w:t>и осуществлять на них стоянку;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77FC4" w:rsidRPr="00EA7A84">
        <w:rPr>
          <w:rFonts w:ascii="Times New Roman" w:hAnsi="Times New Roman" w:cs="Times New Roman"/>
          <w:sz w:val="24"/>
          <w:szCs w:val="24"/>
        </w:rPr>
        <w:t xml:space="preserve">)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="00B77FC4" w:rsidRPr="00EA7A84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="00B77FC4" w:rsidRPr="00EA7A84">
        <w:rPr>
          <w:rFonts w:ascii="Times New Roman" w:hAnsi="Times New Roman" w:cs="Times New Roman"/>
          <w:sz w:val="24"/>
          <w:szCs w:val="24"/>
        </w:rPr>
        <w:t xml:space="preserve"> колодцев асфальтом или иным твердым покрытием;</w:t>
      </w:r>
    </w:p>
    <w:p w:rsidR="00B77FC4" w:rsidRPr="00EA7A84" w:rsidRDefault="00AE7CE0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B77FC4" w:rsidRPr="00EA7A84">
        <w:rPr>
          <w:rFonts w:ascii="Times New Roman" w:hAnsi="Times New Roman" w:cs="Times New Roman"/>
          <w:sz w:val="24"/>
          <w:szCs w:val="24"/>
        </w:rPr>
        <w:t>) производить самовольную установку временных (сезонных) объектов.</w:t>
      </w:r>
    </w:p>
    <w:p w:rsidR="00B77FC4" w:rsidRPr="00EA7A84" w:rsidRDefault="00B77FC4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13. Уборка улиц и дорог на территории населенных пунктов производится регулярно в порядке, определяемом органами местного самоуправления:</w:t>
      </w:r>
    </w:p>
    <w:p w:rsidR="00B77FC4" w:rsidRPr="00EA7A84" w:rsidRDefault="00B77FC4" w:rsidP="00AE7C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 xml:space="preserve">14. Придомовые территории, </w:t>
      </w:r>
      <w:proofErr w:type="spellStart"/>
      <w:r w:rsidRPr="00EA7A84">
        <w:rPr>
          <w:rFonts w:ascii="Times New Roman" w:hAnsi="Times New Roman" w:cs="Times New Roman"/>
          <w:sz w:val="24"/>
          <w:szCs w:val="24"/>
        </w:rPr>
        <w:t>внутридворовые</w:t>
      </w:r>
      <w:proofErr w:type="spellEnd"/>
      <w:r w:rsidRPr="00EA7A84">
        <w:rPr>
          <w:rFonts w:ascii="Times New Roman" w:hAnsi="Times New Roman" w:cs="Times New Roman"/>
          <w:sz w:val="24"/>
          <w:szCs w:val="24"/>
        </w:rPr>
        <w:t xml:space="preserve"> проезды и тротуары, места массового посещения на территории населенных пунктов ежедневно подметаются от смета, пыли и мелкого бытового мусора.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15. В случаях ливневых дождей, ураганов, снегопадов, гололеда и других чрезвычайных погодных явлений режим уборочных работ устанавливается в соответствии с указаниями уполномоченных органов в сфере предупреждения и ликвидации чрезвычайных ситуаций и обеспечения пожарной безопасности.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16. Инженерные коммуникации должны находиться в исправном состоянии, иметь штатные ограждающие элементы, не иметь загрязнений, разрушений покрасочного или теплоизоляционного слоя, несанкционированных надписей.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Прилегающая к инженерным коммуникациям территория должна содержаться в чистоте.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 xml:space="preserve">17. Не допускается подтопление дорог, улиц, внутриквартальных, </w:t>
      </w:r>
      <w:proofErr w:type="spellStart"/>
      <w:r w:rsidRPr="00EA7A84">
        <w:rPr>
          <w:rFonts w:ascii="Times New Roman" w:hAnsi="Times New Roman" w:cs="Times New Roman"/>
          <w:sz w:val="24"/>
          <w:szCs w:val="24"/>
        </w:rPr>
        <w:t>внутридворовых</w:t>
      </w:r>
      <w:proofErr w:type="spellEnd"/>
      <w:r w:rsidRPr="00EA7A84">
        <w:rPr>
          <w:rFonts w:ascii="Times New Roman" w:hAnsi="Times New Roman" w:cs="Times New Roman"/>
          <w:sz w:val="24"/>
          <w:szCs w:val="24"/>
        </w:rPr>
        <w:t xml:space="preserve"> и иных территорий, исключающее движение пешеходов и транспорта.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18. Вывоз отходов асфальтобетона, образующихся при проведении дорожно-ремонтных работ на проезжей части дорог, производится хозяйствующими субъектами, проводящими работы, незамедлительно (в ходе работ). На остальных частях дорог, улиц и во дворах - в течение суток с момента окончания работ.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Складирование отходов асфальтобетона на газонах или участках с зелеными насаждениями запрещается.</w:t>
      </w:r>
    </w:p>
    <w:p w:rsidR="00B77FC4" w:rsidRPr="00EA7A84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A84">
        <w:rPr>
          <w:rFonts w:ascii="Times New Roman" w:hAnsi="Times New Roman" w:cs="Times New Roman"/>
          <w:sz w:val="24"/>
          <w:szCs w:val="24"/>
        </w:rPr>
        <w:t>19. Несанкционированное проведение земляных работ в соответствии с законодательством не допускается.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Место проведения земляных работ должно иметь ограждение. При невозможности устройства ограждения, исключающего доступ посторонних лиц на место проведения земляных работ, оно подлежит освещению в ночное время суток.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Дорожные покрытия, тротуары, газоны и другие разрытые участки должны быть восстановлены в сроки, указанные в разрешении (ордере) на проведение земляных работ.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 xml:space="preserve">20. Прокладка и переустройство подземных коммуникаций на улицах </w:t>
      </w:r>
      <w:proofErr w:type="spellStart"/>
      <w:r w:rsidR="003029BD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Pr="002E7FAD">
        <w:rPr>
          <w:rFonts w:ascii="Times New Roman" w:hAnsi="Times New Roman" w:cs="Times New Roman"/>
          <w:sz w:val="24"/>
          <w:szCs w:val="24"/>
        </w:rPr>
        <w:t xml:space="preserve"> сельского поселения имеющих усовершенствованное покрытие, открытым способом производится в исключительных случаях, подтвержденных заключением специализированных служб.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21. Собственники и (или) иные законные владельцы зданий, строений, сооружений, земельных участков, на территории которых находятся упавшие и представляющие угрозу безопасности деревья, обязаны в соответствии с законодательством удалить эти деревья с проезжей части дорог, тротуаров, от токоведущих проводов, фасадов жилых и производственных зданий в соответствии с законодательством.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22. Здания, сооружения, их конструктивные элементы  должны содержаться в чистоте и состоянии, исключающем их преждевременный износ и разрушение.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При работах по реставрации, ремонту и покраске фасадов зданий и их отдельных элементов должны соблюдаться требования колористического (колерного) паспорта или преобладающего колористического решения.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Местные разрушения или повреждения облицовки, штукатурки, кладки, внешних элементов фасадов зданий , а также несанкционированные надписи, рисунки, графические изображения (граффити) должны своевременно устраняться.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23. В случае если в собственности, хозяйственном ведении или оперативном управлении юридических или физических лиц находятся отдельные помещения (часть помещения) объекта капитального строительства, то такие лица в соответствии с требованиями законодательства участвуют в ремонте и содержанию фасадов, в том числе по очистке кровли от грязи, в зимний период - от наледи и сосулек, соразмерно со своей долей в праве собственности, арендаторы объектов капитального строительства - в соответствии с условиями договора аренды.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lastRenderedPageBreak/>
        <w:t>24. Ограждения зданий, строений, сооружений, в том числе домовладений, должны содержаться в чистоте и состоянии, исключающем их преждевременный износ и разрушение.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Обязанность по содержанию ограждений в соответствии с требованиями законодательства возлагается на собственников.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Ограждение должно располагаться не далее 10 см от края газона и иметь нейтральный цвет или естественный цвет используемого материала.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25. Здания и иные сооружения должны быть оборудованы адресными реквизитами.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Адресные реквизиты, присвоенные в установленном порядке зданиям и иным сооружениям, должны содержаться в чистоте и исправном состоянии, при отсутствии внутреннего подсвета освещаться в темное время суток посредством других</w:t>
      </w:r>
      <w:r w:rsidR="00937F5D">
        <w:rPr>
          <w:rFonts w:ascii="Times New Roman" w:hAnsi="Times New Roman" w:cs="Times New Roman"/>
          <w:sz w:val="24"/>
          <w:szCs w:val="24"/>
        </w:rPr>
        <w:t xml:space="preserve"> устройств наружного освещения.</w:t>
      </w:r>
    </w:p>
    <w:p w:rsidR="00B77FC4" w:rsidRPr="00047858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858">
        <w:rPr>
          <w:rFonts w:ascii="Times New Roman" w:hAnsi="Times New Roman" w:cs="Times New Roman"/>
          <w:sz w:val="24"/>
          <w:szCs w:val="24"/>
        </w:rPr>
        <w:t>26. Территория населенных пунктов  сельского поселения  подлежит освещению в темное время суток.</w:t>
      </w:r>
    </w:p>
    <w:p w:rsidR="00B77FC4" w:rsidRPr="00047858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858">
        <w:rPr>
          <w:rFonts w:ascii="Times New Roman" w:hAnsi="Times New Roman" w:cs="Times New Roman"/>
          <w:sz w:val="24"/>
          <w:szCs w:val="24"/>
        </w:rPr>
        <w:t>Количество устройств наружного освещения и расстояние между ними должно обеспечивать уровень освещенности, позволяющий свободную ориентацию человека на отдельном участке территории в темное время суток.</w:t>
      </w:r>
    </w:p>
    <w:p w:rsidR="00B77FC4" w:rsidRPr="00047858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858">
        <w:rPr>
          <w:rFonts w:ascii="Times New Roman" w:hAnsi="Times New Roman" w:cs="Times New Roman"/>
          <w:sz w:val="24"/>
          <w:szCs w:val="24"/>
        </w:rPr>
        <w:t>Включение и отключение устройств наружного освещения осуществляется в соответствии с утвержденным органом местного самоуправления муниципального образования  графиком, а приборов декоративного светового или праздничного оформления - по решению владельцев.</w:t>
      </w:r>
    </w:p>
    <w:p w:rsidR="00B77FC4" w:rsidRPr="00047858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858">
        <w:rPr>
          <w:rFonts w:ascii="Times New Roman" w:hAnsi="Times New Roman" w:cs="Times New Roman"/>
          <w:sz w:val="24"/>
          <w:szCs w:val="24"/>
        </w:rPr>
        <w:t>Устройства наружного освещения должны поддерживаться в исправном состоянии, не иметь разбитых защитных колпаков, поврежденных конструктивных элементов, опор.</w:t>
      </w:r>
    </w:p>
    <w:p w:rsidR="00F12035" w:rsidRPr="002E7FAD" w:rsidRDefault="00F12035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858">
        <w:rPr>
          <w:rFonts w:ascii="Times New Roman" w:hAnsi="Times New Roman" w:cs="Times New Roman"/>
          <w:sz w:val="24"/>
          <w:szCs w:val="24"/>
        </w:rPr>
        <w:t xml:space="preserve">Органом ответственным за освещение на территории </w:t>
      </w:r>
      <w:proofErr w:type="spellStart"/>
      <w:r w:rsidRPr="00047858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Pr="00047858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администрация </w:t>
      </w:r>
      <w:proofErr w:type="spellStart"/>
      <w:r w:rsidRPr="00047858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Pr="0004785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9112D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27. Объявления, листовки, плакаты, афиши, другая печатная и рукописная продукция, а также иные информационные и агитационные материалы размещаются в специально отведенных местах на средствах размещения информации.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Места для установки средств размещения информации определяются органами местного самоуправления муниципального образования  по согласованию с собственниками земельных участков, зданий или иного недвижимого имущества, на которых предполагается оборудование таких мест.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Не допускается наружное размещение (расклеивание, вывешивание) объявлений, листовок, плакатов, афиш, другой печатной и рукописной продукции, а также иных информационных материалов вне специально отведенных для этих целей мест и средств размещения информации, а равно без необходимых разрешений и согласований.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Средства размещения информации должны содержаться в чистоте, не иметь внешних повреждений и разрушений покрасочного слоя, своевременно очищаться от старых, поврежденных либо потерявших актуальность объявлений, листовок, иных информационных и агитационных материалов.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В случае демонтажа средства размещения информации место установки средства размещения информации должно быть восстановлено в том виде, в котором оно было до монтажа средства размещения информации.</w:t>
      </w:r>
    </w:p>
    <w:p w:rsidR="00B77FC4" w:rsidRPr="002E7FAD" w:rsidRDefault="00B77FC4" w:rsidP="00126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Очистку от объявлений, листовок, плакатов, афиш, другой печатной и рукописной продукции опор связи, электросети, уличного освещения, цоколей зданий, ограждений и других сооружения осуществляют организации, эксплуатирующие данные объекты.</w:t>
      </w:r>
    </w:p>
    <w:p w:rsidR="00B77FC4" w:rsidRPr="002E7FAD" w:rsidRDefault="00B77FC4" w:rsidP="00302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 xml:space="preserve">28. Установка рекламных конструкций осуществляется согласно схемам размещения рекламных конструкций, утверждаемым в соответствии с </w:t>
      </w:r>
      <w:hyperlink r:id="rId15" w:history="1">
        <w:r w:rsidRPr="002E7FAD">
          <w:rPr>
            <w:rStyle w:val="a3"/>
            <w:rFonts w:ascii="Times New Roman" w:hAnsi="Times New Roman"/>
            <w:sz w:val="24"/>
            <w:szCs w:val="24"/>
            <w:u w:val="none"/>
          </w:rPr>
          <w:t>частью 5.8 статьи 19</w:t>
        </w:r>
      </w:hyperlink>
      <w:r w:rsidRPr="002E7FAD">
        <w:rPr>
          <w:rFonts w:ascii="Times New Roman" w:hAnsi="Times New Roman" w:cs="Times New Roman"/>
          <w:sz w:val="24"/>
          <w:szCs w:val="24"/>
        </w:rPr>
        <w:t xml:space="preserve"> Федерального закона от 13 марта 2006 года N 38-ФЗ "О рекламе".</w:t>
      </w:r>
    </w:p>
    <w:p w:rsidR="00B77FC4" w:rsidRPr="002E7FAD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>29. Рекламные и информационные конструкции должны находиться в исправном состоянии, не иметь загрязнений, несанкционированных надписей, поврежденных или отсутствующих графических, электрических, механических и других частей и элементов. Не допускается наличие внешних повреждений информационного поля рекламной конструкции.</w:t>
      </w:r>
    </w:p>
    <w:p w:rsidR="00B77FC4" w:rsidRPr="002E7FAD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lastRenderedPageBreak/>
        <w:t>В случае демонтажа рекламной конструкции место ее установки должно быть восстановлено в том виде, в котором оно было до монтажа рекламной конструкции.</w:t>
      </w:r>
    </w:p>
    <w:p w:rsidR="00B77FC4" w:rsidRPr="002E7FAD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FAD">
        <w:rPr>
          <w:rFonts w:ascii="Times New Roman" w:hAnsi="Times New Roman" w:cs="Times New Roman"/>
          <w:sz w:val="24"/>
          <w:szCs w:val="24"/>
        </w:rPr>
        <w:t xml:space="preserve">Организации, эксплуатирующие световые рекламы и вывески, обеспечивают своевременную замену перегоревших </w:t>
      </w:r>
      <w:proofErr w:type="spellStart"/>
      <w:r w:rsidRPr="002E7FAD">
        <w:rPr>
          <w:rFonts w:ascii="Times New Roman" w:hAnsi="Times New Roman" w:cs="Times New Roman"/>
          <w:sz w:val="24"/>
          <w:szCs w:val="24"/>
        </w:rPr>
        <w:t>газосветовых</w:t>
      </w:r>
      <w:proofErr w:type="spellEnd"/>
      <w:r w:rsidRPr="002E7FAD">
        <w:rPr>
          <w:rFonts w:ascii="Times New Roman" w:hAnsi="Times New Roman" w:cs="Times New Roman"/>
          <w:sz w:val="24"/>
          <w:szCs w:val="24"/>
        </w:rPr>
        <w:t xml:space="preserve"> трубок и электроламп. Вывески и реклама не должны перекрывать архитектурные элементы зданий (оконные проемы, колонны, орнамент и прочие).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Мойка и чистка рекламных конструкций и информационных указателей, вывесок производятся по мере необходимости, но не реже одного раза в месяц рекламных тумб и конструкций на остановочных павильонах, двух раз в год (в апреле и августе) прочих средств наружной рекламы и информации.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30. Детские площадки изолируются от транзитного пешеходного движения, проездов, разворотных площадок, площадок для установки мусоросборников, участков постоянного и временного хранения автотранспортных средств. Подходы к детским площадкам не организовываются с проезжей части.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Расстояние от окон жилых домов и общественных зданий до границ детских площадок дошкольного возраста принимаются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31. Некапитальные нестационарные сооружения размещаются таким образом, чтобы они не мешали пешеходному движению, не ухудшали визуальное восприятие среды населенного пункта и благоустройство территории и застройки.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32. Жители  сельского поселения заблаговременно информируются о сроках и месте проведения работ по благоустройству и необходимости перемещения принадлежащих им транспортных средств, препятствующих проведению уборочных или ремонтно-восстановительных работ.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32. Период зимней уборки устанавливается с 1 ноября текущего календарного года по 15 апреля следующего календарного года. В случае значительного отклонения от среднего индивидуальных климатических особенностей текущей зимы сроки начала и окончания зимней уборки могут изменяться решением органа местного самоуправления муниципального образования 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33. В первоочередном порядке в целях обеспечения беспрепятственного проезда транспортных средств и движения пешеходов обеспечивается уборка снега и ликвидация ледовых образований с проезжей части дорог и тротуаров.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34.  Запрещается: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1450A7">
        <w:rPr>
          <w:rFonts w:ascii="Times New Roman" w:hAnsi="Times New Roman" w:cs="Times New Roman"/>
          <w:sz w:val="24"/>
          <w:szCs w:val="24"/>
        </w:rPr>
        <w:t>) выдвигать или перемещать на проезжую часть магистралей, улиц и проездов снег, счищаемый с внутриквартальных, придомовых территорий, территорий хозяйствующих субъектов;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1450A7">
        <w:rPr>
          <w:rFonts w:ascii="Times New Roman" w:hAnsi="Times New Roman" w:cs="Times New Roman"/>
          <w:sz w:val="24"/>
          <w:szCs w:val="24"/>
        </w:rPr>
        <w:t>) осуществлять роторную переброску и перемещение загрязненного снега, а также осколков льда на газоны, цветники, кустарники и другие зеленые насаждения;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1450A7">
        <w:rPr>
          <w:rFonts w:ascii="Times New Roman" w:hAnsi="Times New Roman" w:cs="Times New Roman"/>
          <w:sz w:val="24"/>
          <w:szCs w:val="24"/>
        </w:rPr>
        <w:t>) организовывать складирование (свалки) снега в местах, не установленных органами местного самоуправления.</w:t>
      </w:r>
    </w:p>
    <w:p w:rsidR="00B77FC4" w:rsidRPr="001450A7" w:rsidRDefault="00B77FC4" w:rsidP="00126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35. Снег, счищаемый с проезжей части дорог, улиц и проездов, а также с тротуаров, сдвигается на обочины дорог и в лотковую часть улиц и проездов для временного складирования снежной массы в виде снежных валов.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36. Формирование снежных валов не допускается на перекрестках и  на тротуарах.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37. В зимнее время должна быть организована своевременная очистка кровель зданий от снега и ледовых образований.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38. Период летней уборки устанавливается с 16 апреля по 31 октября текущего календарного года.</w:t>
      </w:r>
    </w:p>
    <w:p w:rsidR="00B77FC4" w:rsidRPr="001450A7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0A7">
        <w:rPr>
          <w:rFonts w:ascii="Times New Roman" w:hAnsi="Times New Roman" w:cs="Times New Roman"/>
          <w:sz w:val="24"/>
          <w:szCs w:val="24"/>
        </w:rPr>
        <w:t>39. Запрещается: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1450A7">
        <w:rPr>
          <w:rFonts w:ascii="Times New Roman" w:hAnsi="Times New Roman" w:cs="Times New Roman"/>
          <w:sz w:val="24"/>
          <w:szCs w:val="24"/>
        </w:rPr>
        <w:t xml:space="preserve">) выдвигать или </w:t>
      </w:r>
      <w:r w:rsidR="00B77FC4" w:rsidRPr="00937F5D">
        <w:rPr>
          <w:rFonts w:ascii="Times New Roman" w:hAnsi="Times New Roman" w:cs="Times New Roman"/>
          <w:sz w:val="24"/>
          <w:szCs w:val="24"/>
        </w:rPr>
        <w:t>перемещать на проезжую</w:t>
      </w:r>
      <w:r w:rsidR="00B77FC4" w:rsidRPr="001450A7">
        <w:rPr>
          <w:rFonts w:ascii="Times New Roman" w:hAnsi="Times New Roman" w:cs="Times New Roman"/>
          <w:sz w:val="24"/>
          <w:szCs w:val="24"/>
        </w:rPr>
        <w:t xml:space="preserve"> часть улиц, дорог, внутриквартальных проездов отходы производства и потребления, смет, счищаемый с придомовых территорий, тротуаров и внутриквартальных проездов;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1450A7">
        <w:rPr>
          <w:rFonts w:ascii="Times New Roman" w:hAnsi="Times New Roman" w:cs="Times New Roman"/>
          <w:sz w:val="24"/>
          <w:szCs w:val="24"/>
        </w:rPr>
        <w:t xml:space="preserve">) сжигать листву, производственные отходы на территориях хозяйствующих </w:t>
      </w:r>
      <w:r w:rsidR="00B77FC4" w:rsidRPr="001450A7">
        <w:rPr>
          <w:rFonts w:ascii="Times New Roman" w:hAnsi="Times New Roman" w:cs="Times New Roman"/>
          <w:sz w:val="24"/>
          <w:szCs w:val="24"/>
        </w:rPr>
        <w:lastRenderedPageBreak/>
        <w:t>субъектов и частных домовладений;</w:t>
      </w:r>
    </w:p>
    <w:p w:rsidR="00B77FC4" w:rsidRPr="001450A7" w:rsidRDefault="00A12BDA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1450A7">
        <w:rPr>
          <w:rFonts w:ascii="Times New Roman" w:hAnsi="Times New Roman" w:cs="Times New Roman"/>
          <w:sz w:val="24"/>
          <w:szCs w:val="24"/>
        </w:rPr>
        <w:t>) выбрасывать жидкие бытовые, пищевые и другие виды отходов, а также закапывать или сжигать их в не предназначенных для этих целей местах.</w:t>
      </w:r>
    </w:p>
    <w:p w:rsidR="00B77FC4" w:rsidRPr="00B745C1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40. В период листопада производятся сгребание и вывоз опавших листьев с проезжей части дорог и придомовых территорий. Сгребание листвы к комлевой части деревьев и кустарников запрещается.</w:t>
      </w:r>
    </w:p>
    <w:p w:rsidR="00B77FC4" w:rsidRPr="00B745C1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41. Производство работ по сбору и вывозу мусора осуществляется уполномоченными организациями муниципального образования, собственниками и пользователями зданий, строений, сооружений, земельных участков самостоятельно или на основании договоров со специализированными организациями, а после заключения соглашения между органом исполнительной власти и региональным оператором по обращению с ТКО, а также утвержденного единого тарифа на услугу п</w:t>
      </w:r>
      <w:r w:rsidR="00A12BDA">
        <w:rPr>
          <w:rFonts w:ascii="Times New Roman" w:hAnsi="Times New Roman" w:cs="Times New Roman"/>
          <w:sz w:val="24"/>
          <w:szCs w:val="24"/>
        </w:rPr>
        <w:t>о обращению с ТКО.</w:t>
      </w:r>
    </w:p>
    <w:p w:rsidR="00B77FC4" w:rsidRPr="00B745C1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42. Обязанность по уборке мусора, просыпавшегося при выгрузке из контейнеров в мусоровоз или загрузке бункера, возлагается на хозяйствующий субъект, осуществляющий вывоз мусора.</w:t>
      </w:r>
    </w:p>
    <w:p w:rsidR="00B77FC4" w:rsidRPr="00B745C1" w:rsidRDefault="00B77FC4" w:rsidP="00A12B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43. Переполнение контейнеров, бункеров-накопителей мусором не допускается.</w:t>
      </w:r>
    </w:p>
    <w:p w:rsidR="001A619E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44. Контейнеры и бункеры-накопители размещаются (устанавливаются) на специально оборудованных контейнерных площадках. Места размещения и тип ограждения определяются органами местного самоуправления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45C1">
        <w:rPr>
          <w:rFonts w:ascii="Times New Roman" w:hAnsi="Times New Roman" w:cs="Times New Roman"/>
          <w:sz w:val="24"/>
          <w:szCs w:val="24"/>
        </w:rPr>
        <w:t>я в соответствии с законодательством.</w:t>
      </w:r>
    </w:p>
    <w:p w:rsidR="00B77FC4" w:rsidRPr="00B745C1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Количество и объем контейнеров определяются в соответствии с требованиями законодательства об отходах производства и потребления. Размер контейнерной площадки определяется исходя из задач, габаритов и количества контейнеров, используемых для складирования отходов, но не более предусмотренного санитарно-эпидемиологическими требованиями.</w:t>
      </w:r>
    </w:p>
    <w:p w:rsidR="00B77FC4" w:rsidRPr="00B745C1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45. Запрещается самовольная установка контейнеров и бункеров-накопителей без согласования с органами местного самоуправления муниципального образования.</w:t>
      </w:r>
    </w:p>
    <w:p w:rsidR="00B77FC4" w:rsidRPr="00B745C1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46. Допускается временная установка на придомовых территориях контейнеров и бункеров-накопителей для сбора строительного мусора вблизи мест производства ремонтных, аварийных работ и работ по уборке территории при отсутствии на указанных территориях оборудованных площадок для установки контейнеров и бункеров-накопителей. Места временной установки контейнеров и бункеров-накопителей должны быть согласованы с собственником, владельцем, пользователем территории.</w:t>
      </w:r>
    </w:p>
    <w:p w:rsidR="00B77FC4" w:rsidRPr="00B745C1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47. Контейнеры и бункеры-накопители должны быть оборудованы в соответствии с законодательством и содержаться в технически исправном состоянии.</w:t>
      </w:r>
    </w:p>
    <w:p w:rsidR="00B77FC4" w:rsidRPr="00B745C1" w:rsidRDefault="001A619E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контейнерной площадке должно быть размещено наименования и контактные телефоны</w:t>
      </w:r>
      <w:r w:rsidR="00B77FC4" w:rsidRPr="00B745C1">
        <w:rPr>
          <w:rFonts w:ascii="Times New Roman" w:hAnsi="Times New Roman" w:cs="Times New Roman"/>
          <w:sz w:val="24"/>
          <w:szCs w:val="24"/>
        </w:rPr>
        <w:t xml:space="preserve"> хозяйствующего субъекта, осуществляющего вывоз, а также информация, предостерегающая владельцев автотранспорта о недопустимости загромождения подъезда специализированного автотранспорта, разгружающего контейнеры.</w:t>
      </w:r>
    </w:p>
    <w:p w:rsidR="00B77FC4" w:rsidRPr="00B745C1" w:rsidRDefault="00B77FC4" w:rsidP="001A61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48. Очистка урн производится по мере их заполнения, но не реже одного раза в день.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65"/>
      <w:bookmarkEnd w:id="2"/>
      <w:r w:rsidRPr="00B745C1">
        <w:rPr>
          <w:rFonts w:ascii="Times New Roman" w:hAnsi="Times New Roman" w:cs="Times New Roman"/>
          <w:sz w:val="24"/>
          <w:szCs w:val="24"/>
        </w:rPr>
        <w:t>49. Собственники и (или) иные законные владельцы зданий, строений, сооружений, земельных участков (лица, ответственные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участвуют в содержании прилегающих территорий в соответствии с приложением к схеме прилегающей территорий, утвержденной органом местного самоуправления муниципального образования  и соглашением между органом местного самоуправления муниципального образования  и собственником (ответственным лицом) о проведении дополнительных работ по благоустройству прилегающих территорий.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 направляет собственнику и (или) иному законному владельцу (лицу, ответственному за эксплуатацию здания, строения, сооружения) утвержденную схему прилегающей территории с </w:t>
      </w:r>
      <w:r w:rsidRPr="00B745C1">
        <w:rPr>
          <w:rFonts w:ascii="Times New Roman" w:hAnsi="Times New Roman" w:cs="Times New Roman"/>
          <w:sz w:val="24"/>
          <w:szCs w:val="24"/>
        </w:rPr>
        <w:lastRenderedPageBreak/>
        <w:t>приложением.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Собственник и (или) иной законный владелец (лицо, ответственное за эксплуатацию здания, строения, сооружения) вправе представить в орган местного самоуправления муниципального образования  свои предложения по благоустройству прилегающей территории, в том числе по уточнению ее границ, которые рассматриваются в порядке и сроки, установленные законодательством.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Проведение дополнительных работ по благоустройству прилегающих территорий, их виды (объем и периодичность) оформляются соглашением между органом местного самоуправления муниципального образования  и собственником и (или) иным законным владельцем (лицом, ответственным за эксплуатацию здания, строения, сооружения).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Схема прилегающей территории составляется в трех экземплярах. Один экземпляр схемы прилегающей территории передается собственнику и (или) иному законному владельцу (лицу, ответственному за эксплуатацию здания, строения, сооружения), второй находится в органе местного самоуправл</w:t>
      </w:r>
      <w:r w:rsidR="00CD4E90">
        <w:rPr>
          <w:rFonts w:ascii="Times New Roman" w:hAnsi="Times New Roman" w:cs="Times New Roman"/>
          <w:sz w:val="24"/>
          <w:szCs w:val="24"/>
        </w:rPr>
        <w:t>ения муниципального образования</w:t>
      </w:r>
      <w:r w:rsidRPr="00B745C1">
        <w:rPr>
          <w:rFonts w:ascii="Times New Roman" w:hAnsi="Times New Roman" w:cs="Times New Roman"/>
          <w:sz w:val="24"/>
          <w:szCs w:val="24"/>
        </w:rPr>
        <w:t>, третий передается в орган исполнительной власти, уполномоченный в сфере административно-технического контроля.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50. К схеме прилегающей территории прилагается документ о разграничении обязанностей по содержанию прилегающей территории между собственником и (или) иным законным владельцем и муниципальным образованием с указанием минимального перечня видов работ, их объема, периодичности, выполняемых данным лицом и муниципальным образованием.</w:t>
      </w:r>
    </w:p>
    <w:p w:rsidR="00B77FC4" w:rsidRPr="00B745C1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45C1">
        <w:rPr>
          <w:rFonts w:ascii="Times New Roman" w:hAnsi="Times New Roman" w:cs="Times New Roman"/>
          <w:sz w:val="24"/>
          <w:szCs w:val="24"/>
        </w:rPr>
        <w:t>51. Обязанности по организации и (или) производству работ в соответствии с законодательством возлагаются: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уборке и содержанию мест производства земляных, строительных, дорожно-ремонтных работ, работ по ремонту инженерных сетей и коммуникаций, фасадов и иных элементов строений, зданий и сооружений, установки средств размещения информации, рекламных конструкций, а также прилегающей территории - на заказчиков и (или) производителей работ;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содержанию объектов капитального строительства и объектов инфраструктуры - на собственников, владельцев, пользователей указанных объектов, а по бесхозяйным объектам - на собственников, владельцев, пользователей земельных участков, на которых они расположены, а также прилегающей территории;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уборке и содержанию мест временной уличной торговли, территорий, прилегающих к объектам торговли (торговые павильоны, торговые комплексы, палатки, киоски, и т.п.) - на собственников, владельцев или пользователей объектов торговли;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B745C1">
        <w:rPr>
          <w:rFonts w:ascii="Times New Roman" w:hAnsi="Times New Roman" w:cs="Times New Roman"/>
          <w:sz w:val="24"/>
          <w:szCs w:val="24"/>
        </w:rPr>
        <w:t xml:space="preserve">) по уборке и содержанию неиспользуемых и </w:t>
      </w:r>
      <w:proofErr w:type="spellStart"/>
      <w:r w:rsidR="00B77FC4" w:rsidRPr="00B745C1">
        <w:rPr>
          <w:rFonts w:ascii="Times New Roman" w:hAnsi="Times New Roman" w:cs="Times New Roman"/>
          <w:sz w:val="24"/>
          <w:szCs w:val="24"/>
        </w:rPr>
        <w:t>неосваиваемых</w:t>
      </w:r>
      <w:proofErr w:type="spellEnd"/>
      <w:r w:rsidR="00B77FC4" w:rsidRPr="00B745C1">
        <w:rPr>
          <w:rFonts w:ascii="Times New Roman" w:hAnsi="Times New Roman" w:cs="Times New Roman"/>
          <w:sz w:val="24"/>
          <w:szCs w:val="24"/>
        </w:rPr>
        <w:t xml:space="preserve"> территорий, территорий после сноса строений - на собственников, владельцев, пользователей данной территории, организации, выполняющие работы по сносу строений;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уборке и содержанию территории автозаправочных станций, станций технического обслуживания, мест мойки автотранспорта, автозаправочных комплексов, рынков, торговых и развлекательных центров и прилегающих к ним территорий, туалетных кабин, расположенных на этих объектах, а также въездов и выездов к этим объектам - на собственников, владельцев или пользователей указанных объектов;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уборке и содержанию территорий юридических лиц (индивидуальных предпринимателей), физических лиц и прилегающей территории - на собственника, владельца или пользователя указанной территории;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уборке и содержанию водных объектов в зонах отдыха и прилегающих к ним территорий - на собственников (владельцев) указанных зон или на организации, за которыми зоны отдыха закреплены на праве оперативного управления или хозяйственного ведения;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содержанию частного домовладения, хозяйственных строений и сооружений, ограждений и прилегающей территории со стороны дорог, улиц (переулков, проходов, проездов) - на собственников, владельцев или пользователей указанных объектов;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7FC4" w:rsidRPr="00B745C1">
        <w:rPr>
          <w:rFonts w:ascii="Times New Roman" w:hAnsi="Times New Roman" w:cs="Times New Roman"/>
          <w:sz w:val="24"/>
          <w:szCs w:val="24"/>
        </w:rPr>
        <w:t xml:space="preserve">) по содержанию прилегающих территорий к полосам отвода автомобильных и </w:t>
      </w:r>
      <w:r w:rsidR="00B77FC4" w:rsidRPr="00B745C1">
        <w:rPr>
          <w:rFonts w:ascii="Times New Roman" w:hAnsi="Times New Roman" w:cs="Times New Roman"/>
          <w:sz w:val="24"/>
          <w:szCs w:val="24"/>
        </w:rPr>
        <w:lastRenderedPageBreak/>
        <w:t>железных дорог, опорам линий электропередачи, линий связи, трубопроводов, - на собственников, владельцев автомобильных и железных дорог, линий электропередачи, линий связи, трубопроводов;</w:t>
      </w:r>
    </w:p>
    <w:p w:rsidR="00B77FC4" w:rsidRPr="00B745C1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7FC4" w:rsidRPr="00B745C1">
        <w:rPr>
          <w:rFonts w:ascii="Times New Roman" w:hAnsi="Times New Roman" w:cs="Times New Roman"/>
          <w:sz w:val="24"/>
          <w:szCs w:val="24"/>
        </w:rPr>
        <w:t>) по благоустройству и содержанию родников и водных источников, уборке прилегающей территории - на собственников, владельцев, пользователей земельных участков, на которых они расположены.</w:t>
      </w:r>
    </w:p>
    <w:p w:rsidR="00B77FC4" w:rsidRPr="00730315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0315">
        <w:rPr>
          <w:rFonts w:ascii="Times New Roman" w:hAnsi="Times New Roman" w:cs="Times New Roman"/>
          <w:sz w:val="24"/>
          <w:szCs w:val="24"/>
        </w:rPr>
        <w:t xml:space="preserve">52. В соответствии с законодательством на прилегающих территориях многоквартирных домов (в соответствии с </w:t>
      </w:r>
      <w:hyperlink r:id="rId16" w:anchor="P265" w:history="1">
        <w:r w:rsidRPr="00730315">
          <w:rPr>
            <w:rStyle w:val="a3"/>
            <w:rFonts w:ascii="Times New Roman" w:hAnsi="Times New Roman"/>
            <w:sz w:val="24"/>
            <w:szCs w:val="24"/>
            <w:u w:val="none"/>
          </w:rPr>
          <w:t>пунктом 56</w:t>
        </w:r>
      </w:hyperlink>
      <w:r w:rsidRPr="00730315">
        <w:rPr>
          <w:rFonts w:ascii="Times New Roman" w:hAnsi="Times New Roman" w:cs="Times New Roman"/>
          <w:sz w:val="24"/>
          <w:szCs w:val="24"/>
        </w:rPr>
        <w:t xml:space="preserve"> настоящих Правил) ответственными за благоустройство прилегающей территории являются: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730315">
        <w:rPr>
          <w:rFonts w:ascii="Times New Roman" w:hAnsi="Times New Roman" w:cs="Times New Roman"/>
          <w:sz w:val="24"/>
          <w:szCs w:val="24"/>
        </w:rPr>
        <w:t>) организации, осуществляющие управление многоквартирными домами;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730315">
        <w:rPr>
          <w:rFonts w:ascii="Times New Roman" w:hAnsi="Times New Roman" w:cs="Times New Roman"/>
          <w:sz w:val="24"/>
          <w:szCs w:val="24"/>
        </w:rPr>
        <w:t>) товарищества собственников жилья или кооперативы (жилищные или иные специализированные потребительские кооперативы), осуществляющие управление многоквартирными домами;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730315">
        <w:rPr>
          <w:rFonts w:ascii="Times New Roman" w:hAnsi="Times New Roman" w:cs="Times New Roman"/>
          <w:sz w:val="24"/>
          <w:szCs w:val="24"/>
        </w:rPr>
        <w:t>) собственники помещений, если они избрали непосредственную форму управления многоквартирным домом и если иное не установлено договором.</w:t>
      </w:r>
    </w:p>
    <w:p w:rsidR="00B77FC4" w:rsidRPr="00730315" w:rsidRDefault="00B77FC4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0315">
        <w:rPr>
          <w:rFonts w:ascii="Times New Roman" w:hAnsi="Times New Roman" w:cs="Times New Roman"/>
          <w:sz w:val="24"/>
          <w:szCs w:val="24"/>
        </w:rPr>
        <w:t>53. Собственники и (или) иные законные владельцы зданий, строений, сооружений, земельных участков в соответствии с законодательством: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730315">
        <w:rPr>
          <w:rFonts w:ascii="Times New Roman" w:hAnsi="Times New Roman" w:cs="Times New Roman"/>
          <w:sz w:val="24"/>
          <w:szCs w:val="24"/>
        </w:rPr>
        <w:t>) в границах прилегающих территорий проводят мероприятия по обустройству цветников и газонов в установленных местах, регулярно проводят работы по поддержанию надлежащего состояния объектов благоустройства, находящихся в границах ответственности;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730315">
        <w:rPr>
          <w:rFonts w:ascii="Times New Roman" w:hAnsi="Times New Roman" w:cs="Times New Roman"/>
          <w:sz w:val="24"/>
          <w:szCs w:val="24"/>
        </w:rPr>
        <w:t>) на территории, находящейся у них в собственности, и прилегающей территории обеспечивают сохранность зеленых насаждений; обеспечивают квалифицированный уход за зелеными насаждениями, дорожками и оборудованием, не допускают складирования на зеленые насаждения мусора, строительных материалов, изделий и конструкций; производят комплексный уход за газонами, систематический покос газонов и иной травянистой растительности;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77FC4" w:rsidRPr="00730315">
        <w:rPr>
          <w:rFonts w:ascii="Times New Roman" w:hAnsi="Times New Roman" w:cs="Times New Roman"/>
          <w:sz w:val="24"/>
          <w:szCs w:val="24"/>
        </w:rPr>
        <w:t xml:space="preserve"> производят уборку территории, находящейся у них в собственности, и прилегающей территории.</w:t>
      </w:r>
    </w:p>
    <w:p w:rsidR="00B77FC4" w:rsidRPr="00730315" w:rsidRDefault="00B77FC4" w:rsidP="00126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0315">
        <w:rPr>
          <w:rFonts w:ascii="Times New Roman" w:hAnsi="Times New Roman" w:cs="Times New Roman"/>
          <w:sz w:val="24"/>
          <w:szCs w:val="24"/>
        </w:rPr>
        <w:t>54. Мероприятия по уборке прилегающих территорий в летний период включают в себя: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730315">
        <w:rPr>
          <w:rFonts w:ascii="Times New Roman" w:hAnsi="Times New Roman" w:cs="Times New Roman"/>
          <w:sz w:val="24"/>
          <w:szCs w:val="24"/>
        </w:rPr>
        <w:t>) своевременное скашивание газонных трав (высота травостоя не должна превышать 20 см), уничтожение сорных и карантинных растений;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730315">
        <w:rPr>
          <w:rFonts w:ascii="Times New Roman" w:hAnsi="Times New Roman" w:cs="Times New Roman"/>
          <w:sz w:val="24"/>
          <w:szCs w:val="24"/>
        </w:rPr>
        <w:t>) своевременную обрезку ветвей деревьев, кустарников, нависающих на высоте менее 2 метров над тротуарами и пешеходными дорожками с грунтовым и твердым покрытием;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730315">
        <w:rPr>
          <w:rFonts w:ascii="Times New Roman" w:hAnsi="Times New Roman" w:cs="Times New Roman"/>
          <w:sz w:val="24"/>
          <w:szCs w:val="24"/>
        </w:rPr>
        <w:t>) уборку и вывоз скошенной травы;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730315">
        <w:rPr>
          <w:rFonts w:ascii="Times New Roman" w:hAnsi="Times New Roman" w:cs="Times New Roman"/>
          <w:sz w:val="24"/>
          <w:szCs w:val="24"/>
        </w:rPr>
        <w:t>) подметание прилегающих территорий от смета, пыли и мелкого бытового мусора, их мойка;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730315">
        <w:rPr>
          <w:rFonts w:ascii="Times New Roman" w:hAnsi="Times New Roman" w:cs="Times New Roman"/>
          <w:sz w:val="24"/>
          <w:szCs w:val="24"/>
        </w:rPr>
        <w:t>) своевременный вывоз и размещение мусора, уличного смета, отходов в отведенных местах;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730315">
        <w:rPr>
          <w:rFonts w:ascii="Times New Roman" w:hAnsi="Times New Roman" w:cs="Times New Roman"/>
          <w:sz w:val="24"/>
          <w:szCs w:val="24"/>
        </w:rPr>
        <w:t>) уборку бордюров от песка, мусора;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730315">
        <w:rPr>
          <w:rFonts w:ascii="Times New Roman" w:hAnsi="Times New Roman" w:cs="Times New Roman"/>
          <w:sz w:val="24"/>
          <w:szCs w:val="24"/>
        </w:rPr>
        <w:t>) сгребание и вывоз опавших листьев с прилегающих территорий в период листопада;</w:t>
      </w:r>
    </w:p>
    <w:p w:rsidR="00B77FC4" w:rsidRPr="00730315" w:rsidRDefault="00CD4E90" w:rsidP="00CD4E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7FC4" w:rsidRPr="00730315">
        <w:rPr>
          <w:rFonts w:ascii="Times New Roman" w:hAnsi="Times New Roman" w:cs="Times New Roman"/>
          <w:sz w:val="24"/>
          <w:szCs w:val="24"/>
        </w:rPr>
        <w:t>) мойку дорожных покрытий площадей и улиц.</w:t>
      </w:r>
    </w:p>
    <w:p w:rsidR="00B77FC4" w:rsidRPr="00262171" w:rsidRDefault="00B77FC4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55. Мероприятия по уборке прилегающих территорий в зимний период включают в себя: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262171">
        <w:rPr>
          <w:rFonts w:ascii="Times New Roman" w:hAnsi="Times New Roman" w:cs="Times New Roman"/>
          <w:sz w:val="24"/>
          <w:szCs w:val="24"/>
        </w:rPr>
        <w:t>) уборку и своевременный вывоз, размещение мусора, уличного смета, отходов;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262171">
        <w:rPr>
          <w:rFonts w:ascii="Times New Roman" w:hAnsi="Times New Roman" w:cs="Times New Roman"/>
          <w:sz w:val="24"/>
          <w:szCs w:val="24"/>
        </w:rPr>
        <w:t xml:space="preserve">) посыпку участков прохода и подхода к объектам торговли (магазинам, ларькам, рынкам) организациям </w:t>
      </w:r>
      <w:proofErr w:type="spellStart"/>
      <w:r w:rsidR="00B77FC4" w:rsidRPr="00262171">
        <w:rPr>
          <w:rFonts w:ascii="Times New Roman" w:hAnsi="Times New Roman" w:cs="Times New Roman"/>
          <w:sz w:val="24"/>
          <w:szCs w:val="24"/>
        </w:rPr>
        <w:t>противогололедными</w:t>
      </w:r>
      <w:proofErr w:type="spellEnd"/>
      <w:r w:rsidR="00B77FC4" w:rsidRPr="00262171">
        <w:rPr>
          <w:rFonts w:ascii="Times New Roman" w:hAnsi="Times New Roman" w:cs="Times New Roman"/>
          <w:sz w:val="24"/>
          <w:szCs w:val="24"/>
        </w:rPr>
        <w:t xml:space="preserve"> материалами;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262171">
        <w:rPr>
          <w:rFonts w:ascii="Times New Roman" w:hAnsi="Times New Roman" w:cs="Times New Roman"/>
          <w:sz w:val="24"/>
          <w:szCs w:val="24"/>
        </w:rPr>
        <w:t>) очистку от снега и льда тротуаров и пешеходных дорожек с грунтовым и твердым покрытием.</w:t>
      </w:r>
    </w:p>
    <w:p w:rsidR="00B77FC4" w:rsidRPr="00262171" w:rsidRDefault="00B77FC4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56. Участниками деятельности по благоустройству могут быть: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262171">
        <w:rPr>
          <w:rFonts w:ascii="Times New Roman" w:hAnsi="Times New Roman" w:cs="Times New Roman"/>
          <w:sz w:val="24"/>
          <w:szCs w:val="24"/>
        </w:rPr>
        <w:t xml:space="preserve">) граждане, которые формируют запрос на благоустройство и принимают участие в </w:t>
      </w:r>
      <w:r w:rsidR="00B77FC4" w:rsidRPr="00262171">
        <w:rPr>
          <w:rFonts w:ascii="Times New Roman" w:hAnsi="Times New Roman" w:cs="Times New Roman"/>
          <w:sz w:val="24"/>
          <w:szCs w:val="24"/>
        </w:rPr>
        <w:lastRenderedPageBreak/>
        <w:t>оценке предлагаемых решений, участвуют в отдельных случаях в выполнении работ;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262171">
        <w:rPr>
          <w:rFonts w:ascii="Times New Roman" w:hAnsi="Times New Roman" w:cs="Times New Roman"/>
          <w:sz w:val="24"/>
          <w:szCs w:val="24"/>
        </w:rPr>
        <w:t>) представители органов местного самоуправления муниципального образования  (формируют техническое задание, выбирают исполнителей и обеспечивают финансирование);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262171">
        <w:rPr>
          <w:rFonts w:ascii="Times New Roman" w:hAnsi="Times New Roman" w:cs="Times New Roman"/>
          <w:sz w:val="24"/>
          <w:szCs w:val="24"/>
        </w:rPr>
        <w:t>) хозяйствующие субъекты, осуществляющие деятельность на территории муниципального образования (могут соучаствовать в формировании запроса на благоустройство, а также в финансировании мероприятий по благоустройству);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262171">
        <w:rPr>
          <w:rFonts w:ascii="Times New Roman" w:hAnsi="Times New Roman" w:cs="Times New Roman"/>
          <w:sz w:val="24"/>
          <w:szCs w:val="24"/>
        </w:rPr>
        <w:t>) представители профессионального сообщества, в том числе архитекторы и дизайнеры (разрабатывают концепции объектов благоустройства и создают рабочую документацию);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262171">
        <w:rPr>
          <w:rFonts w:ascii="Times New Roman" w:hAnsi="Times New Roman" w:cs="Times New Roman"/>
          <w:sz w:val="24"/>
          <w:szCs w:val="24"/>
        </w:rPr>
        <w:t>) исполнители работ, в том числе строители, производители малых архитектурных форм.</w:t>
      </w:r>
    </w:p>
    <w:p w:rsidR="00B77FC4" w:rsidRPr="00262171" w:rsidRDefault="00B77FC4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57. Участие граждан (непосредственное или опосредованное) в деятельности по благоустройству осуществляется путем принятия в установленных формах решений и через вовлечение общественных организаций, общественное соучастие в реализацию проектов.</w:t>
      </w:r>
    </w:p>
    <w:p w:rsidR="00B77FC4" w:rsidRPr="00262171" w:rsidRDefault="00B77FC4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58. Форма участия определяется органом местного самоуправления муниципального образования  в зависимости от особенностей проекта по благоустройству муниципального образования и включает в себя: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262171">
        <w:rPr>
          <w:rFonts w:ascii="Times New Roman" w:hAnsi="Times New Roman" w:cs="Times New Roman"/>
          <w:sz w:val="24"/>
          <w:szCs w:val="24"/>
        </w:rPr>
        <w:t>) совместное определение целей и задач по развитию территории;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262171">
        <w:rPr>
          <w:rFonts w:ascii="Times New Roman" w:hAnsi="Times New Roman" w:cs="Times New Roman"/>
          <w:sz w:val="24"/>
          <w:szCs w:val="24"/>
        </w:rPr>
        <w:t>) определение основных видов активности, функциональных зон общественных пространств;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7FC4" w:rsidRPr="00262171">
        <w:rPr>
          <w:rFonts w:ascii="Times New Roman" w:hAnsi="Times New Roman" w:cs="Times New Roman"/>
          <w:sz w:val="24"/>
          <w:szCs w:val="24"/>
        </w:rPr>
        <w:t>) обсуждение и выбор типа оборудования, некапитальных объектов, малых архитектурных форм, материалов;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7FC4" w:rsidRPr="00262171">
        <w:rPr>
          <w:rFonts w:ascii="Times New Roman" w:hAnsi="Times New Roman" w:cs="Times New Roman"/>
          <w:sz w:val="24"/>
          <w:szCs w:val="24"/>
        </w:rPr>
        <w:t>) консультации с экспертами в выборе типов покрытий, типов озеленения, типов освещения и осветительного оборудования и т.д.;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7FC4" w:rsidRPr="00262171">
        <w:rPr>
          <w:rFonts w:ascii="Times New Roman" w:hAnsi="Times New Roman" w:cs="Times New Roman"/>
          <w:sz w:val="24"/>
          <w:szCs w:val="24"/>
        </w:rPr>
        <w:t>) участие в разработке проекта (дизайн-проекта);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7FC4" w:rsidRPr="00262171">
        <w:rPr>
          <w:rFonts w:ascii="Times New Roman" w:hAnsi="Times New Roman" w:cs="Times New Roman"/>
          <w:sz w:val="24"/>
          <w:szCs w:val="24"/>
        </w:rPr>
        <w:t>) одобрение проектных решений участниками процесса проектирования и будущими пользователями;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7FC4" w:rsidRPr="00262171">
        <w:rPr>
          <w:rFonts w:ascii="Times New Roman" w:hAnsi="Times New Roman" w:cs="Times New Roman"/>
          <w:sz w:val="24"/>
          <w:szCs w:val="24"/>
        </w:rPr>
        <w:t>) осуществление общественного контроля над процессом реализации проекта и над процессом эксплуатации территории.</w:t>
      </w:r>
    </w:p>
    <w:p w:rsidR="00B77FC4" w:rsidRPr="00262171" w:rsidRDefault="00B77FC4" w:rsidP="00126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59. К механизмам участия в деятельности по благоустройству относятся:</w:t>
      </w:r>
    </w:p>
    <w:p w:rsidR="00B77FC4" w:rsidRPr="00262171" w:rsidRDefault="00246666" w:rsidP="00246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77FC4" w:rsidRPr="00262171">
        <w:rPr>
          <w:rFonts w:ascii="Times New Roman" w:hAnsi="Times New Roman" w:cs="Times New Roman"/>
          <w:sz w:val="24"/>
          <w:szCs w:val="24"/>
        </w:rPr>
        <w:t>) обсуждение проектов благоустройства в различных форматах (интерактивном, общественные обсуждения, дизайн-игры, проектные мастерские, школьные проекты);</w:t>
      </w:r>
    </w:p>
    <w:p w:rsidR="00B77FC4" w:rsidRPr="00262171" w:rsidRDefault="00246666" w:rsidP="00550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7FC4" w:rsidRPr="00262171">
        <w:rPr>
          <w:rFonts w:ascii="Times New Roman" w:hAnsi="Times New Roman" w:cs="Times New Roman"/>
          <w:sz w:val="24"/>
          <w:szCs w:val="24"/>
        </w:rPr>
        <w:t xml:space="preserve">) общественный контроль в соответствии с требованиями Федерального </w:t>
      </w:r>
      <w:hyperlink r:id="rId17" w:history="1">
        <w:r w:rsidR="00B77FC4" w:rsidRPr="00262171">
          <w:rPr>
            <w:rStyle w:val="a3"/>
            <w:rFonts w:ascii="Times New Roman" w:hAnsi="Times New Roman"/>
            <w:sz w:val="24"/>
            <w:szCs w:val="24"/>
            <w:u w:val="none"/>
          </w:rPr>
          <w:t>закона</w:t>
        </w:r>
      </w:hyperlink>
      <w:r w:rsidR="00B77FC4" w:rsidRPr="00262171">
        <w:rPr>
          <w:rFonts w:ascii="Times New Roman" w:hAnsi="Times New Roman" w:cs="Times New Roman"/>
          <w:sz w:val="24"/>
          <w:szCs w:val="24"/>
        </w:rPr>
        <w:t xml:space="preserve"> от 21 июля 2014 года </w:t>
      </w:r>
      <w:r w:rsidR="00B77FC4">
        <w:rPr>
          <w:rFonts w:ascii="Times New Roman" w:hAnsi="Times New Roman" w:cs="Times New Roman"/>
          <w:sz w:val="24"/>
          <w:szCs w:val="24"/>
        </w:rPr>
        <w:t>№</w:t>
      </w:r>
      <w:r w:rsidR="00550687">
        <w:rPr>
          <w:rFonts w:ascii="Times New Roman" w:hAnsi="Times New Roman" w:cs="Times New Roman"/>
          <w:sz w:val="24"/>
          <w:szCs w:val="24"/>
        </w:rPr>
        <w:t xml:space="preserve"> 212-ФЗ «</w:t>
      </w:r>
      <w:r w:rsidR="00B77FC4" w:rsidRPr="00262171">
        <w:rPr>
          <w:rFonts w:ascii="Times New Roman" w:hAnsi="Times New Roman" w:cs="Times New Roman"/>
          <w:sz w:val="24"/>
          <w:szCs w:val="24"/>
        </w:rPr>
        <w:t xml:space="preserve">Об основах общественного </w:t>
      </w:r>
      <w:r w:rsidR="00550687">
        <w:rPr>
          <w:rFonts w:ascii="Times New Roman" w:hAnsi="Times New Roman" w:cs="Times New Roman"/>
          <w:sz w:val="24"/>
          <w:szCs w:val="24"/>
        </w:rPr>
        <w:t>контроля в Российской Федерации»</w:t>
      </w:r>
      <w:r w:rsidR="00B77FC4" w:rsidRPr="00262171">
        <w:rPr>
          <w:rFonts w:ascii="Times New Roman" w:hAnsi="Times New Roman" w:cs="Times New Roman"/>
          <w:sz w:val="24"/>
          <w:szCs w:val="24"/>
        </w:rPr>
        <w:t xml:space="preserve"> и </w:t>
      </w:r>
      <w:r w:rsidR="00550687" w:rsidRPr="00550687">
        <w:rPr>
          <w:rFonts w:ascii="Times New Roman" w:hAnsi="Times New Roman" w:cs="Times New Roman"/>
          <w:sz w:val="24"/>
          <w:szCs w:val="24"/>
        </w:rPr>
        <w:t>Закон Республики Мор</w:t>
      </w:r>
      <w:r w:rsidR="00550687">
        <w:rPr>
          <w:rFonts w:ascii="Times New Roman" w:hAnsi="Times New Roman" w:cs="Times New Roman"/>
          <w:sz w:val="24"/>
          <w:szCs w:val="24"/>
        </w:rPr>
        <w:t>довия от 30 июня 2017 г. N 56-З «</w:t>
      </w:r>
      <w:r w:rsidR="00550687" w:rsidRPr="00550687">
        <w:rPr>
          <w:rFonts w:ascii="Times New Roman" w:hAnsi="Times New Roman" w:cs="Times New Roman"/>
          <w:sz w:val="24"/>
          <w:szCs w:val="24"/>
        </w:rPr>
        <w:t>Об отдельных вопросах осуществления общественного</w:t>
      </w:r>
      <w:r w:rsidR="00550687">
        <w:rPr>
          <w:rFonts w:ascii="Times New Roman" w:hAnsi="Times New Roman" w:cs="Times New Roman"/>
          <w:sz w:val="24"/>
          <w:szCs w:val="24"/>
        </w:rPr>
        <w:t xml:space="preserve"> контроля в Республике Мордовия»</w:t>
      </w:r>
      <w:r w:rsidR="00B77FC4" w:rsidRPr="00262171">
        <w:rPr>
          <w:rFonts w:ascii="Times New Roman" w:hAnsi="Times New Roman" w:cs="Times New Roman"/>
          <w:sz w:val="24"/>
          <w:szCs w:val="24"/>
        </w:rPr>
        <w:t>.</w:t>
      </w:r>
    </w:p>
    <w:p w:rsidR="00B77FC4" w:rsidRPr="00262171" w:rsidRDefault="00B77FC4" w:rsidP="00550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>60. Виновные в нарушении настоящих Правил привлекаются к ответственности в соответствии с законодательством.</w:t>
      </w:r>
    </w:p>
    <w:p w:rsidR="00B77FC4" w:rsidRPr="00262171" w:rsidRDefault="00B77FC4" w:rsidP="00550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171">
        <w:rPr>
          <w:rFonts w:ascii="Times New Roman" w:hAnsi="Times New Roman" w:cs="Times New Roman"/>
          <w:sz w:val="24"/>
          <w:szCs w:val="24"/>
        </w:rPr>
        <w:t xml:space="preserve">61. Контроль за соблюдением настоящих Правил осуществляется администрацией </w:t>
      </w:r>
      <w:proofErr w:type="spellStart"/>
      <w:r w:rsidR="00550687"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 w:rsidR="0055068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50687">
        <w:rPr>
          <w:rFonts w:ascii="Times New Roman" w:hAnsi="Times New Roman" w:cs="Times New Roman"/>
          <w:sz w:val="24"/>
          <w:szCs w:val="24"/>
        </w:rPr>
        <w:t>Ковылкинского</w:t>
      </w:r>
      <w:proofErr w:type="spellEnd"/>
      <w:r w:rsidRPr="0026217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550687">
        <w:rPr>
          <w:rFonts w:ascii="Times New Roman" w:hAnsi="Times New Roman" w:cs="Times New Roman"/>
          <w:sz w:val="24"/>
          <w:szCs w:val="24"/>
        </w:rPr>
        <w:t>района</w:t>
      </w:r>
      <w:r w:rsidRPr="00262171">
        <w:rPr>
          <w:rFonts w:ascii="Times New Roman" w:hAnsi="Times New Roman" w:cs="Times New Roman"/>
          <w:sz w:val="24"/>
          <w:szCs w:val="24"/>
        </w:rPr>
        <w:t>, за исключением случаев, предусмотренных законодательством.</w:t>
      </w:r>
    </w:p>
    <w:p w:rsidR="00B77FC4" w:rsidRPr="00262171" w:rsidRDefault="00B77FC4" w:rsidP="001265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7FC4" w:rsidRPr="00262171" w:rsidRDefault="00B77FC4">
      <w:pPr>
        <w:rPr>
          <w:sz w:val="24"/>
          <w:szCs w:val="24"/>
        </w:rPr>
      </w:pPr>
    </w:p>
    <w:sectPr w:rsidR="00B77FC4" w:rsidRPr="00262171" w:rsidSect="00F12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5DC"/>
    <w:rsid w:val="00042B1F"/>
    <w:rsid w:val="00047858"/>
    <w:rsid w:val="000909D5"/>
    <w:rsid w:val="000E1D98"/>
    <w:rsid w:val="001265DC"/>
    <w:rsid w:val="001450A7"/>
    <w:rsid w:val="00146190"/>
    <w:rsid w:val="00170D7C"/>
    <w:rsid w:val="001A619E"/>
    <w:rsid w:val="001F115D"/>
    <w:rsid w:val="00233D7D"/>
    <w:rsid w:val="00246666"/>
    <w:rsid w:val="00262171"/>
    <w:rsid w:val="002B1222"/>
    <w:rsid w:val="002E7FAD"/>
    <w:rsid w:val="003029BD"/>
    <w:rsid w:val="00337150"/>
    <w:rsid w:val="003848E0"/>
    <w:rsid w:val="00442D66"/>
    <w:rsid w:val="00550687"/>
    <w:rsid w:val="005B57C7"/>
    <w:rsid w:val="006655AB"/>
    <w:rsid w:val="006E07DA"/>
    <w:rsid w:val="006F35FD"/>
    <w:rsid w:val="00730315"/>
    <w:rsid w:val="007811A6"/>
    <w:rsid w:val="007E5378"/>
    <w:rsid w:val="0087221D"/>
    <w:rsid w:val="008774DF"/>
    <w:rsid w:val="00893941"/>
    <w:rsid w:val="008F2E24"/>
    <w:rsid w:val="00937F5D"/>
    <w:rsid w:val="00951CC7"/>
    <w:rsid w:val="009747BF"/>
    <w:rsid w:val="009B2A07"/>
    <w:rsid w:val="00A012E1"/>
    <w:rsid w:val="00A12BDA"/>
    <w:rsid w:val="00A16153"/>
    <w:rsid w:val="00AB7EB1"/>
    <w:rsid w:val="00AC37B3"/>
    <w:rsid w:val="00AE7CE0"/>
    <w:rsid w:val="00AF7080"/>
    <w:rsid w:val="00B36D51"/>
    <w:rsid w:val="00B51229"/>
    <w:rsid w:val="00B54634"/>
    <w:rsid w:val="00B745C1"/>
    <w:rsid w:val="00B77FC4"/>
    <w:rsid w:val="00BA402B"/>
    <w:rsid w:val="00BB4AA0"/>
    <w:rsid w:val="00CB2AEB"/>
    <w:rsid w:val="00CD4E90"/>
    <w:rsid w:val="00CE011D"/>
    <w:rsid w:val="00D67B99"/>
    <w:rsid w:val="00D84AD9"/>
    <w:rsid w:val="00DB5D26"/>
    <w:rsid w:val="00E379A4"/>
    <w:rsid w:val="00E55788"/>
    <w:rsid w:val="00E61660"/>
    <w:rsid w:val="00E70C35"/>
    <w:rsid w:val="00EA7A84"/>
    <w:rsid w:val="00EF31F7"/>
    <w:rsid w:val="00F12035"/>
    <w:rsid w:val="00F503B2"/>
    <w:rsid w:val="00F80CC0"/>
    <w:rsid w:val="00F9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1105F4-2C14-4989-8065-CAAE0EF6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C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65D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265D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a3">
    <w:name w:val="Hyperlink"/>
    <w:basedOn w:val="a0"/>
    <w:uiPriority w:val="99"/>
    <w:semiHidden/>
    <w:rsid w:val="001265D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13" Type="http://schemas.openxmlformats.org/officeDocument/2006/relationships/hyperlink" Target="file:///C:\Users\User\Desktop\&#1055;&#1086;&#1089;&#1090;&#1072;&#1085;&#1086;&#1074;&#1083;&#1077;&#1085;&#1080;&#1103;%202018\&#1087;&#1086;&#1089;&#1090;&#1072;&#1085;&#1086;&#1074;&#1083;&#1077;&#1085;&#1080;&#1077;%20&#1087;&#1086;%20&#1073;&#1083;&#1072;&#1075;&#1086;&#1091;&#1089;&#1090;&#1088;&#1086;&#1081;&#1089;&#1090;&#1074;&#1091;\2%20&#1047;&#1072;&#1082;&#1086;&#1085;%20&#1050;&#1072;&#1083;&#1091;&#1078;&#1089;&#1082;&#1086;&#1081;%20&#1086;&#1073;&#1072;&#1083;&#1089;&#1090;&#1080;.doc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017047" TargetMode="External"/><Relationship Id="rId12" Type="http://schemas.openxmlformats.org/officeDocument/2006/relationships/hyperlink" Target="http://docs.cntd.ru/document/901711591" TargetMode="External"/><Relationship Id="rId17" Type="http://schemas.openxmlformats.org/officeDocument/2006/relationships/hyperlink" Target="consultantplus://offline/ref=FCB0A7C6C1D6010B6D87A1F1E5DA60C7B8ECFF790EFE8472BFB2C348E1sB4C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User\Desktop\&#1055;&#1086;&#1089;&#1090;&#1072;&#1085;&#1086;&#1074;&#1083;&#1077;&#1085;&#1080;&#1103;%202018\&#1087;&#1086;&#1089;&#1090;&#1072;&#1085;&#1086;&#1074;&#1083;&#1077;&#1085;&#1080;&#1077;%20&#1087;&#1086;%20&#1073;&#1083;&#1072;&#1075;&#1086;&#1091;&#1089;&#1090;&#1088;&#1086;&#1081;&#1089;&#1090;&#1074;&#1091;\2%20&#1047;&#1072;&#1082;&#1086;&#1085;%20&#1050;&#1072;&#1083;&#1091;&#1078;&#1089;&#1082;&#1086;&#1081;%20&#1086;&#1073;&#1072;&#1083;&#1089;&#1090;&#1080;.docx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http://docs.cntd.ru/document/901808297" TargetMode="External"/><Relationship Id="rId5" Type="http://schemas.openxmlformats.org/officeDocument/2006/relationships/hyperlink" Target="http://docs.cntd.ru/document/744100004" TargetMode="External"/><Relationship Id="rId15" Type="http://schemas.openxmlformats.org/officeDocument/2006/relationships/hyperlink" Target="consultantplus://offline/ref=FCB0A7C6C1D6010B6D87A1F1E5DA60C7B9E4F97F04FF8472BFB2C348E1BCBB0780B07CE711s045F" TargetMode="External"/><Relationship Id="rId10" Type="http://schemas.openxmlformats.org/officeDocument/2006/relationships/hyperlink" Target="http://docs.cntd.ru/document/90172963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docs.cntd.ru/document/9027690" TargetMode="Externa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hyperlink" Target="file:///C:\Users\User\Desktop\&#1055;&#1086;&#1089;&#1090;&#1072;&#1085;&#1086;&#1074;&#1083;&#1077;&#1085;&#1080;&#1103;%202018\&#1087;&#1086;&#1089;&#1090;&#1072;&#1085;&#1086;&#1074;&#1083;&#1077;&#1085;&#1080;&#1077;%20&#1087;&#1086;%20&#1073;&#1083;&#1072;&#1075;&#1086;&#1091;&#1089;&#1090;&#1088;&#1086;&#1081;&#1089;&#1090;&#1074;&#1091;\2%20&#1047;&#1072;&#1082;&#1086;&#1085;%20&#1050;&#1072;&#1083;&#1091;&#1078;&#1089;&#1082;&#1086;&#1081;%20&#1086;&#1073;&#1072;&#1083;&#1089;&#1090;&#108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13</Pages>
  <Words>6754</Words>
  <Characters>38501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13</cp:revision>
  <dcterms:created xsi:type="dcterms:W3CDTF">2018-12-12T05:23:00Z</dcterms:created>
  <dcterms:modified xsi:type="dcterms:W3CDTF">2020-04-13T07:03:00Z</dcterms:modified>
</cp:coreProperties>
</file>