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B4013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муниципальному служащему </w:t>
      </w: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о мерах по предотвращению и урегулированию конфликта интересов </w:t>
      </w: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на муниципальной службе </w:t>
      </w:r>
    </w:p>
    <w:p w:rsidR="009B4013" w:rsidRPr="009B4013" w:rsidRDefault="009B4013" w:rsidP="009B40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Федерального закона от 25.12.2008 №273-ФЗ «О противодействии коррупции» муниципальный служащий Новгородской области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обязан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принимать меры по предотвращению и урегулированию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Основу организации работы по урегулированию конфликта интересов на муниципальной службе составляет обеспечение исполнения муниципальным служащими обязанностей, предусмотренных </w:t>
      </w:r>
      <w:hyperlink r:id="rId7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статьей 11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Конфликт интересов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 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Под личной заинтересованностью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понимается возможность получения муниципальным служащим Новгородской области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муниципальный служащий Новгородской области связан финансовыми или иными обязательствами.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Следует учитывать, что личная заинтересованность муниципального служащего может возникать в тех случаях, когда выгоду получают или могут получить определенный круг лиц. К числу таких лиц  относятся члены семьи служащего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(родители, супруги, дети, братья, сестры муниципального служащего,  а также братья, сестры, родители и дети супругов, супруги детей)</w:t>
      </w:r>
      <w:r w:rsidRPr="009B4013">
        <w:rPr>
          <w:rFonts w:ascii="Times New Roman" w:eastAsia="Calibri" w:hAnsi="Times New Roman" w:cs="Times New Roman"/>
          <w:sz w:val="28"/>
          <w:szCs w:val="28"/>
        </w:rPr>
        <w:t>. В связи с этим, в настоящей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и/или иные лица, с которыми связана личная заинтересованность муниципального служащего».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 указанные определения конфликта интересов попадает значительное количество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следует выделить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ряд типичных ситуаций</w:t>
      </w:r>
      <w:r w:rsidRPr="009B4013">
        <w:rPr>
          <w:rFonts w:ascii="Times New Roman" w:eastAsia="Calibri" w:hAnsi="Times New Roman" w:cs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выполнение иной оплачиваемой работы;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получение подарков и услуг;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нарушение установленных запретов (например, использование служебной информации, получение  без письменного разрешения представителя нанимателя наград, почетных и специальных званий (за исключением научных) от иностранных государств).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настоящей памятке рассматриваются ситуации конфликта интересов, приводится описание ситуации и рекомендации, как для муниципальных служащих, так и для представителя нанимателя по предотвращению и урегулированию конфликта интересов. В отдельных случаях излагается комментарий, поясняющий почему та или иная ситуация является конфликтом интересов. Комментарий содержит конкретные примеры и другую полезную информацию.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Применение мер по предотвращению конфликта интересов осуществляется по инициативе муниципального служащего и может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в комиссию по соблюдению требований к служебному поведению муниципальных служащих и урегулированию конфликтов интересов, об установлении,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2. В целях предотвращения конфликта интересов и своевременного разрешения возникшего конфликта интересов муниципальный служащий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обязан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внимательно относиться к любой возможности конфликта интересов; принимать меры по предотвращению конфликта интересов; сообщать представителю нанимателя о любом реальном или потенциальном конфликте интересов, как только ему становится о нем известно.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3. В случае возникновения у муниципального служащего личной заинтересованности, которая приводит или может привести к конфликту интересов, он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обязан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об этом представителя нанимателя в письменной форме (заявление, служебная (докладная) записка, составленная в произвольной форме).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4. Предотвращение или урегулирование конфликта интересов может состоять в 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 установленном порядке и (или) в его отказе от выгоды, явившейся причиной возникновения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5. Муниципальный служащий обязан в случае возникшего конфликта интересов: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- 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- подчиниться окончательному решению по предотвращению или преодолению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6. При определении содержания функций муниципального (административного) управления необходимо учитывать следующее.</w:t>
      </w:r>
    </w:p>
    <w:p w:rsidR="009B4013" w:rsidRPr="009B4013" w:rsidRDefault="00FB5665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B4013" w:rsidRPr="009B4013">
          <w:rPr>
            <w:rFonts w:ascii="Times New Roman" w:eastAsia="Calibri" w:hAnsi="Times New Roman" w:cs="Times New Roman"/>
            <w:sz w:val="28"/>
            <w:szCs w:val="28"/>
          </w:rPr>
          <w:t>Частью 4 статьи 1</w:t>
        </w:r>
      </w:hyperlink>
      <w:r w:rsidR="009B4013" w:rsidRPr="009B401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противодействии коррупции» установлено,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кадровым,                        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«функций муниципального управления»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предполагает, в том числе: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лицензирование отдельных видов деятельности, выдачу разрешений на отдельные виды работ и иные действия;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участие муниципального служащего в осуществлении                     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8. К ситуациям, связанным с возникновением или возможностью возникновения конфликта интересов на муниципальной службе, могут быть отнесены: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участие муниципального служащего, его родственников и иных лиц, в деятельности коммерческой организации, если отдельные функции муниципального управления данной организацией либо в соответствующей сфере деятельности входят в его должностные обязанности;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участие муниципального служащего в работе комиссии по размещению государственного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(квоты) в отношении организаций, с которыми связаны муниципальный служащий, родственники и иные лица (состоящие в трудовых, подрядных отношениях, либо в отношениях по оказанию услуг, имеют обязательства имущественного характера).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9. К должностным обязанностям, включающим в себя функции муниципального управления, относится наличие у муниципального служащего полномочий прямо или опосредованно принимать обязательные для исполнения решения (готовить проекты таких решений) по кадровым, организационно-техническим, финансовым, материально-техническим вопросам в отношении заинтересованной организации либо оказывать влияние на государственное регулирование экономических и иных процессов, в которых участвует заинтересованная организация, включая: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принятие правовых актов и разработку муниципальных программ, связанных с регулированием осуществляемой заинтересованной организацией деятельности;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осуществлением мер муниципального регулирования в соответствующей сфере, в том числе в отношении заинтересованной организации;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координацию и стимулирование деятельности хозяйствующих субъектов в соответствующей отрасли экономики, либо участников общественных отношений в других сферах деятельности, в том числе и заинтересованной организации;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управление подведомственными организациями, осуществляющими деятельность в той же сфере, что и заинтересованная организация.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10. Муниципальному служащему, в 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 поступления на муниципальную службу, следует в 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11. Муниципальный служащий вправе с предварительным уведомлением представителя нанимателя выполнять иную оплачиваемую работу, если это не повлечет за собой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направлении представителю нанимателя предварительного уведомления о 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 организациями, в отношении которых он осуществляет функции муниципального управления (финансовые, имущественные обязательства, судебные иски).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наличии конфликта интересов или возможности его возникновения муниципальному служащему следует отказаться от предложений о выполнении иной оплачиваемой работы.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12. Муниципальному служащему рекомендуется не принимать подарки от непосредственных подчиненных, от организаций, в отношении которых он осуществляет или ранее осуществлял отдельные функции муниципального управления, вне зависимости от стоимости подарков, платных услуг и поводов дарения (оказания).</w:t>
      </w:r>
    </w:p>
    <w:p w:rsidR="009B4013" w:rsidRPr="009B4013" w:rsidRDefault="009B4013" w:rsidP="009B40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13. Муниципальному служащему  рекомендуется воздерживаться от ведения переговоров о последующем трудоустройстве с организациями, в отношении которых он осуществляет функции муниципального управления, при поступлении соответствующих предложений о трудоустройстве рекомендуется отказаться от их обсуждения до момента увольнения с муниципальной  службы.</w:t>
      </w:r>
    </w:p>
    <w:p w:rsidR="009B4013" w:rsidRPr="009B4013" w:rsidRDefault="009B4013" w:rsidP="009B40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Типовые ситуации конфликта интересов на муниципальной службе и порядок их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1.1.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в письменной форме уведомить о наличии личной заинтересованности представителя нанимателя, непосредственного начальника (пункт 2 статьи 11 Федерального закона «О противодействии коррупции»).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9B4013" w:rsidRPr="009B4013" w:rsidRDefault="009B4013" w:rsidP="009B4013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органе является родственник муниципального служащего;</w:t>
      </w:r>
    </w:p>
    <w:p w:rsidR="009B4013" w:rsidRPr="009B4013" w:rsidRDefault="009B4013" w:rsidP="009B4013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этом необходимо отметить, что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             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выполнением иной оплачиваемой работы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2.1.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Кроме того, этот порядок не конкретизирует каким должно быть уведомление: устным или письменным. Представитель нанимателя не вправе запретить муниципальному служащему выполнять иную оплачиваемую работу.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нанимателя, непосредственного начальника в письменной форме.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случае,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муниципальный служащий самостоятельно не 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2.2.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муниципального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2.3.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 служащего от замещаемой должности.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2.4.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принятии решения о закупке муниципальным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участия в соответствующем конкурсе.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владением ценными бумагами, банковскими вкладами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3.1.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нанимателя, непосредственного начальника о наличии личной заинтересованности в письменной форме.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интересов. В этой связи муниципальным служащим может быть принято добровольное решение об отчуждении ценных бумаг.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нанимателя,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Данная ситуация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Для родственников муниципального служащего ограничений на владение ценными бумагами законодательством не установлено.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получением подарков и услуг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4.1.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</w:t>
      </w:r>
      <w:proofErr w:type="gramStart"/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муниципального  служащего</w:t>
      </w:r>
      <w:proofErr w:type="gramEnd"/>
      <w:r w:rsidRPr="009B4013">
        <w:rPr>
          <w:rFonts w:ascii="Times New Roman" w:eastAsia="Calibri" w:hAnsi="Times New Roman" w:cs="Times New Roman"/>
          <w:i/>
          <w:sz w:val="28"/>
          <w:szCs w:val="28"/>
        </w:rPr>
        <w:t>, получают подарки или иные блага, 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муниципальный орган, в котором он замещает должность муниципальной службы, за исключением случаев, установленных Гражданским </w:t>
      </w:r>
      <w:hyperlink r:id="rId9" w:history="1">
        <w:r w:rsidRPr="009B4013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9B40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4013">
        <w:rPr>
          <w:rFonts w:ascii="Times New Roman" w:eastAsia="Calibri" w:hAnsi="Times New Roman" w:cs="Times New Roman"/>
          <w:sz w:val="28"/>
          <w:szCs w:val="28"/>
        </w:rPr>
        <w:t>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следует оценить, насколько полученный подарок связан с исполнением должностных обязанностей.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Если подарок получен с нарушением требований законодательства Российской Федерации и муниципальным служащим не соблюдаются запреты, связанные с муниципальной службой, то в отношении муниципального служащего должны быть применены меры ответственности, предусмотренные законодательством. 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ограничения на получение подарков и иных благ родственниками муниципального служащего.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4.2.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4.3.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обязанностей. Рекомендовать муниципальному служащему вернуть полученный подарок дарителю в целях предотвращения конфликта интересов.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имущественными обязательствами и судебными разбирательствами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5.1.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до разрешения  имущественных вопросов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5.2.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5.3.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до урегулирования имущественного обязательства отстранить муниципального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5.4.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являются участниками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взаимодействием с бывшим работодателем и трудоустройством после увольнения с муниципальной  службы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6.1.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нанимателя,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Муниципальный служащий, поступивший на муниципальную службу в муниципальный орган из организации частного сектора, может сохранить дружеские отношения со своими бывшими коллегами и симпатию к этой организации. Возможна и обратная ситуация, при которой муниципальный служащий по тем или иным причинам испытывает неприязнь к бывшему работодателю. 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 6.2.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9B4013" w:rsidRPr="009B4013" w:rsidRDefault="009B4013" w:rsidP="009B4013">
      <w:pPr>
        <w:widowControl w:val="0"/>
        <w:numPr>
          <w:ilvl w:val="0"/>
          <w:numId w:val="2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9B4013" w:rsidRPr="009B4013" w:rsidRDefault="009B4013" w:rsidP="009B4013">
      <w:pPr>
        <w:widowControl w:val="0"/>
        <w:numPr>
          <w:ilvl w:val="0"/>
          <w:numId w:val="2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бывший муниципальный служащий создает собственную организацию, существенной частью деятельности, которой является взаимодействие с муниципальным органом, в котором муниципальный служащий ранее замещал должность;</w:t>
      </w:r>
    </w:p>
    <w:p w:rsidR="009B4013" w:rsidRPr="009B4013" w:rsidRDefault="009B4013" w:rsidP="009B4013">
      <w:pPr>
        <w:widowControl w:val="0"/>
        <w:numPr>
          <w:ilvl w:val="0"/>
          <w:numId w:val="2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  7.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Ситуации, связанные с явным нарушением муниципальным служащим установленных запретов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7.1.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пунктом 10 части 1 статьи 1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>4 Федерального закона «О муниципальной службе Российской Федерации» муниципальному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7.2.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в ходе проведения         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Данная ситуация в целом аналогична ситуации, рассмотренной в </w:t>
      </w:r>
      <w:hyperlink w:anchor="Par92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пункте 2.2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>. При этом 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 по соблюдению требований к служебному поведению гражданских служащих и урегулированию конфликтов интересов.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7.3.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преимуществ, при совершении коммерческих операций.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</w:t>
      </w:r>
      <w:hyperlink r:id="rId11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 (пункт 8 статьи 14 </w:t>
      </w:r>
      <w:r w:rsidRPr="009B40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закона «О муниципальной службе </w:t>
      </w:r>
      <w:r w:rsidRPr="009B4013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9B4013"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  <w:r w:rsidRPr="009B4013">
        <w:rPr>
          <w:rFonts w:ascii="Times New Roman" w:eastAsia="Calibri" w:hAnsi="Times New Roman" w:cs="Times New Roman"/>
          <w:sz w:val="28"/>
          <w:szCs w:val="28"/>
        </w:rPr>
        <w:t>. Указанный запрет распространяется, в том числе, и на использование не конфиденциальной информации, которая лишь временно недоступна широкой общественности.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установленным законом мер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B4013" w:rsidRPr="009B4013" w:rsidRDefault="009B4013" w:rsidP="009B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40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Pr="009B40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</w:t>
      </w: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5F6" w:rsidRDefault="000F15F6"/>
    <w:sectPr w:rsidR="000F15F6" w:rsidSect="00A56594">
      <w:headerReference w:type="default" r:id="rId12"/>
      <w:pgSz w:w="11906" w:h="16838"/>
      <w:pgMar w:top="-710" w:right="850" w:bottom="426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65" w:rsidRDefault="00FB5665">
      <w:pPr>
        <w:spacing w:after="0" w:line="240" w:lineRule="auto"/>
      </w:pPr>
      <w:r>
        <w:separator/>
      </w:r>
    </w:p>
  </w:endnote>
  <w:endnote w:type="continuationSeparator" w:id="0">
    <w:p w:rsidR="00FB5665" w:rsidRDefault="00FB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65" w:rsidRDefault="00FB5665">
      <w:pPr>
        <w:spacing w:after="0" w:line="240" w:lineRule="auto"/>
      </w:pPr>
      <w:r>
        <w:separator/>
      </w:r>
    </w:p>
  </w:footnote>
  <w:footnote w:type="continuationSeparator" w:id="0">
    <w:p w:rsidR="00FB5665" w:rsidRDefault="00FB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94" w:rsidRPr="00457BA2" w:rsidRDefault="00FB5665">
    <w:pPr>
      <w:pStyle w:val="a3"/>
      <w:jc w:val="center"/>
      <w:rPr>
        <w:lang w:val="ru-RU"/>
      </w:rPr>
    </w:pPr>
  </w:p>
  <w:p w:rsidR="00F65DE3" w:rsidRDefault="00FB566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A6"/>
    <w:rsid w:val="00040DDF"/>
    <w:rsid w:val="00043C93"/>
    <w:rsid w:val="000F15F6"/>
    <w:rsid w:val="001A17A4"/>
    <w:rsid w:val="002C7DB2"/>
    <w:rsid w:val="003952A6"/>
    <w:rsid w:val="005307CA"/>
    <w:rsid w:val="00562985"/>
    <w:rsid w:val="007118DD"/>
    <w:rsid w:val="007873EA"/>
    <w:rsid w:val="00884B1E"/>
    <w:rsid w:val="0099384A"/>
    <w:rsid w:val="009B134C"/>
    <w:rsid w:val="009B4013"/>
    <w:rsid w:val="00A6162E"/>
    <w:rsid w:val="00B774DD"/>
    <w:rsid w:val="00C50C75"/>
    <w:rsid w:val="00D16273"/>
    <w:rsid w:val="00F41DDE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D3747-24DF-4B45-B69B-72E5E0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1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B401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6811A1F09BB214DC2C19EDE59434C7F8F87B00E0A355D9A71B2FBBB67817A76AF3w0j1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B6811A1F09BB214DC2C19EDE59434C7F8F87B00E0A355D9A71B2FBBB67817A76AF30660309460w7jD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EB6811A1F09BB214DC2C19EDE59434CFF9F07A04ECFE5FD1FE172DwBjC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EB6811A1F09BB214DC2C19EDE59434C7F8FB7207EEA355D9A71B2FBBB67817A76AF3066030956Fw7j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D2569C694F0CF5919E059A87DB9E74543903F66FD43DD05EB380E2572D68CB3DACCBFD4BE2F8FsDf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Samsung</cp:lastModifiedBy>
  <cp:revision>2</cp:revision>
  <dcterms:created xsi:type="dcterms:W3CDTF">2020-08-18T23:14:00Z</dcterms:created>
  <dcterms:modified xsi:type="dcterms:W3CDTF">2020-08-18T23:14:00Z</dcterms:modified>
</cp:coreProperties>
</file>