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="00CC49B7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49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CC49B7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Троицкому сельскому поселению 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F7C9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6F7C9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1. Передать часть 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водоотведения,в с. Троицк Троицкому сельскому поселению Ковылкинского муниципального района, в пределах полномочий, установленных законодательством Российской Федерации, а именно:</w:t>
      </w: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1) проектирование и </w:t>
      </w:r>
      <w:r w:rsidRPr="006F7C90">
        <w:rPr>
          <w:rFonts w:ascii="Times New Roman" w:hAnsi="Times New Roman"/>
          <w:sz w:val="28"/>
          <w:szCs w:val="28"/>
          <w:lang w:eastAsia="ar-SA"/>
        </w:rPr>
        <w:t xml:space="preserve">строительство 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водопровода 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на территории с</w:t>
      </w:r>
      <w:proofErr w:type="gramStart"/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.Т</w:t>
      </w:r>
      <w:proofErr w:type="gramEnd"/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роицк.</w:t>
      </w: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 Соглашения «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в с. Троицк Троицкому сельскому поселению Ковылкинского муниципального района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» согласно </w:t>
      </w:r>
      <w:r w:rsidRPr="006F7C9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Приложению 1.</w:t>
      </w: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2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Определить, что </w:t>
      </w:r>
      <w:r w:rsidRPr="006F7C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Ковылкинского  муниципального района по вопросам организации 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в границах поселения электро-, тепл</w:t>
      </w:r>
      <w:proofErr w:type="gramStart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водоотведенияв с. Троицк Троицкому сельскому поселению Ковылкинского муниципального района</w:t>
      </w:r>
      <w:r w:rsidRPr="006F7C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передается на период </w:t>
      </w:r>
      <w:r w:rsidRPr="006F7C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момента вступления в законную силу Соглашения 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в с. Троицк Троицкому сельскому поселению Ковылкинского муниципального района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» </w:t>
      </w:r>
      <w:r w:rsidRPr="006F7C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31.12.2016 года.</w:t>
      </w:r>
    </w:p>
    <w:p w:rsidR="00C72AA4" w:rsidRPr="006F7C9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Определить, что исполнение полномочий по предмету Соглашения 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в с. Троицк Троицкому сельскому поселению Ковылкинского муниципального района</w:t>
      </w:r>
      <w:r w:rsidRPr="006F7C9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иных межбюджетных трансфертов, предоставляемых из районного  бюджета </w:t>
      </w:r>
      <w:r w:rsidRPr="006F7C90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поселения</w:t>
      </w:r>
      <w:r w:rsidRPr="006F7C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Ковылкинского  муниципального района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в размере денежных средств, предусмотренных в районном  бюджете</w:t>
      </w:r>
      <w:r w:rsidRPr="006F7C90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</w:p>
    <w:bookmarkEnd w:id="0"/>
    <w:p w:rsidR="00C72AA4" w:rsidRPr="006F7C90" w:rsidRDefault="00C72AA4" w:rsidP="00C72A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hyperlink r:id="rId6" w:history="1">
        <w:r w:rsidRPr="006F7C9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Опубликовать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СМИ </w:t>
      </w:r>
      <w:r w:rsidRPr="006F7C90">
        <w:rPr>
          <w:rFonts w:ascii="Times New Roman" w:eastAsia="Times New Roman" w:hAnsi="Times New Roman"/>
          <w:sz w:val="28"/>
          <w:szCs w:val="28"/>
          <w:lang w:eastAsia="ru-RU"/>
        </w:rPr>
        <w:t>«Вестник Ковылкинского муниципального района».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D01" w:rsidRPr="00ED7F21" w:rsidRDefault="00860D01" w:rsidP="0086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F21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60D01" w:rsidRPr="00ED7F21" w:rsidRDefault="00860D01" w:rsidP="00860D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D7F21">
        <w:rPr>
          <w:rFonts w:ascii="Times New Roman" w:hAnsi="Times New Roman"/>
          <w:b/>
          <w:sz w:val="28"/>
          <w:szCs w:val="28"/>
        </w:rPr>
        <w:t xml:space="preserve">  Ковылкинского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/>
          <w:b/>
          <w:sz w:val="28"/>
          <w:szCs w:val="28"/>
        </w:rPr>
        <w:t xml:space="preserve">                            Л.К. Миронов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8BF" w:rsidRPr="00173E2E" w:rsidRDefault="004118BF" w:rsidP="004118BF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4118BF" w:rsidRPr="00173E2E" w:rsidRDefault="004118BF" w:rsidP="004118BF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4118BF" w:rsidRPr="00173E2E" w:rsidRDefault="004118BF" w:rsidP="004118BF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4118BF" w:rsidRPr="00173E2E" w:rsidRDefault="004118BF" w:rsidP="004118BF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4118BF" w:rsidRDefault="004118BF" w:rsidP="00411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от «___» ______ 2015г.  №____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передаче части полномочий Ковылкинского муниципального района </w:t>
      </w: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>по вопросам организации в границах поселения электро-, тепл</w:t>
      </w:r>
      <w:proofErr w:type="gramStart"/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с. Троицк Троицкому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администрации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Троицкое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"Поселение",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главы администрации Троицкого сельского поселения Ковылкинского муниципального района Мельникова Владимира Ивановича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Российской Федерации", заключили настоя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 Соглашение о нижеследующем.</w:t>
      </w:r>
    </w:p>
    <w:p w:rsidR="00C72AA4" w:rsidRPr="007C0487" w:rsidRDefault="00C72AA4" w:rsidP="00C72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Соглашения</w:t>
      </w:r>
      <w:bookmarkEnd w:id="2"/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>организации в границах поселения электро-, тепл</w:t>
      </w:r>
      <w:proofErr w:type="gramStart"/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с. ТроицкТроицкому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7BB7">
        <w:rPr>
          <w:rFonts w:ascii="Times New Roman" w:eastAsia="Times New Roman" w:hAnsi="Times New Roman"/>
          <w:sz w:val="28"/>
          <w:szCs w:val="28"/>
          <w:lang w:eastAsia="ru-RU"/>
        </w:rPr>
        <w:t>1) проектирование и строительство водопровода на территории с.Троицк.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3"/>
    </w:p>
    <w:p w:rsidR="00C72AA4" w:rsidRPr="00573B35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4"/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6"/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районного бюджета Ковылкинского муниципального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на осуществление переданных полномочий;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инансовых средств.</w:t>
      </w:r>
    </w:p>
    <w:p w:rsidR="00C72AA4" w:rsidRPr="00573B35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7" w:name="sub_13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7"/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9"/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ствлению переданных полномочий.</w:t>
      </w:r>
    </w:p>
    <w:p w:rsidR="00C72AA4" w:rsidRPr="00573B35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10"/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2" w:name="sub_1042"/>
      <w:bookmarkEnd w:id="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3"/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44"/>
      <w:bookmarkEnd w:id="12"/>
      <w:bookmarkEnd w:id="1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C72AA4" w:rsidRPr="00C50E17" w:rsidRDefault="00C72AA4" w:rsidP="00C72AA4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5"/>
    <w:p w:rsidR="00C72AA4" w:rsidRPr="00C50E17" w:rsidRDefault="00C72AA4" w:rsidP="00C72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5.1. Для осуществления переданных полномочий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случае необходимости в пользование передается имущество по договору безвозмездного пользования.</w:t>
      </w:r>
    </w:p>
    <w:p w:rsidR="00C72AA4" w:rsidRPr="007C0487" w:rsidRDefault="00C72AA4" w:rsidP="00C72AA4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ящим Соглашением, на иные цели.</w:t>
      </w:r>
    </w:p>
    <w:p w:rsidR="00C72AA4" w:rsidRPr="002E4780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6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6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по 31декабря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.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32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DE507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1500"/>
      <w:bookmarkEnd w:id="18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1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  <w:bookmarkEnd w:id="20"/>
    </w:p>
    <w:p w:rsidR="00C72AA4" w:rsidRPr="001D0351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5"/>
      <w:bookmarkEnd w:id="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556"/>
      <w:bookmarkEnd w:id="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557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4"/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6" w:name="sub_1800"/>
      <w:bookmarkEnd w:id="25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882"/>
      <w:bookmarkEnd w:id="26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7"/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105"/>
      </w:tblGrid>
      <w:tr w:rsidR="00C72AA4" w:rsidRPr="000601D5" w:rsidTr="001A132A">
        <w:tc>
          <w:tcPr>
            <w:tcW w:w="4818" w:type="dxa"/>
          </w:tcPr>
          <w:p w:rsidR="00C72AA4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 Ковылкинского муниципального района</w:t>
            </w:r>
          </w:p>
          <w:p w:rsidR="00C72AA4" w:rsidRPr="00C50E1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AA4" w:rsidRPr="00C50E1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105" w:type="dxa"/>
          </w:tcPr>
          <w:p w:rsidR="00C72AA4" w:rsidRPr="00C50E1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Главы администрации Троицкого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C72AA4" w:rsidRPr="00D94FF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AA4" w:rsidRPr="00D94FF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Мельников</w:t>
            </w:r>
          </w:p>
          <w:p w:rsidR="00C72AA4" w:rsidRPr="00C50E1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8" w:name="sub_100"/>
      <w:bookmarkEnd w:id="28"/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W w:w="0" w:type="auto"/>
        <w:tblLook w:val="04A0"/>
      </w:tblPr>
      <w:tblGrid>
        <w:gridCol w:w="4637"/>
        <w:gridCol w:w="4934"/>
      </w:tblGrid>
      <w:tr w:rsidR="00C72AA4" w:rsidRPr="000601D5" w:rsidTr="001A132A">
        <w:tc>
          <w:tcPr>
            <w:tcW w:w="4637" w:type="dxa"/>
            <w:shd w:val="clear" w:color="auto" w:fill="auto"/>
          </w:tcPr>
          <w:p w:rsidR="00C72AA4" w:rsidRPr="00C50E17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shd w:val="clear" w:color="auto" w:fill="auto"/>
          </w:tcPr>
          <w:p w:rsidR="00C72AA4" w:rsidRDefault="00C72AA4" w:rsidP="001A132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 </w:t>
            </w:r>
            <w:r w:rsidRPr="006F7C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Соглашению</w:t>
            </w:r>
          </w:p>
          <w:p w:rsidR="00C72AA4" w:rsidRPr="006F7C90" w:rsidRDefault="00C72AA4" w:rsidP="001A132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передаче части полномочи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Ковылкинского  муниципального </w:t>
            </w:r>
            <w:r w:rsidRPr="006F7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районаТроицкомусельскому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6F7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оселению </w:t>
            </w:r>
          </w:p>
          <w:p w:rsidR="00C72AA4" w:rsidRPr="00173E2E" w:rsidRDefault="00C72AA4" w:rsidP="001A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F7C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</w:tc>
      </w:tr>
    </w:tbl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F5042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F50420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организации в границах поселения электро-, тепл</w:t>
      </w:r>
      <w:proofErr w:type="gramStart"/>
      <w:r w:rsidRPr="00F50420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F50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с. ТроицкТроицкому</w:t>
      </w:r>
      <w:r w:rsidRPr="00F50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</w:p>
    <w:p w:rsidR="00C72AA4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F50420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8320C1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предусмотрены Троицкому сельскому поселению </w:t>
      </w:r>
      <w:r w:rsidRPr="008320C1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бюджете</w:t>
      </w:r>
      <w:r w:rsidRPr="00D13F06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утвержденном решением Совета депутатов </w:t>
      </w:r>
      <w:r w:rsidRPr="00D13F06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</w:t>
      </w:r>
      <w:r w:rsidRPr="00D13F06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8320C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осуществлению</w:t>
      </w:r>
      <w:r w:rsidRPr="009024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своих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024D1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водопровода на территории с. Троицк.</w:t>
      </w:r>
    </w:p>
    <w:p w:rsidR="00C72AA4" w:rsidRPr="008320C1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EFF" w:rsidRDefault="005D2EFF"/>
    <w:sectPr w:rsidR="005D2EFF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4160"/>
    <w:multiLevelType w:val="hybridMultilevel"/>
    <w:tmpl w:val="080E6A80"/>
    <w:lvl w:ilvl="0" w:tplc="64BAA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A4"/>
    <w:rsid w:val="002E2D29"/>
    <w:rsid w:val="004118BF"/>
    <w:rsid w:val="005D2EFF"/>
    <w:rsid w:val="00860D01"/>
    <w:rsid w:val="00C72AA4"/>
    <w:rsid w:val="00CC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05167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4</cp:revision>
  <dcterms:created xsi:type="dcterms:W3CDTF">2015-10-01T10:12:00Z</dcterms:created>
  <dcterms:modified xsi:type="dcterms:W3CDTF">2015-10-05T11:35:00Z</dcterms:modified>
</cp:coreProperties>
</file>