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9259" w14:textId="77777777" w:rsidR="00C2317E" w:rsidRPr="00BB1AE5" w:rsidRDefault="00C2317E" w:rsidP="00C2317E">
      <w:pPr>
        <w:ind w:firstLine="709"/>
        <w:jc w:val="both"/>
        <w:rPr>
          <w:b/>
          <w:sz w:val="28"/>
          <w:szCs w:val="28"/>
        </w:rPr>
      </w:pPr>
      <w:r w:rsidRPr="00BB1AE5">
        <w:rPr>
          <w:b/>
          <w:sz w:val="28"/>
          <w:szCs w:val="28"/>
        </w:rPr>
        <w:t>Об уголовной ответственности за нарушение санитарно- эпидемиологических правил</w:t>
      </w:r>
    </w:p>
    <w:p w14:paraId="760C2EC7" w14:textId="77777777" w:rsidR="00C2317E" w:rsidRPr="00BB1AE5" w:rsidRDefault="00C2317E" w:rsidP="00C2317E">
      <w:pPr>
        <w:ind w:firstLine="709"/>
        <w:jc w:val="both"/>
        <w:rPr>
          <w:sz w:val="28"/>
          <w:szCs w:val="28"/>
        </w:rPr>
      </w:pPr>
    </w:p>
    <w:p w14:paraId="4C6B8F50" w14:textId="77777777" w:rsidR="00C2317E" w:rsidRPr="00BB1AE5" w:rsidRDefault="00C2317E" w:rsidP="00C2317E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В целях защиты граждан от угрозы распространения инфекционных заболеваний Федеральным законом от 01.04.2020 года №100-ФЗ вносятся изменения в статью 236 Уголовного кодекса Российской Федерации, предусматривающую ответственность за нарушение санитарно- эпидемиологических правил.</w:t>
      </w:r>
    </w:p>
    <w:p w14:paraId="5565D630" w14:textId="77777777" w:rsidR="00C2317E" w:rsidRPr="00BB1AE5" w:rsidRDefault="00C2317E" w:rsidP="00C2317E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В частности, ответственность устанавливается за нарушение таких правил не только в случае, если оно повлекло по неосторожности массовое заболевание людей, но и в случае, если действиями виновного лица создана угроза массового заболевания. При этом максимальный срок наказания в виде лишения свободы увеличен с одного года до двух лет.</w:t>
      </w:r>
    </w:p>
    <w:p w14:paraId="3ED6DF61" w14:textId="77777777" w:rsidR="00C2317E" w:rsidRPr="00BB1AE5" w:rsidRDefault="00C2317E" w:rsidP="00C2317E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Кроме того, вводится повышенная ответственность за нарушение санитарно-эпидемиологических правил, повлекшее по неосторожности смерть двух или более лиц. В этом случае предусмотрено наказание в виде принудительных работ на срок от четырех до пяти лет либо лишения свободы на срок от пяти до семи лет.</w:t>
      </w:r>
    </w:p>
    <w:p w14:paraId="54447450" w14:textId="77777777" w:rsidR="00C2317E" w:rsidRPr="00BB1AE5" w:rsidRDefault="00C2317E" w:rsidP="00C2317E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Несоблюдение санитарно-эпидемиологических правил и норм, приведшее по неосторожности к смерти двух и более лиц, грозит виновному лицу принудительными работами на срок от четырех до пяти лет либо ли лишением свободы сроком от пяти до семи лет колонии.</w:t>
      </w:r>
    </w:p>
    <w:p w14:paraId="612F065D" w14:textId="77777777" w:rsidR="00C2317E" w:rsidRPr="00BB1AE5" w:rsidRDefault="00C2317E" w:rsidP="00C2317E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Расследование преступлений по ч. 3 ст. 236 УК (несоблюдение санитарно-эпидемиологических правил, повлекших по неосторожности смерть двух и более лиц) отнесено законодателем к ведению Следственного комитета РФ, менее тяжкие категории (ч. 1, 2 ст. 236 УК) - органов МВД.</w:t>
      </w:r>
    </w:p>
    <w:p w14:paraId="6CBD5110" w14:textId="77777777" w:rsidR="00DF66DC" w:rsidRDefault="00DF66DC"/>
    <w:sectPr w:rsidR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40"/>
    <w:rsid w:val="00C2317E"/>
    <w:rsid w:val="00DB4D40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3B42-17CE-4AC0-A5E2-5968398D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2020-06-01T11:55:00Z</dcterms:created>
  <dcterms:modified xsi:type="dcterms:W3CDTF">2020-06-01T11:55:00Z</dcterms:modified>
</cp:coreProperties>
</file>