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F0" w:rsidRDefault="009E3FF0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9E3FF0" w:rsidRDefault="009E3FF0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9E3FF0" w:rsidRDefault="009E3FF0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9E3FF0" w:rsidRDefault="009E3FF0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9E3FF0" w:rsidRDefault="009E3FF0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38</w:t>
      </w:r>
    </w:p>
    <w:p w:rsidR="009E3FF0" w:rsidRDefault="009E3FF0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E3FF0" w:rsidRDefault="009E3FF0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07.08.2023 г.     </w:t>
      </w:r>
    </w:p>
    <w:p w:rsidR="009E3FF0" w:rsidRDefault="009E3FF0" w:rsidP="002C18F0">
      <w:pPr>
        <w:jc w:val="center"/>
      </w:pPr>
      <w:r>
        <w:rPr>
          <w:b/>
        </w:rPr>
        <w:t>СОВЕТ ДЕПУТАТОВ</w:t>
      </w:r>
    </w:p>
    <w:p w:rsidR="009E3FF0" w:rsidRDefault="009E3FF0" w:rsidP="002C18F0">
      <w:pPr>
        <w:jc w:val="center"/>
      </w:pPr>
      <w:r>
        <w:rPr>
          <w:b/>
        </w:rPr>
        <w:t>НОВОМАМАНГИНСКОГО СЕЛЬСКОГО ПОСЕЛЕНИЯ</w:t>
      </w:r>
    </w:p>
    <w:p w:rsidR="009E3FF0" w:rsidRDefault="009E3FF0" w:rsidP="002C18F0">
      <w:pPr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9E3FF0" w:rsidRDefault="009E3FF0" w:rsidP="002C18F0">
      <w:pPr>
        <w:jc w:val="center"/>
        <w:rPr>
          <w:b/>
        </w:rPr>
      </w:pPr>
      <w:r>
        <w:rPr>
          <w:b/>
        </w:rPr>
        <w:t>РЕСПУБЛИКИ МОРДОВИЯ</w:t>
      </w:r>
    </w:p>
    <w:p w:rsidR="009E3FF0" w:rsidRDefault="009E3FF0" w:rsidP="002C18F0">
      <w:pPr>
        <w:ind w:right="1120"/>
        <w:jc w:val="center"/>
        <w:rPr>
          <w:b/>
        </w:rPr>
      </w:pPr>
      <w:r>
        <w:rPr>
          <w:b/>
        </w:rPr>
        <w:t xml:space="preserve">                 </w:t>
      </w:r>
    </w:p>
    <w:p w:rsidR="009E3FF0" w:rsidRDefault="009E3FF0" w:rsidP="002C18F0">
      <w:pPr>
        <w:ind w:right="1120"/>
        <w:jc w:val="center"/>
        <w:rPr>
          <w:b/>
          <w:bCs/>
        </w:rPr>
      </w:pPr>
    </w:p>
    <w:p w:rsidR="009E3FF0" w:rsidRDefault="009E3FF0" w:rsidP="002C18F0">
      <w:pPr>
        <w:ind w:right="1120"/>
        <w:jc w:val="center"/>
        <w:rPr>
          <w:b/>
        </w:rPr>
      </w:pPr>
      <w:r>
        <w:rPr>
          <w:b/>
          <w:bCs/>
        </w:rPr>
        <w:t xml:space="preserve">          РЕШЕНИЕ</w:t>
      </w:r>
    </w:p>
    <w:p w:rsidR="009E3FF0" w:rsidRDefault="009E3FF0" w:rsidP="002C18F0">
      <w:pPr>
        <w:ind w:right="1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3FF0" w:rsidRDefault="009E3FF0" w:rsidP="002C18F0">
      <w:pPr>
        <w:tabs>
          <w:tab w:val="left" w:pos="3585"/>
        </w:tabs>
        <w:ind w:right="112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«07»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                                                                 №1</w:t>
      </w:r>
    </w:p>
    <w:p w:rsidR="009E3FF0" w:rsidRDefault="009E3FF0" w:rsidP="002C18F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E3FF0" w:rsidRDefault="009E3FF0" w:rsidP="002C18F0">
      <w:pPr>
        <w:ind w:right="1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внесении изменений в решение совета депутатов</w:t>
      </w:r>
    </w:p>
    <w:p w:rsidR="009E3FF0" w:rsidRDefault="009E3FF0" w:rsidP="002C18F0">
      <w:pPr>
        <w:ind w:right="1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 26.11.2019 №1 «Об установлении земельного налога</w:t>
      </w:r>
    </w:p>
    <w:p w:rsidR="009E3FF0" w:rsidRDefault="009E3FF0" w:rsidP="002C18F0">
      <w:pPr>
        <w:ind w:right="1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на территории Новомамангинского сельского  поселения</w:t>
      </w:r>
    </w:p>
    <w:p w:rsidR="009E3FF0" w:rsidRDefault="009E3FF0" w:rsidP="002C18F0">
      <w:pPr>
        <w:ind w:right="1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Ковылкинского муниципального района Республики Мордовия</w:t>
      </w:r>
    </w:p>
    <w:p w:rsidR="009E3FF0" w:rsidRDefault="009E3FF0" w:rsidP="002C18F0">
      <w:pPr>
        <w:ind w:right="1120"/>
        <w:jc w:val="center"/>
        <w:rPr>
          <w:color w:val="FF0000"/>
          <w:sz w:val="28"/>
          <w:szCs w:val="28"/>
        </w:rPr>
      </w:pPr>
    </w:p>
    <w:p w:rsidR="009E3FF0" w:rsidRDefault="009E3FF0" w:rsidP="002C18F0">
      <w:pPr>
        <w:pStyle w:val="Heading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>В соответствии с Федеральными законами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14.07.2022 № 263-ФЗ «О внесении изменений в части первую и вторую Налогового кодекса Российской Федерации», </w:t>
      </w: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от 06.10.2003 № 131-ФЗ «Об общих принципах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организации местного самоуправления в Российской Федерации, совет депутатов Новомамангинского сельского поселения Ковылкинского муниципального района Республики Мордовия  решил:</w:t>
      </w:r>
    </w:p>
    <w:p w:rsidR="009E3FF0" w:rsidRDefault="009E3FF0" w:rsidP="002C18F0">
      <w:pPr>
        <w:pStyle w:val="ConsPlusNormal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FF0" w:rsidRDefault="009E3FF0" w:rsidP="002C18F0">
      <w:pPr>
        <w:ind w:right="-13"/>
        <w:rPr>
          <w:sz w:val="28"/>
          <w:szCs w:val="28"/>
        </w:rPr>
      </w:pPr>
      <w:r>
        <w:rPr>
          <w:sz w:val="28"/>
          <w:szCs w:val="28"/>
        </w:rPr>
        <w:t>1.Внести  в   решение совета депутатов от 26.11. 2019  №1 «Об установлении земельного налога на территории Новомамангинского сельского поселения Ковылкинского муниципального района Республики Мордовия следующие изменения:</w:t>
      </w:r>
    </w:p>
    <w:p w:rsidR="009E3FF0" w:rsidRDefault="009E3FF0" w:rsidP="002C18F0">
      <w:pPr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 -  п. 4 изложить в следующей редакции:</w:t>
      </w:r>
    </w:p>
    <w:p w:rsidR="009E3FF0" w:rsidRDefault="009E3FF0" w:rsidP="002C18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</w:t>
      </w:r>
    </w:p>
    <w:p w:rsidR="009E3FF0" w:rsidRDefault="009E3FF0" w:rsidP="002C18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2. Опубликовать настоящее решение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информационном бюллетене Новомамангинского сельского поселения..</w:t>
      </w:r>
    </w:p>
    <w:p w:rsidR="009E3FF0" w:rsidRDefault="009E3FF0" w:rsidP="002C18F0">
      <w:pPr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9E3FF0" w:rsidRDefault="009E3FF0" w:rsidP="002C18F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решения возложить на Главу Новомамангинского сельского поселения</w:t>
      </w:r>
    </w:p>
    <w:p w:rsidR="009E3FF0" w:rsidRDefault="009E3FF0" w:rsidP="002C18F0">
      <w:pPr>
        <w:tabs>
          <w:tab w:val="left" w:pos="992"/>
        </w:tabs>
        <w:suppressAutoHyphens/>
        <w:rPr>
          <w:sz w:val="28"/>
          <w:szCs w:val="28"/>
        </w:rPr>
      </w:pPr>
    </w:p>
    <w:p w:rsidR="009E3FF0" w:rsidRDefault="009E3FF0" w:rsidP="002C18F0">
      <w:pPr>
        <w:tabs>
          <w:tab w:val="left" w:pos="992"/>
        </w:tabs>
        <w:suppressAutoHyphens/>
        <w:rPr>
          <w:sz w:val="28"/>
          <w:szCs w:val="28"/>
        </w:rPr>
      </w:pPr>
    </w:p>
    <w:p w:rsidR="009E3FF0" w:rsidRDefault="009E3FF0" w:rsidP="002C18F0">
      <w:pPr>
        <w:tabs>
          <w:tab w:val="left" w:pos="99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Новомамангинского </w:t>
      </w:r>
    </w:p>
    <w:p w:rsidR="009E3FF0" w:rsidRDefault="009E3FF0" w:rsidP="002C18F0">
      <w:pPr>
        <w:tabs>
          <w:tab w:val="left" w:pos="9768"/>
        </w:tabs>
        <w:ind w:right="-13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В.Н.Рузаева</w:t>
      </w:r>
    </w:p>
    <w:p w:rsidR="009E3FF0" w:rsidRDefault="009E3FF0" w:rsidP="002C18F0">
      <w:pPr>
        <w:tabs>
          <w:tab w:val="left" w:pos="9768"/>
        </w:tabs>
        <w:ind w:right="-13"/>
        <w:rPr>
          <w:sz w:val="28"/>
          <w:szCs w:val="28"/>
        </w:rPr>
      </w:pPr>
    </w:p>
    <w:p w:rsidR="009E3FF0" w:rsidRDefault="009E3FF0" w:rsidP="008B20C8">
      <w:pPr>
        <w:pStyle w:val="a0"/>
        <w:rPr>
          <w:b/>
          <w:sz w:val="28"/>
          <w:szCs w:val="28"/>
        </w:rPr>
      </w:pPr>
    </w:p>
    <w:p w:rsidR="009E3FF0" w:rsidRPr="00D319AF" w:rsidRDefault="009E3FF0" w:rsidP="00D319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38 от «07» 08. 2023г.</w:t>
      </w:r>
    </w:p>
    <w:p w:rsidR="009E3FF0" w:rsidRDefault="009E3FF0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9E3FF0" w:rsidRPr="00BB54C2" w:rsidRDefault="009E3FF0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p w:rsidR="009E3FF0" w:rsidRPr="007A6A4F" w:rsidRDefault="009E3FF0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9E3FF0" w:rsidRPr="007A6A4F" w:rsidRDefault="009E3FF0" w:rsidP="007A6A4F">
      <w:pPr>
        <w:jc w:val="center"/>
        <w:rPr>
          <w:b/>
          <w:sz w:val="40"/>
          <w:szCs w:val="40"/>
        </w:rPr>
      </w:pPr>
    </w:p>
    <w:sectPr w:rsidR="009E3FF0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C93"/>
    <w:rsid w:val="00056328"/>
    <w:rsid w:val="00057324"/>
    <w:rsid w:val="00060301"/>
    <w:rsid w:val="00074FBA"/>
    <w:rsid w:val="00094B04"/>
    <w:rsid w:val="000A2244"/>
    <w:rsid w:val="000B03D5"/>
    <w:rsid w:val="000B4384"/>
    <w:rsid w:val="000C13EF"/>
    <w:rsid w:val="000D390A"/>
    <w:rsid w:val="000D5441"/>
    <w:rsid w:val="000F15F6"/>
    <w:rsid w:val="000F71CD"/>
    <w:rsid w:val="001007AC"/>
    <w:rsid w:val="00104C25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B161E"/>
    <w:rsid w:val="001C2DB5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4349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074D6"/>
    <w:rsid w:val="00410D25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503260"/>
    <w:rsid w:val="00506032"/>
    <w:rsid w:val="00510F41"/>
    <w:rsid w:val="005113B8"/>
    <w:rsid w:val="005307CA"/>
    <w:rsid w:val="00531964"/>
    <w:rsid w:val="0053343F"/>
    <w:rsid w:val="00536087"/>
    <w:rsid w:val="00536166"/>
    <w:rsid w:val="00540E99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C7202"/>
    <w:rsid w:val="005D67EF"/>
    <w:rsid w:val="005E1AB9"/>
    <w:rsid w:val="005E6958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7F67"/>
    <w:rsid w:val="006663AF"/>
    <w:rsid w:val="00666D0F"/>
    <w:rsid w:val="00676A17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50921"/>
    <w:rsid w:val="0076062A"/>
    <w:rsid w:val="00766F77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82345"/>
    <w:rsid w:val="0099384A"/>
    <w:rsid w:val="00996096"/>
    <w:rsid w:val="009B134C"/>
    <w:rsid w:val="009B70B9"/>
    <w:rsid w:val="009D23F7"/>
    <w:rsid w:val="009D609C"/>
    <w:rsid w:val="009E3FF0"/>
    <w:rsid w:val="009E4536"/>
    <w:rsid w:val="00A02445"/>
    <w:rsid w:val="00A0421C"/>
    <w:rsid w:val="00A2566D"/>
    <w:rsid w:val="00A32DC5"/>
    <w:rsid w:val="00A34E98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7C9F"/>
    <w:rsid w:val="00B50618"/>
    <w:rsid w:val="00B53385"/>
    <w:rsid w:val="00B6402C"/>
    <w:rsid w:val="00B72AAA"/>
    <w:rsid w:val="00B73E08"/>
    <w:rsid w:val="00B774DD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36311"/>
    <w:rsid w:val="00E444D1"/>
    <w:rsid w:val="00E76198"/>
    <w:rsid w:val="00E8318C"/>
    <w:rsid w:val="00E95298"/>
    <w:rsid w:val="00EA02B2"/>
    <w:rsid w:val="00EA2CA7"/>
    <w:rsid w:val="00ED3434"/>
    <w:rsid w:val="00ED429B"/>
    <w:rsid w:val="00EE1717"/>
    <w:rsid w:val="00EE25C5"/>
    <w:rsid w:val="00EE3C9F"/>
    <w:rsid w:val="00EE7974"/>
    <w:rsid w:val="00F0080E"/>
    <w:rsid w:val="00F0243F"/>
    <w:rsid w:val="00F03E37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A469E"/>
    <w:rsid w:val="00FA7DE4"/>
    <w:rsid w:val="00FC023F"/>
    <w:rsid w:val="00FD0806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2024-02-06T07:55:00Z</dcterms:created>
  <dcterms:modified xsi:type="dcterms:W3CDTF">2024-02-06T07:55:00Z</dcterms:modified>
</cp:coreProperties>
</file>