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/>
        <w:t xml:space="preserve">Законодательно установлено, что ряд граждан, выработав определенный стаж в профессиях, на должностях и специальностях с тяжелыми, опасными и вредными условиями труда имеют право досрочного выхода на пенсию: </w:t>
      </w:r>
    </w:p>
    <w:p>
      <w:pPr>
        <w:pStyle w:val="Normal"/>
        <w:jc w:val="both"/>
        <w:rPr/>
      </w:pPr>
      <w:r>
        <w:rPr/>
        <w:t xml:space="preserve">• </w:t>
      </w:r>
      <w:r>
        <w:rPr/>
        <w:t xml:space="preserve">Лица, указанные в специальных списках, за которых работодатели уплачивают дополнительные страховые взносы в ПФР «за вредность» (напр., работающие в горячих цехах, в шахтах, на лесозаготовках и проч.) </w:t>
      </w:r>
    </w:p>
    <w:p>
      <w:pPr>
        <w:pStyle w:val="Normal"/>
        <w:jc w:val="both"/>
        <w:rPr/>
      </w:pPr>
      <w:r>
        <w:rPr/>
        <w:t xml:space="preserve">• </w:t>
      </w:r>
      <w:r>
        <w:rPr/>
        <w:t xml:space="preserve">Педагогические, медицинские и творческие работники; </w:t>
      </w:r>
    </w:p>
    <w:p>
      <w:pPr>
        <w:pStyle w:val="Normal"/>
        <w:jc w:val="both"/>
        <w:rPr/>
      </w:pPr>
      <w:r>
        <w:rPr/>
        <w:t xml:space="preserve">• </w:t>
      </w:r>
      <w:r>
        <w:rPr/>
        <w:t xml:space="preserve">Жители Крайнего Севера и приравненных местностей.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Ранее при подсчете специального стажа, дающего право досрочного выхода пенсию, учитывалась только работа. Теперь в специальный стаж также будут засчитываться периоды профессионального обучения и дополнительного профессионального образования, в том числе периоды обучения на курсах повышения квалификации, при соблюдении следующих условий: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• </w:t>
      </w:r>
      <w:r>
        <w:rPr/>
        <w:t xml:space="preserve">обучение являлось необходимым условием работы и было организовано работодателем; </w:t>
      </w:r>
    </w:p>
    <w:p>
      <w:pPr>
        <w:pStyle w:val="Normal"/>
        <w:jc w:val="both"/>
        <w:rPr/>
      </w:pPr>
      <w:r>
        <w:rPr/>
        <w:t xml:space="preserve">• </w:t>
      </w:r>
      <w:r>
        <w:rPr/>
        <w:t xml:space="preserve">в период обучения за сотрудником сохранялось рабочее место и заработная плата.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Новая норма будет особенно актуальна для тех, чья профессия требует постоянного повышения квалификации. В первую очередь это педагоги и медицинские работники.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Обращаем внимание, периоды получения среднего/высшего профессионального образования в специальном стаже по-прежнему НЕ учитываются.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4866640" cy="4866640"/>
            <wp:effectExtent l="0" t="0" r="0" b="0"/>
            <wp:wrapSquare wrapText="largest"/>
            <wp:docPr id="1" name="Изображение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6640" cy="4866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1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pPr>
      <w:spacing w:before="140" w:after="120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Application>LibreOffice/5.0.1.2$Windows_x86 LibreOffice_project/81898c9f5c0d43f3473ba111d7b351050be20261</Application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2021-04-07T15:37:41Z</dcterms:created>
  <dc:language>ru-RU</dc:language>
  <dcterms:modified xsi:type="dcterms:W3CDTF">2021-04-16T12:18:05Z</dcterms:modified>
  <cp:revision>1</cp:revision>
</cp:coreProperties>
</file>