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/>
      </w:pPr>
      <w:r>
        <w:rPr/>
        <w:t>Как получить дубликат СНИЛС?</w:t>
      </w:r>
    </w:p>
    <w:p>
      <w:pPr>
        <w:pStyle w:val="Style12"/>
        <w:spacing w:before="0" w:after="140"/>
        <w:jc w:val="both"/>
        <w:rPr/>
      </w:pPr>
      <w:r>
        <w:rPr/>
        <w:t>Если Вы потеряли документ, содержащий страховой номер индивидуального лицевого счета, то в любой момент можно получить его электронный  дубликат. Для этого потребуется только полная регистрация на портале госуслуг.</w:t>
      </w:r>
    </w:p>
    <w:p>
      <w:pPr>
        <w:pStyle w:val="Style12"/>
        <w:jc w:val="both"/>
        <w:rPr/>
      </w:pPr>
      <w:r>
        <w:rPr/>
        <w:t>Получение дубликата  СНИЛС по Интернету займет совсем немного времени.</w:t>
      </w:r>
    </w:p>
    <w:p>
      <w:pPr>
        <w:pStyle w:val="Style12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Сначала нужно зайти в свой Личный кабинет на сайте www.pfr.gov.ru под учетной записью с портала госуслуг (использовать тот же пароль); </w:t>
      </w:r>
    </w:p>
    <w:p>
      <w:pPr>
        <w:pStyle w:val="Style12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Далее - выбрать раздел «Индивидуальный лицевой счет»; </w:t>
      </w:r>
    </w:p>
    <w:p>
      <w:pPr>
        <w:pStyle w:val="Style12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«Кликнуть» по вкладке «Подать заявление о выдаче дубликата страхового свидетельства»; </w:t>
      </w:r>
    </w:p>
    <w:p>
      <w:pPr>
        <w:pStyle w:val="Style12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Нажать на кнопку «Запросить». Если Вы хотите получить уведомление о готовности документа на электронную почту, то нужно будет сделать соответствующую отметку. </w:t>
      </w:r>
    </w:p>
    <w:p>
      <w:pPr>
        <w:pStyle w:val="Style12"/>
        <w:spacing w:before="0" w:after="140"/>
        <w:jc w:val="both"/>
        <w:rPr/>
      </w:pPr>
      <w:r>
        <w:rPr/>
        <w:t>Готовый документ можно скачать в формате pdf и предоставить его по месту требования, например, при трудоустройстве.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2021-07-23T10:32:25Z</dcterms:created>
  <dc:language>ru-RU</dc:language>
  <dcterms:modified xsi:type="dcterms:W3CDTF">2021-07-23T10:32:49Z</dcterms:modified>
  <cp:revision>1</cp:revision>
</cp:coreProperties>
</file>