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bookmarkStart w:id="0" w:name="__DdeLink__352_1773830496"/>
      <w:bookmarkEnd w:id="0"/>
      <w:r>
        <w:rPr>
          <w:b/>
          <w:bCs/>
          <w:sz w:val="26"/>
          <w:szCs w:val="26"/>
        </w:rPr>
        <w:t>Направить средства материнского капитала можно на обучение в автошколе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/>
        <w:t>УПФР в Краснослободском муниципальном районе РМ (межрайонное) информирует, что направление средств материнского (семейного) капитала (МСК) на образование ребенка или детей — третье по популярности направление средств после улучшения жилищных условий и ежемесячной выплаты из МСК. Как правило, родители оплачивают средствами МСК обучение ребёнка в ВУЗе или услуги детского сада, но их можно тратить и на дополнительные образовательные услуги, в том числе занятия в кружках, секциях, на курсах и даже в автошколе.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Главное, соблюсти следующие условия: возраст ребенка, на обучение которого направлены средства, на момент начала обучения не должен превышать 25 лет, а ребенок, давший право на сертификат МСК, должен достичь 3-х летнего возраста. Кроме того, учреждения дополнительного образования, в которых планируется обучение, должны иметь лицензию, разрешающую вести образовательную деятельность по предоставлению соответствующих образовательных услуг.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Для того, чтобы направить средства МСК на обучение ребенка в автошколе (или в любом другом учреждении, предоставляющем образовательные услуги), необходимо подать соответствующее заявление в территориальный орган ПФР. Отметим, что заявление о распоряжении средствами капитала удобно подать в электронном виде через Личный кабинет на сайте ПФР или на портале госуслуг.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Вместе с заявлением нужно представить в ПФР заверенную образовательной организацией копию договора об оказании платных образовательных услуг.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случае, если заявление было подано в электронном виде, документы необходимо представить в территориальный орган ПФР в течение 3-х рабочих дней после подачи заявления (за исключением организаций высшего и среднего профессионального образования, с которыми органы ПФР заключили соглашение о межведомственном взаимодействии)</w:t>
      </w:r>
    </w:p>
    <w:p>
      <w:pPr>
        <w:pStyle w:val="Normal"/>
        <w:jc w:val="both"/>
        <w:rPr/>
      </w:pPr>
      <w:r>
        <w:rPr/>
        <w:t>Оплата производится путем перечисления указанной в договоре суммы на счёт организации, осуществляющей обучение.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1681480</wp:posOffset>
            </wp:positionH>
            <wp:positionV relativeFrom="paragraph">
              <wp:posOffset>470535</wp:posOffset>
            </wp:positionV>
            <wp:extent cx="2757170" cy="276796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2021-07-27T14:57:49Z</dcterms:created>
  <dc:language>ru-RU</dc:language>
  <dcterms:modified xsi:type="dcterms:W3CDTF">2021-07-27T14:58:57Z</dcterms:modified>
  <cp:revision>1</cp:revision>
</cp:coreProperties>
</file>