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501_99197636"/>
      <w:bookmarkEnd w:id="0"/>
      <w:r>
        <w:rPr/>
        <w:t>Возобновление индексации пенсий после завершения работы</w:t>
      </w:r>
    </w:p>
    <w:p>
      <w:pPr>
        <w:pStyle w:val="Style13"/>
        <w:jc w:val="both"/>
        <w:rPr/>
      </w:pPr>
      <w:r>
        <w:rPr>
          <w:rStyle w:val="Style11"/>
        </w:rPr>
        <w:t>Пенсионерам, прекратившим работу, пенсии индексируются с 1-го числа месяца, следующего за увольнением.</w:t>
      </w:r>
    </w:p>
    <w:p>
      <w:pPr>
        <w:pStyle w:val="Style13"/>
        <w:jc w:val="both"/>
        <w:rPr/>
      </w:pPr>
      <w:r>
        <w:rPr/>
        <w:t>В соответствии с действующим законодательством, работающие пенсионеры получают страховую пенсию и фиксированную выплату к ней без учета плановых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работы, начиная с 1-го числа месяца, следующего за месяцем прекращения работы.</w:t>
      </w:r>
    </w:p>
    <w:p>
      <w:pPr>
        <w:pStyle w:val="Style13"/>
        <w:jc w:val="both"/>
        <w:rPr/>
      </w:pPr>
      <w:r>
        <w:rPr/>
        <w:t>Подавать заявление на перерасчет пенсий гражданам при этом в Пенсионный фонд не нужно, так как факт осуществления или прекращения работы определяется автоматически на основе отчетности, которую работодатели предоставляют ежемесячно. </w:t>
      </w:r>
    </w:p>
    <w:p>
      <w:pPr>
        <w:pStyle w:val="Style13"/>
        <w:jc w:val="both"/>
        <w:rPr/>
      </w:pPr>
      <w:r>
        <w:rPr/>
        <w:t>Эта процедура занимает три месяца, но они будут пенсионеру компенсированы.</w:t>
      </w:r>
    </w:p>
    <w:p>
      <w:pPr>
        <w:pStyle w:val="Style13"/>
        <w:jc w:val="both"/>
        <w:rPr/>
      </w:pPr>
      <w:r>
        <w:rPr/>
        <w:t>Выплата полного размера пенсии реализована следующим образом. К примеру, пенсионер уволился с работы в апреле. В мае в ПФР поступит отчетность от работодателя за апрель с указанием того, что пенсионер еще числится работающим. В июне ПФР получит отчетность за май, в которой пенсионер работающим уже не числится. В июле ПФР примет решение о возобновлении индексации, и в августе пенсионер получит уже полный размер пенсии, а также денежную разницу между прежним и новым размером пенсии за предыдущие три месяца – май, июнь, июль. 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>
      <w:pPr>
        <w:pStyle w:val="Style13"/>
        <w:jc w:val="both"/>
        <w:rPr/>
      </w:pPr>
      <w:r>
        <w:rPr/>
        <w:t>Если пенсионер через какое-то время вновь устроится на работу, размер его страховой пенсии уже не уменьшится.</w:t>
      </w:r>
    </w:p>
    <w:p>
      <w:pPr>
        <w:pStyle w:val="Style13"/>
        <w:jc w:val="both"/>
        <w:rPr/>
      </w:pPr>
      <w:r>
        <w:rPr/>
        <w:t>Эти правила  индексации распространяются на страховые пенсии.</w:t>
      </w:r>
    </w:p>
    <w:p>
      <w:pPr>
        <w:pStyle w:val="Style13"/>
        <w:spacing w:before="0" w:after="140"/>
        <w:jc w:val="both"/>
        <w:rPr/>
      </w:pPr>
      <w:r>
        <w:rPr/>
        <w:t>Социальные пенсии и пенсии по гособеспечению индексируются независимо от факта работы пенсионера.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2021-06-23T16:45:55Z</dcterms:created>
  <dc:language>ru-RU</dc:language>
  <dcterms:modified xsi:type="dcterms:W3CDTF">2021-06-23T16:46:23Z</dcterms:modified>
  <cp:revision>1</cp:revision>
</cp:coreProperties>
</file>