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bookmarkStart w:id="0" w:name="__DdeLink__1134_1353194552"/>
      <w:bookmarkEnd w:id="0"/>
      <w:r>
        <w:rPr>
          <w:rFonts w:ascii="Liberation Sans" w:hAnsi="Liberation Sans"/>
          <w:b/>
          <w:bCs/>
        </w:rPr>
        <w:t>Увеличение фиксированной выплаты за сельский стаж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Еще с прошлого года </w:t>
      </w:r>
      <w:r>
        <w:rPr>
          <w:rFonts w:ascii="Liberation Sans" w:hAnsi="Liberation Sans"/>
        </w:rPr>
        <w:t>вступил</w:t>
      </w:r>
      <w:r>
        <w:rPr>
          <w:rFonts w:ascii="Liberation Sans" w:hAnsi="Liberation Sans"/>
        </w:rPr>
        <w:t>а</w:t>
      </w:r>
      <w:r>
        <w:rPr>
          <w:rFonts w:ascii="Liberation Sans" w:hAnsi="Liberation Sans"/>
        </w:rPr>
        <w:t xml:space="preserve"> в силу законодательн</w:t>
      </w:r>
      <w:r>
        <w:rPr>
          <w:rFonts w:ascii="Liberation Sans" w:hAnsi="Liberation Sans"/>
        </w:rPr>
        <w:t>ая</w:t>
      </w:r>
      <w:r>
        <w:rPr>
          <w:rFonts w:ascii="Liberation Sans" w:hAnsi="Liberation Sans"/>
        </w:rPr>
        <w:t xml:space="preserve"> поправк</w:t>
      </w:r>
      <w:r>
        <w:rPr>
          <w:rFonts w:ascii="Liberation Sans" w:hAnsi="Liberation Sans"/>
        </w:rPr>
        <w:t>а</w:t>
      </w:r>
      <w:r>
        <w:rPr>
          <w:rFonts w:ascii="Liberation Sans" w:hAnsi="Liberation Sans"/>
        </w:rPr>
        <w:t>, предусматривающ</w:t>
      </w:r>
      <w:r>
        <w:rPr>
          <w:rFonts w:ascii="Liberation Sans" w:hAnsi="Liberation Sans"/>
        </w:rPr>
        <w:t>ая</w:t>
      </w:r>
      <w:r>
        <w:rPr>
          <w:rFonts w:ascii="Liberation Sans" w:hAnsi="Liberation Sans"/>
        </w:rPr>
        <w:t xml:space="preserve"> дополнительную материальную поддержку для жителей села. Она заключа</w:t>
      </w:r>
      <w:r>
        <w:rPr>
          <w:rFonts w:ascii="Liberation Sans" w:hAnsi="Liberation Sans"/>
        </w:rPr>
        <w:t>ет</w:t>
      </w:r>
      <w:r>
        <w:rPr>
          <w:rFonts w:ascii="Liberation Sans" w:hAnsi="Liberation Sans"/>
        </w:rPr>
        <w:t>ся в повышенной на 25% фиксированной выплате, которая устанавливается к страховой пенсии по старости или по инвалидности.</w:t>
      </w:r>
    </w:p>
    <w:p>
      <w:pPr>
        <w:pStyle w:val="Normal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ВАЖНО! - на 25% увеличивается НЕ весь размер пенсионных выплат, а только ее ФИКСИРОВАННАЯ часть.</w:t>
      </w:r>
    </w:p>
    <w:p>
      <w:pPr>
        <w:pStyle w:val="Normal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Чтобы иметь право на такую надбавку, должны соблюдаться следующие обязательные условия:</w:t>
      </w:r>
    </w:p>
    <w:p>
      <w:pPr>
        <w:pStyle w:val="Normal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1) пенсионеру необходимо иметь не менее 30 лет стажа работы в сельском хозяйстве в должности, которая входит в установленный Правительством перечень работ, производств и профессий. В этот список вошли специальности и профессии по трем видам производств: растениеводство, животноводство и рыбоводство. Очень важно и то, что при подсчете стажа учитываться будут только периоды работы с официальным трудоустройством.</w:t>
      </w:r>
    </w:p>
    <w:p>
      <w:pPr>
        <w:pStyle w:val="Normal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2)пенсионер должен являться неработающим, т.е. не осуществлять трудовую или иную деятельность, за которую в ПФР уплачиваются страховые взносы;</w:t>
      </w:r>
    </w:p>
    <w:p>
      <w:pPr>
        <w:pStyle w:val="Normal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3) проживать в сельской местности. Если человек проживает не в селе или деревне, то прибавка не устанавливается. Если переезжает на другое место жительства, которое не имеет статуса сельской местности, то прибавка к фиксированной выплате прекращается.</w:t>
      </w:r>
    </w:p>
    <w:p>
      <w:pPr>
        <w:pStyle w:val="Normal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6553"/>
    <w:pPr>
      <w:widowControl w:val="fals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rsid w:val="00676553"/>
    <w:pPr>
      <w:numPr>
        <w:ilvl w:val="0"/>
        <w:numId w:val="1"/>
      </w:numPr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rsid w:val="0067655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rsid w:val="00676553"/>
    <w:pPr>
      <w:numPr>
        <w:ilvl w:val="2"/>
        <w:numId w:val="1"/>
      </w:numPr>
      <w:spacing w:before="140" w:after="120"/>
      <w:outlineLvl w:val="2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rsid w:val="00676553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2">
    <w:name w:val="Основной текст"/>
    <w:basedOn w:val="Normal"/>
    <w:rsid w:val="00676553"/>
    <w:pPr>
      <w:spacing w:lineRule="auto" w:line="288" w:before="0" w:after="140"/>
    </w:pPr>
    <w:rPr/>
  </w:style>
  <w:style w:type="paragraph" w:styleId="Style13">
    <w:name w:val="Список"/>
    <w:basedOn w:val="Style12"/>
    <w:rsid w:val="00676553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 w:customStyle="1">
    <w:name w:val="Заглавие"/>
    <w:basedOn w:val="Style11"/>
    <w:rsid w:val="00676553"/>
    <w:pPr>
      <w:jc w:val="center"/>
    </w:pPr>
    <w:rPr>
      <w:b/>
      <w:bCs/>
      <w:sz w:val="56"/>
      <w:szCs w:val="56"/>
    </w:rPr>
  </w:style>
  <w:style w:type="paragraph" w:styleId="Indexheading">
    <w:name w:val="index heading"/>
    <w:basedOn w:val="Normal"/>
    <w:qFormat/>
    <w:rsid w:val="00676553"/>
    <w:pPr>
      <w:suppressLineNumbers/>
    </w:pPr>
    <w:rPr/>
  </w:style>
  <w:style w:type="paragraph" w:styleId="Style17" w:customStyle="1">
    <w:name w:val="Блочная цитата"/>
    <w:basedOn w:val="Normal"/>
    <w:qFormat/>
    <w:rsid w:val="00676553"/>
    <w:pPr>
      <w:spacing w:before="0" w:after="283"/>
      <w:ind w:left="567" w:right="567" w:hanging="0"/>
    </w:pPr>
    <w:rPr/>
  </w:style>
  <w:style w:type="paragraph" w:styleId="Style18">
    <w:name w:val="Подзаголовок"/>
    <w:basedOn w:val="Style11"/>
    <w:rsid w:val="00676553"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2020-11-05T14:07:00Z</dcterms:created>
  <dc:creator>Мещерякова Зинаида Анатольевна</dc:creator>
  <dc:language>ru-RU</dc:language>
  <dcterms:modified xsi:type="dcterms:W3CDTF">2020-11-05T17:17:30Z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