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>О требуемом страховом стаже и величине индивидуальных</w:t>
      </w:r>
    </w:p>
    <w:p>
      <w:pPr>
        <w:pStyle w:val="Normal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>пенсионных коэффициентов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 2020 году требуемый страховой стаж для назначения страховой пенсии по старости— 11 лет и требуемая величина индивидуального пенсионного коэффициента - 18,6. Требования к трудовому минимуму будут ежегодно возрастать – по 1 году и на 2,4 индивидуальных пенсионных коэффициента за год - до достижения 15 лет и величины индивидуального пенсионного коэффициента -30 до 2024 года.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Если индивидуальных пенсионных коэффициентов и страхового стажа не будет хватать для возникновения права на пенсию, назначение пенсии отодвинется на тот срок, пока требуемое количество не будет "заработано". Если по истечении 5 лет после достижения пенсионного возраста этого достичь не удастся, то вместо страховой пенсии по старости гражданину будет назначена социальная пенсия по старости.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Так, в 2020 году социальная пенсия по старости назначается мужчинам в 65,5 лет, а женщинам в 60,5 лет. В дальнейшем, по завершении переходного периода, социальная пенсия по старости будет устанавливаться мужчинам не ранее возраста 70 лет, а женщинам в 65 лет. 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515485" cy="4515485"/>
            <wp:effectExtent l="0" t="0" r="0" b="0"/>
            <wp:wrapSquare wrapText="largest"/>
            <wp:docPr id="1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85" cy="451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2020-12-16T16:56:06Z</dcterms:modified>
  <cp:revision>1</cp:revision>
</cp:coreProperties>
</file>