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EC" w:rsidRDefault="00BE37EC" w:rsidP="00BE37E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BE37EC" w:rsidRDefault="00BE37EC" w:rsidP="00BE37E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ТРАЦИЯ ТРОИЦКОГО СЕЛЬСКОГО ПОСЕЛЕНИЯ </w:t>
      </w:r>
    </w:p>
    <w:p w:rsidR="00BE37EC" w:rsidRDefault="00BE37EC" w:rsidP="00BE37E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BE37EC" w:rsidTr="00BE37EC">
        <w:tc>
          <w:tcPr>
            <w:tcW w:w="1042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E37EC" w:rsidRDefault="00BE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7EC" w:rsidRDefault="00BE37EC" w:rsidP="00BE37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E37EC" w:rsidRDefault="00BE37EC" w:rsidP="00BE37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Ind w:w="-34" w:type="dxa"/>
        <w:tblLayout w:type="fixed"/>
        <w:tblLook w:val="04A0"/>
      </w:tblPr>
      <w:tblGrid>
        <w:gridCol w:w="5487"/>
        <w:gridCol w:w="4215"/>
      </w:tblGrid>
      <w:tr w:rsidR="00BE37EC" w:rsidTr="00622F42">
        <w:trPr>
          <w:trHeight w:val="245"/>
        </w:trPr>
        <w:tc>
          <w:tcPr>
            <w:tcW w:w="5487" w:type="dxa"/>
            <w:hideMark/>
          </w:tcPr>
          <w:p w:rsidR="00BE37EC" w:rsidRDefault="00BE37EC" w:rsidP="00622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="006402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622F4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»   </w:t>
            </w:r>
            <w:r w:rsidR="00622F4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20</w:t>
            </w:r>
            <w:r w:rsidR="00EF10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 </w:t>
            </w:r>
          </w:p>
        </w:tc>
        <w:tc>
          <w:tcPr>
            <w:tcW w:w="4215" w:type="dxa"/>
            <w:hideMark/>
          </w:tcPr>
          <w:p w:rsidR="00BE37EC" w:rsidRDefault="00BE37EC" w:rsidP="00622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62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№ </w:t>
            </w:r>
            <w:r w:rsidR="0062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BE37EC" w:rsidRDefault="00BE37EC" w:rsidP="00BE37E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</w:rPr>
        <w:t>с. Троицк</w:t>
      </w:r>
    </w:p>
    <w:p w:rsidR="00622F42" w:rsidRPr="00622F42" w:rsidRDefault="00622F42" w:rsidP="00622F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F42">
        <w:rPr>
          <w:rFonts w:ascii="Times New Roman" w:hAnsi="Times New Roman" w:cs="Times New Roman"/>
          <w:b/>
          <w:bCs/>
          <w:sz w:val="28"/>
          <w:szCs w:val="28"/>
        </w:rPr>
        <w:t xml:space="preserve">О прекращении доступа граждан на кладбища </w:t>
      </w:r>
    </w:p>
    <w:p w:rsidR="00622F42" w:rsidRPr="00622F42" w:rsidRDefault="00622F42" w:rsidP="00622F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F42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Троицкого сельского поселения </w:t>
      </w:r>
    </w:p>
    <w:p w:rsidR="00622F42" w:rsidRPr="00622F42" w:rsidRDefault="00622F42" w:rsidP="00622F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F42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622F42" w:rsidRPr="00622F42" w:rsidRDefault="00622F42" w:rsidP="00622F42">
      <w:pPr>
        <w:rPr>
          <w:rFonts w:ascii="Times New Roman" w:hAnsi="Times New Roman" w:cs="Times New Roman"/>
          <w:sz w:val="28"/>
          <w:szCs w:val="28"/>
        </w:rPr>
      </w:pPr>
      <w:r w:rsidRPr="00622F4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2F42" w:rsidRPr="00622F42" w:rsidRDefault="00622F42" w:rsidP="00622F42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22F4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соответствии с Указом Главы Республики Мордовия от 17 марта 2020 г. № 78-УГ «О введении на территории Республики Мордовия режима повышенной готовности и принятии дополнительных мер по защите населения от новой </w:t>
      </w:r>
      <w:proofErr w:type="spellStart"/>
      <w:r w:rsidRPr="00622F4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622F4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инфекции COVID-2019», администрация Троицкого сельского поселения Ковылкинского муниципального район </w:t>
      </w:r>
      <w:r w:rsidRPr="0062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постановляет:</w:t>
      </w:r>
    </w:p>
    <w:p w:rsidR="00622F42" w:rsidRPr="00622F42" w:rsidRDefault="00622F42" w:rsidP="00622F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F42">
        <w:rPr>
          <w:rFonts w:ascii="Times New Roman" w:hAnsi="Times New Roman" w:cs="Times New Roman"/>
          <w:sz w:val="28"/>
          <w:szCs w:val="28"/>
        </w:rPr>
        <w:t>На период режима повышенной готовности в Республике Мордовия прекратить доступ граждан на кладбища, расположенные на территории Троицкого сельского поселения, за исключением случаев обращения за оформлением услуг по погребению (захоронению) и участия в погребении (захоронении).</w:t>
      </w:r>
    </w:p>
    <w:p w:rsidR="00622F42" w:rsidRPr="00622F42" w:rsidRDefault="00622F42" w:rsidP="00622F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2F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2F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E37EC" w:rsidRPr="00622F42" w:rsidRDefault="00622F42" w:rsidP="00622F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F4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в информационном бюллетене Троицкого сельского поселения. </w:t>
      </w:r>
    </w:p>
    <w:p w:rsidR="00BE37EC" w:rsidRPr="00622F42" w:rsidRDefault="00BE37EC" w:rsidP="00BE37E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E37EC" w:rsidRPr="00622F42" w:rsidRDefault="00BE37EC" w:rsidP="00BE37EC">
      <w:pPr>
        <w:pStyle w:val="a4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22F42">
        <w:rPr>
          <w:rFonts w:ascii="Times New Roman" w:hAnsi="Times New Roman" w:cs="Times New Roman"/>
          <w:b/>
          <w:sz w:val="28"/>
          <w:szCs w:val="28"/>
          <w:lang w:eastAsia="en-US"/>
        </w:rPr>
        <w:t>Глава Троицкого сельского поселения</w:t>
      </w:r>
    </w:p>
    <w:p w:rsidR="00BE37EC" w:rsidRPr="00622F42" w:rsidRDefault="00BE37EC" w:rsidP="00BE37EC">
      <w:pPr>
        <w:pStyle w:val="a4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22F42">
        <w:rPr>
          <w:rFonts w:ascii="Times New Roman" w:hAnsi="Times New Roman" w:cs="Times New Roman"/>
          <w:b/>
          <w:sz w:val="28"/>
          <w:szCs w:val="28"/>
          <w:lang w:eastAsia="en-US"/>
        </w:rPr>
        <w:t>Ковылкинского муниципа</w:t>
      </w:r>
      <w:r w:rsidR="00622F4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льного района            </w:t>
      </w:r>
      <w:r w:rsidRPr="00622F4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В.И.Мельников</w:t>
      </w:r>
    </w:p>
    <w:p w:rsidR="00BE37EC" w:rsidRPr="00622F42" w:rsidRDefault="00BE37EC" w:rsidP="00BE37EC">
      <w:pPr>
        <w:rPr>
          <w:rFonts w:ascii="Tahoma" w:hAnsi="Tahoma" w:cs="Tahoma"/>
          <w:b/>
          <w:sz w:val="26"/>
          <w:szCs w:val="26"/>
        </w:rPr>
      </w:pPr>
    </w:p>
    <w:p w:rsidR="00BE37EC" w:rsidRDefault="00BE37EC" w:rsidP="00BE37EC">
      <w:pPr>
        <w:rPr>
          <w:rFonts w:ascii="Tahoma" w:hAnsi="Tahoma" w:cs="Tahoma"/>
          <w:sz w:val="24"/>
          <w:szCs w:val="24"/>
        </w:rPr>
      </w:pPr>
    </w:p>
    <w:sectPr w:rsidR="00BE37EC" w:rsidSect="00DC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CCA"/>
    <w:multiLevelType w:val="hybridMultilevel"/>
    <w:tmpl w:val="6FD252FA"/>
    <w:lvl w:ilvl="0" w:tplc="550C3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7EC"/>
    <w:rsid w:val="00133740"/>
    <w:rsid w:val="0026670F"/>
    <w:rsid w:val="00347384"/>
    <w:rsid w:val="003B5FA9"/>
    <w:rsid w:val="00402D2A"/>
    <w:rsid w:val="00436C3C"/>
    <w:rsid w:val="00564322"/>
    <w:rsid w:val="00622F42"/>
    <w:rsid w:val="00640259"/>
    <w:rsid w:val="006465BF"/>
    <w:rsid w:val="008914CC"/>
    <w:rsid w:val="00A4099C"/>
    <w:rsid w:val="00A7314C"/>
    <w:rsid w:val="00BE37EC"/>
    <w:rsid w:val="00DC70BD"/>
    <w:rsid w:val="00EF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BD"/>
  </w:style>
  <w:style w:type="paragraph" w:styleId="1">
    <w:name w:val="heading 1"/>
    <w:basedOn w:val="a"/>
    <w:next w:val="a"/>
    <w:link w:val="10"/>
    <w:qFormat/>
    <w:rsid w:val="00BE37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EC"/>
    <w:rPr>
      <w:rFonts w:ascii="Arial" w:eastAsia="Times New Roman" w:hAnsi="Arial" w:cs="Arial"/>
      <w:b/>
      <w:bCs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BE37EC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styleId="a4">
    <w:name w:val="No Spacing"/>
    <w:uiPriority w:val="1"/>
    <w:qFormat/>
    <w:rsid w:val="00BE37EC"/>
    <w:pPr>
      <w:spacing w:after="0" w:line="240" w:lineRule="auto"/>
    </w:pPr>
  </w:style>
  <w:style w:type="paragraph" w:customStyle="1" w:styleId="a5">
    <w:name w:val="Прижатый влево"/>
    <w:basedOn w:val="a"/>
    <w:next w:val="a"/>
    <w:uiPriority w:val="99"/>
    <w:rsid w:val="00BE37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2020-04-14T05:16:00Z</cp:lastPrinted>
  <dcterms:created xsi:type="dcterms:W3CDTF">2020-04-03T11:19:00Z</dcterms:created>
  <dcterms:modified xsi:type="dcterms:W3CDTF">2020-04-14T05:18:00Z</dcterms:modified>
</cp:coreProperties>
</file>