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9" w:rsidRPr="00E3584E" w:rsidRDefault="00692199" w:rsidP="0069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4E">
        <w:rPr>
          <w:rFonts w:ascii="Times New Roman" w:hAnsi="Times New Roman" w:cs="Times New Roman"/>
          <w:b/>
          <w:sz w:val="28"/>
          <w:szCs w:val="28"/>
        </w:rPr>
        <w:t>АДМИНИСТРАЦИЯ  ТРОИЦКОГО  СЕЛЬСКОГО ПОСЕЛЕНИЯ</w:t>
      </w:r>
    </w:p>
    <w:p w:rsidR="00692199" w:rsidRDefault="00692199" w:rsidP="0069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4E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199" w:rsidRPr="00E3584E" w:rsidRDefault="00692199" w:rsidP="0069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4E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tbl>
      <w:tblPr>
        <w:tblpPr w:leftFromText="180" w:rightFromText="180" w:vertAnchor="text" w:horzAnchor="margin" w:tblpY="2"/>
        <w:tblW w:w="9464" w:type="dxa"/>
        <w:tblBorders>
          <w:top w:val="thinThickSmallGap" w:sz="24" w:space="0" w:color="auto"/>
        </w:tblBorders>
        <w:tblLayout w:type="fixed"/>
        <w:tblLook w:val="0000"/>
      </w:tblPr>
      <w:tblGrid>
        <w:gridCol w:w="9464"/>
      </w:tblGrid>
      <w:tr w:rsidR="00692199" w:rsidRPr="00E3584E" w:rsidTr="003E63E7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2199" w:rsidRPr="00E3584E" w:rsidRDefault="00692199" w:rsidP="003E6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199" w:rsidRPr="00E3584E" w:rsidRDefault="00692199" w:rsidP="006921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2199" w:rsidRPr="00E3584E" w:rsidRDefault="00692199" w:rsidP="00692199">
      <w:pPr>
        <w:pStyle w:val="a7"/>
        <w:rPr>
          <w:rFonts w:ascii="Times New Roman" w:hAnsi="Times New Roman" w:cs="Times New Roman"/>
          <w:sz w:val="32"/>
          <w:szCs w:val="32"/>
        </w:rPr>
      </w:pPr>
      <w:r w:rsidRPr="00E358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92199" w:rsidRPr="00E3584E" w:rsidRDefault="00692199" w:rsidP="00692199">
      <w:pPr>
        <w:rPr>
          <w:rFonts w:ascii="Times New Roman" w:hAnsi="Times New Roman" w:cs="Times New Roman"/>
          <w:sz w:val="28"/>
          <w:szCs w:val="28"/>
        </w:rPr>
      </w:pPr>
    </w:p>
    <w:p w:rsidR="00692199" w:rsidRPr="00E3584E" w:rsidRDefault="00692199" w:rsidP="006921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487"/>
        <w:gridCol w:w="4011"/>
      </w:tblGrid>
      <w:tr w:rsidR="00692199" w:rsidRPr="00E3584E" w:rsidTr="003E63E7">
        <w:trPr>
          <w:trHeight w:val="245"/>
        </w:trPr>
        <w:tc>
          <w:tcPr>
            <w:tcW w:w="5487" w:type="dxa"/>
          </w:tcPr>
          <w:p w:rsidR="00692199" w:rsidRPr="00E3584E" w:rsidRDefault="00692199" w:rsidP="0069219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35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58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25</w:t>
            </w:r>
            <w:r w:rsidRPr="00E358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»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апреля   2019 </w:t>
            </w:r>
            <w:r w:rsidRPr="00E3584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г. </w:t>
            </w:r>
          </w:p>
        </w:tc>
        <w:tc>
          <w:tcPr>
            <w:tcW w:w="4011" w:type="dxa"/>
          </w:tcPr>
          <w:p w:rsidR="00692199" w:rsidRPr="00E3584E" w:rsidRDefault="00692199" w:rsidP="006921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</w:tbl>
    <w:p w:rsidR="00B478A9" w:rsidRPr="00B478A9" w:rsidRDefault="00B478A9" w:rsidP="00B478A9"/>
    <w:p w:rsidR="005609F1" w:rsidRDefault="002316B2" w:rsidP="00692199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2B24CB">
        <w:rPr>
          <w:b/>
          <w:bCs/>
          <w:color w:val="000000"/>
          <w:sz w:val="28"/>
          <w:szCs w:val="28"/>
        </w:rPr>
        <w:t>постановление</w:t>
      </w:r>
    </w:p>
    <w:p w:rsidR="005609F1" w:rsidRDefault="005609F1" w:rsidP="00692199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2316B2">
        <w:rPr>
          <w:b/>
          <w:bCs/>
          <w:color w:val="000000"/>
          <w:sz w:val="28"/>
          <w:szCs w:val="28"/>
        </w:rPr>
        <w:t>дминистрации</w:t>
      </w:r>
      <w:r w:rsidR="00692199">
        <w:rPr>
          <w:b/>
          <w:bCs/>
          <w:color w:val="000000"/>
          <w:sz w:val="28"/>
          <w:szCs w:val="28"/>
        </w:rPr>
        <w:t xml:space="preserve"> </w:t>
      </w:r>
      <w:r w:rsidR="00093B06">
        <w:rPr>
          <w:b/>
          <w:bCs/>
          <w:color w:val="000000"/>
          <w:sz w:val="28"/>
          <w:szCs w:val="28"/>
        </w:rPr>
        <w:t>Троицкого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2316B2" w:rsidRDefault="00C432FF" w:rsidP="00692199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Ковылкинского</w:t>
      </w:r>
      <w:r w:rsidR="002316B2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2316B2" w:rsidRDefault="00093B06" w:rsidP="00692199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Мордовия от 28</w:t>
      </w:r>
      <w:r w:rsidR="006921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декабря</w:t>
      </w:r>
      <w:r w:rsidR="002316B2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="002316B2">
        <w:rPr>
          <w:b/>
          <w:bCs/>
          <w:color w:val="000000"/>
          <w:sz w:val="28"/>
          <w:szCs w:val="28"/>
        </w:rPr>
        <w:t xml:space="preserve"> г. № </w:t>
      </w:r>
      <w:r>
        <w:rPr>
          <w:b/>
          <w:bCs/>
          <w:color w:val="000000"/>
          <w:sz w:val="28"/>
          <w:szCs w:val="28"/>
        </w:rPr>
        <w:t>187</w:t>
      </w:r>
    </w:p>
    <w:p w:rsidR="0045754F" w:rsidRPr="0045754F" w:rsidRDefault="0045754F" w:rsidP="00692199">
      <w:pPr>
        <w:ind w:firstLine="0"/>
      </w:pPr>
    </w:p>
    <w:p w:rsidR="00875B1D" w:rsidRPr="00216DA9" w:rsidRDefault="0045754F" w:rsidP="0045754F">
      <w:pPr>
        <w:rPr>
          <w:rFonts w:ascii="Times New Roman" w:hAnsi="Times New Roman" w:cs="Times New Roman"/>
          <w:sz w:val="28"/>
          <w:szCs w:val="28"/>
        </w:rPr>
      </w:pPr>
      <w:r w:rsidRPr="00216D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16DA9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219</w:t>
        </w:r>
      </w:hyperlink>
      <w:r w:rsidR="00875B1D" w:rsidRPr="00216DA9">
        <w:rPr>
          <w:rFonts w:ascii="Times New Roman" w:hAnsi="Times New Roman" w:cs="Times New Roman"/>
          <w:sz w:val="28"/>
          <w:szCs w:val="28"/>
        </w:rPr>
        <w:t xml:space="preserve"> и 219.2 </w:t>
      </w:r>
      <w:r w:rsidRPr="00216DA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bookmarkStart w:id="0" w:name="sub_1"/>
      <w:r w:rsidR="00692199">
        <w:rPr>
          <w:rFonts w:ascii="Times New Roman" w:hAnsi="Times New Roman" w:cs="Times New Roman"/>
          <w:sz w:val="28"/>
          <w:szCs w:val="28"/>
        </w:rPr>
        <w:t xml:space="preserve"> </w:t>
      </w:r>
      <w:r w:rsidR="00F05742">
        <w:rPr>
          <w:rFonts w:ascii="Times New Roman" w:hAnsi="Times New Roman" w:cs="Times New Roman"/>
          <w:sz w:val="28"/>
          <w:szCs w:val="28"/>
        </w:rPr>
        <w:t>постановляю</w:t>
      </w:r>
      <w:r w:rsidR="00875B1D" w:rsidRPr="00216DA9">
        <w:rPr>
          <w:rFonts w:ascii="Times New Roman" w:hAnsi="Times New Roman" w:cs="Times New Roman"/>
          <w:sz w:val="28"/>
          <w:szCs w:val="28"/>
        </w:rPr>
        <w:t>:</w:t>
      </w:r>
    </w:p>
    <w:p w:rsidR="008941F4" w:rsidRPr="00216DA9" w:rsidRDefault="0045754F" w:rsidP="000C6DA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6DA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941F4" w:rsidRPr="00216DA9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692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sub_1000" w:history="1">
        <w:r w:rsidRPr="00216DA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="00692199">
        <w:t xml:space="preserve"> </w:t>
      </w:r>
      <w:r w:rsidR="00875B1D" w:rsidRPr="00216DA9">
        <w:rPr>
          <w:rFonts w:ascii="Times New Roman" w:hAnsi="Times New Roman" w:cs="Times New Roman"/>
          <w:b w:val="0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093B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5609F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92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2FF">
        <w:rPr>
          <w:rFonts w:ascii="Times New Roman" w:hAnsi="Times New Roman" w:cs="Times New Roman"/>
          <w:b w:val="0"/>
          <w:sz w:val="28"/>
          <w:szCs w:val="28"/>
        </w:rPr>
        <w:t>Ковылкинского</w:t>
      </w:r>
      <w:r w:rsidR="00875B1D" w:rsidRPr="00216D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и администраторов источников финансирования дефицита бюджета </w:t>
      </w:r>
      <w:r w:rsidR="00093B06">
        <w:rPr>
          <w:rFonts w:ascii="Times New Roman" w:hAnsi="Times New Roman" w:cs="Times New Roman"/>
          <w:b w:val="0"/>
          <w:sz w:val="28"/>
          <w:szCs w:val="28"/>
        </w:rPr>
        <w:t>Троицкого</w:t>
      </w:r>
      <w:r w:rsidR="005609F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92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32FF">
        <w:rPr>
          <w:rFonts w:ascii="Times New Roman" w:hAnsi="Times New Roman" w:cs="Times New Roman"/>
          <w:b w:val="0"/>
          <w:sz w:val="28"/>
          <w:szCs w:val="28"/>
        </w:rPr>
        <w:t>Ковылкинского</w:t>
      </w:r>
      <w:r w:rsidR="00875B1D" w:rsidRPr="00216D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</w:t>
      </w:r>
      <w:r w:rsidR="008941F4" w:rsidRPr="00216DA9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A05B8F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92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9F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дминистрации</w:t>
      </w:r>
      <w:r w:rsidR="006921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93B06">
        <w:rPr>
          <w:rFonts w:ascii="Times New Roman" w:hAnsi="Times New Roman" w:cs="Times New Roman"/>
          <w:b w:val="0"/>
          <w:color w:val="auto"/>
          <w:sz w:val="28"/>
          <w:szCs w:val="28"/>
        </w:rPr>
        <w:t>Троицкого</w:t>
      </w:r>
      <w:r w:rsidR="005609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6921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432FF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Ковылкинского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 w:rsidR="004632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Республики</w:t>
      </w:r>
      <w:r w:rsidR="00093B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Мордовия от 28</w:t>
      </w:r>
      <w:r w:rsidR="006921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93B06">
        <w:rPr>
          <w:rFonts w:ascii="Times New Roman" w:hAnsi="Times New Roman" w:cs="Times New Roman"/>
          <w:b w:val="0"/>
          <w:color w:val="auto"/>
          <w:sz w:val="28"/>
          <w:szCs w:val="28"/>
        </w:rPr>
        <w:t>декабря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093B06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="006921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41F4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093B06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4A68A6" w:rsidRPr="00216DA9">
        <w:rPr>
          <w:rFonts w:ascii="Times New Roman" w:hAnsi="Times New Roman" w:cs="Times New Roman"/>
          <w:b w:val="0"/>
          <w:color w:val="auto"/>
          <w:sz w:val="28"/>
          <w:szCs w:val="28"/>
        </w:rPr>
        <w:t>, следующие изменения:</w:t>
      </w:r>
      <w:proofErr w:type="gramEnd"/>
    </w:p>
    <w:p w:rsidR="00216DA9" w:rsidRPr="00A6790C" w:rsidRDefault="00216DA9" w:rsidP="00216DA9">
      <w:pPr>
        <w:ind w:firstLine="900"/>
        <w:rPr>
          <w:sz w:val="28"/>
          <w:szCs w:val="28"/>
        </w:rPr>
      </w:pPr>
      <w:bookmarkStart w:id="1" w:name="sub_2"/>
      <w:bookmarkEnd w:id="0"/>
      <w:r w:rsidRPr="00A6790C">
        <w:rPr>
          <w:sz w:val="28"/>
          <w:szCs w:val="28"/>
        </w:rPr>
        <w:t>1) пункт 3 дополнить абзацем третьим следующего содержания:</w:t>
      </w:r>
    </w:p>
    <w:p w:rsidR="00216DA9" w:rsidRPr="00A6790C" w:rsidRDefault="00216DA9" w:rsidP="00216DA9">
      <w:pPr>
        <w:rPr>
          <w:sz w:val="28"/>
          <w:szCs w:val="28"/>
        </w:rPr>
      </w:pPr>
      <w:r w:rsidRPr="00A6790C">
        <w:rPr>
          <w:sz w:val="28"/>
          <w:szCs w:val="28"/>
        </w:rPr>
        <w:t xml:space="preserve">«не позднее четвертого рабочего дня, следующего за днем представления получателем средств </w:t>
      </w:r>
      <w:r w:rsidR="00EB28F0">
        <w:rPr>
          <w:sz w:val="28"/>
          <w:szCs w:val="28"/>
        </w:rPr>
        <w:t>местного</w:t>
      </w:r>
      <w:r w:rsidRPr="00A6790C">
        <w:rPr>
          <w:sz w:val="28"/>
          <w:szCs w:val="28"/>
        </w:rPr>
        <w:t xml:space="preserve"> бюджета Заявки в орган, осуществляющий открытие и ведение лицевых счетов, в случаях, </w:t>
      </w:r>
      <w:proofErr w:type="gramStart"/>
      <w:r w:rsidRPr="00A6790C">
        <w:rPr>
          <w:sz w:val="28"/>
          <w:szCs w:val="28"/>
        </w:rPr>
        <w:t>установленных</w:t>
      </w:r>
      <w:proofErr w:type="gramEnd"/>
      <w:r w:rsidRPr="00A6790C">
        <w:rPr>
          <w:sz w:val="28"/>
          <w:szCs w:val="28"/>
        </w:rPr>
        <w:t xml:space="preserve"> абзацем вторым подпункта 16 </w:t>
      </w:r>
      <w:r w:rsidRPr="000C6DA1">
        <w:rPr>
          <w:rStyle w:val="a3"/>
          <w:bCs/>
          <w:color w:val="auto"/>
          <w:sz w:val="28"/>
          <w:szCs w:val="28"/>
        </w:rPr>
        <w:t>пункта 6</w:t>
      </w:r>
      <w:r w:rsidRPr="00A6790C">
        <w:rPr>
          <w:sz w:val="28"/>
          <w:szCs w:val="28"/>
        </w:rPr>
        <w:t xml:space="preserve"> настоящего Порядка.»;</w:t>
      </w:r>
    </w:p>
    <w:p w:rsidR="00216DA9" w:rsidRPr="00A6790C" w:rsidRDefault="00216DA9" w:rsidP="00216DA9">
      <w:pPr>
        <w:ind w:firstLine="900"/>
        <w:rPr>
          <w:sz w:val="28"/>
          <w:szCs w:val="28"/>
        </w:rPr>
      </w:pPr>
      <w:r w:rsidRPr="00A6790C">
        <w:rPr>
          <w:sz w:val="28"/>
          <w:szCs w:val="28"/>
        </w:rPr>
        <w:t>2) изменить номер подпункта 16 пункта 4 на «17»;</w:t>
      </w:r>
    </w:p>
    <w:p w:rsidR="00216DA9" w:rsidRPr="00A6790C" w:rsidRDefault="00216DA9" w:rsidP="00216DA9">
      <w:pPr>
        <w:ind w:firstLine="900"/>
        <w:rPr>
          <w:sz w:val="28"/>
          <w:szCs w:val="28"/>
        </w:rPr>
      </w:pPr>
      <w:r w:rsidRPr="00A6790C">
        <w:rPr>
          <w:sz w:val="28"/>
          <w:szCs w:val="28"/>
        </w:rPr>
        <w:t xml:space="preserve">3) </w:t>
      </w:r>
      <w:r w:rsidRPr="00A6790C">
        <w:rPr>
          <w:color w:val="000000"/>
          <w:sz w:val="28"/>
          <w:szCs w:val="28"/>
        </w:rPr>
        <w:t>пункт 4 дополнить подпунктом 16 следующего содержания:</w:t>
      </w:r>
    </w:p>
    <w:p w:rsidR="00216DA9" w:rsidRPr="00A6790C" w:rsidRDefault="00216DA9" w:rsidP="00216DA9">
      <w:pPr>
        <w:rPr>
          <w:sz w:val="28"/>
          <w:szCs w:val="28"/>
        </w:rPr>
      </w:pPr>
      <w:proofErr w:type="gramStart"/>
      <w:r w:rsidRPr="00A6790C">
        <w:rPr>
          <w:sz w:val="28"/>
          <w:szCs w:val="28"/>
        </w:rPr>
        <w:t xml:space="preserve">«16) </w:t>
      </w:r>
      <w:r w:rsidRPr="00A6790C">
        <w:rPr>
          <w:color w:val="000000"/>
          <w:sz w:val="28"/>
          <w:szCs w:val="28"/>
        </w:rPr>
        <w:t xml:space="preserve">номера лицевого счета </w:t>
      </w:r>
      <w:proofErr w:type="spellStart"/>
      <w:r w:rsidRPr="00A6790C">
        <w:rPr>
          <w:color w:val="000000"/>
          <w:sz w:val="28"/>
          <w:szCs w:val="28"/>
        </w:rPr>
        <w:t>неучастника</w:t>
      </w:r>
      <w:proofErr w:type="spellEnd"/>
      <w:r w:rsidRPr="00A6790C">
        <w:rPr>
          <w:color w:val="000000"/>
          <w:sz w:val="28"/>
          <w:szCs w:val="28"/>
        </w:rPr>
        <w:t xml:space="preserve"> бюджетного процесса-получателя денежных средств по Заявке, идентификатора муниципального контракта (контракта, договора, соглашения), сформированного всоответствии с порядком, утвержденным приказом Федерального казначейства от 9 января </w:t>
      </w:r>
      <w:smartTag w:uri="urn:schemas-microsoft-com:office:smarttags" w:element="metricconverter">
        <w:smartTagPr>
          <w:attr w:name="ProductID" w:val="2019 г"/>
        </w:smartTagPr>
        <w:r w:rsidRPr="00A6790C">
          <w:rPr>
            <w:color w:val="000000"/>
            <w:sz w:val="28"/>
            <w:szCs w:val="28"/>
          </w:rPr>
          <w:t>2019 г</w:t>
        </w:r>
      </w:smartTag>
      <w:r w:rsidRPr="00A6790C">
        <w:rPr>
          <w:color w:val="000000"/>
          <w:sz w:val="28"/>
          <w:szCs w:val="28"/>
        </w:rPr>
        <w:t>. № 3н (далее - идентификатор муниципального контракта (контракта, договора, соглашения)), а также иной информации, необходимой для исполнения условия о казначейском сопровождении платежа, в случае, если платеж подлежит казначейскому сопровождению в соответствии с</w:t>
      </w:r>
      <w:proofErr w:type="gramEnd"/>
      <w:r w:rsidRPr="00A6790C">
        <w:rPr>
          <w:color w:val="000000"/>
          <w:sz w:val="28"/>
          <w:szCs w:val="28"/>
        </w:rPr>
        <w:t xml:space="preserve"> </w:t>
      </w:r>
      <w:proofErr w:type="gramStart"/>
      <w:r w:rsidRPr="00A6790C">
        <w:rPr>
          <w:color w:val="000000"/>
          <w:sz w:val="28"/>
          <w:szCs w:val="28"/>
        </w:rPr>
        <w:t xml:space="preserve">подпунктом «б»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</w:t>
      </w:r>
      <w:smartTag w:uri="urn:schemas-microsoft-com:office:smarttags" w:element="metricconverter">
        <w:smartTagPr>
          <w:attr w:name="ProductID" w:val="2018 г"/>
        </w:smartTagPr>
        <w:r w:rsidRPr="00A6790C">
          <w:rPr>
            <w:color w:val="000000"/>
            <w:sz w:val="28"/>
            <w:szCs w:val="28"/>
          </w:rPr>
          <w:t>2018 г</w:t>
        </w:r>
      </w:smartTag>
      <w:r w:rsidRPr="00A6790C">
        <w:rPr>
          <w:color w:val="000000"/>
          <w:sz w:val="28"/>
          <w:szCs w:val="28"/>
        </w:rPr>
        <w:t xml:space="preserve">. № 1268, </w:t>
      </w:r>
      <w:r w:rsidRPr="00A6790C">
        <w:rPr>
          <w:color w:val="000000"/>
          <w:sz w:val="28"/>
          <w:szCs w:val="28"/>
        </w:rPr>
        <w:lastRenderedPageBreak/>
        <w:t xml:space="preserve">подпунктом «б»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</w:t>
      </w:r>
      <w:smartTag w:uri="urn:schemas-microsoft-com:office:smarttags" w:element="metricconverter">
        <w:smartTagPr>
          <w:attr w:name="ProductID" w:val="2018 г"/>
        </w:smartTagPr>
        <w:r w:rsidRPr="00A6790C">
          <w:rPr>
            <w:color w:val="000000"/>
            <w:sz w:val="28"/>
            <w:szCs w:val="28"/>
          </w:rPr>
          <w:t>2018 г</w:t>
        </w:r>
      </w:smartTag>
      <w:r w:rsidRPr="00A6790C">
        <w:rPr>
          <w:color w:val="000000"/>
          <w:sz w:val="28"/>
          <w:szCs w:val="28"/>
        </w:rPr>
        <w:t>. № 275н;»;</w:t>
      </w:r>
      <w:proofErr w:type="gramEnd"/>
    </w:p>
    <w:p w:rsidR="00216DA9" w:rsidRPr="00A6790C" w:rsidRDefault="00216DA9" w:rsidP="00216DA9">
      <w:pPr>
        <w:ind w:firstLine="900"/>
        <w:rPr>
          <w:sz w:val="28"/>
          <w:szCs w:val="28"/>
        </w:rPr>
      </w:pPr>
      <w:r w:rsidRPr="00A6790C">
        <w:rPr>
          <w:sz w:val="28"/>
          <w:szCs w:val="28"/>
        </w:rPr>
        <w:t>4) изменить номер подпункта 17 пункта 6 на «18»;</w:t>
      </w:r>
    </w:p>
    <w:p w:rsidR="00216DA9" w:rsidRPr="00A6790C" w:rsidRDefault="00216DA9" w:rsidP="00216DA9">
      <w:pPr>
        <w:shd w:val="clear" w:color="auto" w:fill="FFFFFF"/>
        <w:tabs>
          <w:tab w:val="left" w:pos="1022"/>
        </w:tabs>
        <w:ind w:firstLine="900"/>
        <w:rPr>
          <w:sz w:val="28"/>
          <w:szCs w:val="28"/>
        </w:rPr>
      </w:pPr>
      <w:r w:rsidRPr="00A6790C">
        <w:rPr>
          <w:color w:val="000000"/>
          <w:sz w:val="28"/>
          <w:szCs w:val="28"/>
        </w:rPr>
        <w:t>5) пункт 6 дополнить подпунктом 17 следующего содержания:</w:t>
      </w:r>
    </w:p>
    <w:p w:rsidR="00216DA9" w:rsidRPr="00A6790C" w:rsidRDefault="00216DA9" w:rsidP="00216DA9">
      <w:pPr>
        <w:shd w:val="clear" w:color="auto" w:fill="FFFFFF"/>
        <w:ind w:right="38" w:firstLine="715"/>
        <w:rPr>
          <w:color w:val="000000"/>
          <w:sz w:val="28"/>
          <w:szCs w:val="28"/>
        </w:rPr>
      </w:pPr>
      <w:r w:rsidRPr="00A6790C">
        <w:rPr>
          <w:color w:val="000000"/>
          <w:sz w:val="28"/>
          <w:szCs w:val="28"/>
        </w:rPr>
        <w:t>«17) соответствие идентификатора муниципального контракта (контракта, договора, соглашения), указанного в Заявке, идентификатору муниципального контракта (контракта, договора, соглашения), указанного в бюджетном обязательстве и в документах, подтверждающих возникновение бюджетных и денежных обязательств</w:t>
      </w:r>
      <w:proofErr w:type="gramStart"/>
      <w:r w:rsidRPr="00A6790C">
        <w:rPr>
          <w:color w:val="000000"/>
          <w:sz w:val="28"/>
          <w:szCs w:val="28"/>
        </w:rPr>
        <w:t>.»</w:t>
      </w:r>
      <w:proofErr w:type="gramEnd"/>
    </w:p>
    <w:p w:rsidR="00216DA9" w:rsidRPr="00A6790C" w:rsidRDefault="00216DA9" w:rsidP="00216DA9">
      <w:pPr>
        <w:shd w:val="clear" w:color="auto" w:fill="FFFFFF"/>
        <w:ind w:firstLine="900"/>
        <w:rPr>
          <w:sz w:val="28"/>
          <w:szCs w:val="28"/>
        </w:rPr>
      </w:pPr>
      <w:r w:rsidRPr="00A6790C">
        <w:rPr>
          <w:color w:val="000000"/>
          <w:sz w:val="28"/>
          <w:szCs w:val="28"/>
        </w:rPr>
        <w:t>6) часть первую пункта 11 изложить в следующей редакции:</w:t>
      </w:r>
    </w:p>
    <w:p w:rsidR="00216DA9" w:rsidRPr="00A6790C" w:rsidRDefault="00216DA9" w:rsidP="00216DA9">
      <w:pPr>
        <w:shd w:val="clear" w:color="auto" w:fill="FFFFFF"/>
        <w:ind w:left="120" w:firstLine="710"/>
        <w:rPr>
          <w:sz w:val="28"/>
          <w:szCs w:val="28"/>
        </w:rPr>
      </w:pPr>
      <w:r w:rsidRPr="00A6790C">
        <w:rPr>
          <w:color w:val="000000"/>
          <w:sz w:val="28"/>
          <w:szCs w:val="28"/>
        </w:rPr>
        <w:t xml:space="preserve">«11. Орган, осуществляющий открытие и ведение лицевых счетов, не позднее сроков, установленных пунктом 3 настоящего Порядка, возвращает </w:t>
      </w:r>
      <w:r w:rsidRPr="00A6790C">
        <w:rPr>
          <w:color w:val="000000"/>
          <w:spacing w:val="-1"/>
          <w:sz w:val="28"/>
          <w:szCs w:val="28"/>
        </w:rPr>
        <w:t xml:space="preserve">получателю средств местного бюджета (администратору источников) </w:t>
      </w:r>
      <w:r w:rsidRPr="00A6790C">
        <w:rPr>
          <w:color w:val="000000"/>
          <w:sz w:val="28"/>
          <w:szCs w:val="28"/>
        </w:rPr>
        <w:t>экземпляры Заявки на бумажном носителе с указанием в прилагаемом Протоколе (код по КФД 0531805) причины возврата, в следующих случаях:</w:t>
      </w:r>
    </w:p>
    <w:p w:rsidR="00216DA9" w:rsidRPr="00A6790C" w:rsidRDefault="00216DA9" w:rsidP="00216DA9">
      <w:pPr>
        <w:shd w:val="clear" w:color="auto" w:fill="FFFFFF"/>
        <w:ind w:left="106" w:right="38"/>
        <w:rPr>
          <w:sz w:val="28"/>
          <w:szCs w:val="28"/>
        </w:rPr>
      </w:pPr>
      <w:r w:rsidRPr="00A6790C">
        <w:rPr>
          <w:color w:val="000000"/>
          <w:sz w:val="28"/>
          <w:szCs w:val="28"/>
        </w:rPr>
        <w:t>несоответствия формы или информации, указанных в Заявке, требованиям, установленным пунктами 3, 4, подпунктами 1 - 13, 16 и 17 пункта 6, пунктами 7, 9 и 10 настоящего Порядка;</w:t>
      </w:r>
    </w:p>
    <w:p w:rsidR="00216DA9" w:rsidRPr="00A6790C" w:rsidRDefault="00216DA9" w:rsidP="00216DA9">
      <w:pPr>
        <w:shd w:val="clear" w:color="auto" w:fill="FFFFFF"/>
        <w:ind w:left="101" w:right="53" w:firstLine="696"/>
        <w:rPr>
          <w:sz w:val="28"/>
          <w:szCs w:val="28"/>
        </w:rPr>
      </w:pPr>
      <w:r w:rsidRPr="00A6790C">
        <w:rPr>
          <w:color w:val="000000"/>
          <w:sz w:val="28"/>
          <w:szCs w:val="28"/>
        </w:rPr>
        <w:t>установления нарушения получателем средств местного бюджета условий, предусмотренных пунктом 8 настоящего Порядка;</w:t>
      </w:r>
    </w:p>
    <w:p w:rsidR="00216DA9" w:rsidRPr="00A6790C" w:rsidRDefault="00216DA9" w:rsidP="00216DA9">
      <w:pPr>
        <w:shd w:val="clear" w:color="auto" w:fill="FFFFFF"/>
        <w:ind w:right="38" w:firstLine="715"/>
        <w:rPr>
          <w:sz w:val="28"/>
          <w:szCs w:val="28"/>
        </w:rPr>
      </w:pPr>
      <w:proofErr w:type="gramStart"/>
      <w:r w:rsidRPr="00A6790C">
        <w:rPr>
          <w:color w:val="000000"/>
          <w:sz w:val="28"/>
          <w:szCs w:val="28"/>
        </w:rPr>
        <w:t xml:space="preserve">представления Заявки на оплату капитальных вложений в объекты муниципальной собственности (в том числе в форме субсидий и иных межбюджетных трансфертов местным бюджетам) за исключением случаев, когда в целях </w:t>
      </w:r>
      <w:proofErr w:type="spellStart"/>
      <w:r w:rsidRPr="00A6790C">
        <w:rPr>
          <w:color w:val="000000"/>
          <w:sz w:val="28"/>
          <w:szCs w:val="28"/>
        </w:rPr>
        <w:t>софинансирования</w:t>
      </w:r>
      <w:proofErr w:type="spellEnd"/>
      <w:r w:rsidRPr="00A6790C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</w:t>
      </w:r>
      <w:r w:rsidR="00055149">
        <w:rPr>
          <w:color w:val="000000"/>
          <w:sz w:val="28"/>
          <w:szCs w:val="28"/>
        </w:rPr>
        <w:t>федерального</w:t>
      </w:r>
      <w:bookmarkStart w:id="2" w:name="_GoBack"/>
      <w:bookmarkEnd w:id="2"/>
      <w:r w:rsidRPr="00A6790C">
        <w:rPr>
          <w:color w:val="000000"/>
          <w:sz w:val="28"/>
          <w:szCs w:val="28"/>
        </w:rPr>
        <w:t xml:space="preserve"> бюджета предоставляются субсидии и иные межбюджетные трансферты бюджету </w:t>
      </w:r>
      <w:r w:rsidR="00093B06">
        <w:rPr>
          <w:color w:val="000000"/>
          <w:sz w:val="28"/>
          <w:szCs w:val="28"/>
        </w:rPr>
        <w:t>Троицкого</w:t>
      </w:r>
      <w:r w:rsidR="005609F1">
        <w:rPr>
          <w:color w:val="000000"/>
          <w:sz w:val="28"/>
          <w:szCs w:val="28"/>
        </w:rPr>
        <w:t xml:space="preserve"> сельского поселения</w:t>
      </w:r>
      <w:r w:rsidR="00692199">
        <w:rPr>
          <w:color w:val="000000"/>
          <w:sz w:val="28"/>
          <w:szCs w:val="28"/>
        </w:rPr>
        <w:t xml:space="preserve"> </w:t>
      </w:r>
      <w:r w:rsidR="00C432FF">
        <w:rPr>
          <w:color w:val="000000"/>
          <w:sz w:val="28"/>
          <w:szCs w:val="28"/>
        </w:rPr>
        <w:t>Ковылкинского</w:t>
      </w:r>
      <w:r w:rsidRPr="00A6790C">
        <w:rPr>
          <w:color w:val="000000"/>
          <w:sz w:val="28"/>
          <w:szCs w:val="28"/>
        </w:rPr>
        <w:t xml:space="preserve"> муниципального района Республики Мордовия.».</w:t>
      </w:r>
      <w:proofErr w:type="gramEnd"/>
    </w:p>
    <w:p w:rsidR="00216DA9" w:rsidRPr="006167DF" w:rsidRDefault="00216DA9" w:rsidP="00216DA9">
      <w:pPr>
        <w:rPr>
          <w:sz w:val="28"/>
          <w:szCs w:val="28"/>
        </w:rPr>
      </w:pPr>
      <w:bookmarkStart w:id="3" w:name="sub_4"/>
      <w:r w:rsidRPr="00A6790C">
        <w:rPr>
          <w:sz w:val="28"/>
          <w:szCs w:val="28"/>
        </w:rPr>
        <w:t xml:space="preserve">2. </w:t>
      </w:r>
      <w:bookmarkEnd w:id="3"/>
      <w:r w:rsidRPr="00A6790C">
        <w:rPr>
          <w:sz w:val="28"/>
          <w:szCs w:val="28"/>
        </w:rPr>
        <w:t>Настоящ</w:t>
      </w:r>
      <w:r w:rsidR="00C432FF">
        <w:rPr>
          <w:sz w:val="28"/>
          <w:szCs w:val="28"/>
        </w:rPr>
        <w:t>ее</w:t>
      </w:r>
      <w:r w:rsidR="00A05B8F">
        <w:rPr>
          <w:sz w:val="28"/>
          <w:szCs w:val="28"/>
        </w:rPr>
        <w:t>постановление</w:t>
      </w:r>
      <w:r w:rsidRPr="00A6790C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его </w:t>
      </w:r>
      <w:r w:rsidRPr="00A6790C">
        <w:rPr>
          <w:sz w:val="28"/>
          <w:szCs w:val="28"/>
        </w:rPr>
        <w:t>подписания.</w:t>
      </w:r>
    </w:p>
    <w:bookmarkEnd w:id="1"/>
    <w:p w:rsidR="005C6D68" w:rsidRDefault="005C6D68" w:rsidP="0045754F"/>
    <w:p w:rsidR="005C6D68" w:rsidRPr="0045754F" w:rsidRDefault="005C6D68" w:rsidP="0045754F"/>
    <w:p w:rsidR="0045754F" w:rsidRPr="0045754F" w:rsidRDefault="0045754F" w:rsidP="0045754F"/>
    <w:p w:rsidR="00D50ED8" w:rsidRDefault="00D50ED8" w:rsidP="0045754F"/>
    <w:p w:rsidR="0082166A" w:rsidRPr="0082166A" w:rsidRDefault="00514629" w:rsidP="008216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166A" w:rsidRPr="008216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199">
        <w:rPr>
          <w:rFonts w:ascii="Times New Roman" w:hAnsi="Times New Roman" w:cs="Times New Roman"/>
          <w:sz w:val="28"/>
          <w:szCs w:val="28"/>
        </w:rPr>
        <w:t xml:space="preserve"> </w:t>
      </w:r>
      <w:r w:rsidR="00093B06">
        <w:rPr>
          <w:rFonts w:ascii="Times New Roman" w:hAnsi="Times New Roman" w:cs="Times New Roman"/>
          <w:sz w:val="28"/>
          <w:szCs w:val="28"/>
        </w:rPr>
        <w:t>Троицкого</w:t>
      </w:r>
      <w:r w:rsidR="00692199">
        <w:rPr>
          <w:rFonts w:ascii="Times New Roman" w:hAnsi="Times New Roman" w:cs="Times New Roman"/>
          <w:sz w:val="28"/>
          <w:szCs w:val="28"/>
        </w:rPr>
        <w:t xml:space="preserve"> </w:t>
      </w:r>
      <w:r w:rsidR="0082166A" w:rsidRPr="008216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692199">
        <w:rPr>
          <w:rFonts w:ascii="Times New Roman" w:hAnsi="Times New Roman" w:cs="Times New Roman"/>
          <w:sz w:val="28"/>
          <w:szCs w:val="28"/>
        </w:rPr>
        <w:t xml:space="preserve">  </w:t>
      </w:r>
      <w:r w:rsidR="00093B06">
        <w:rPr>
          <w:rFonts w:ascii="Times New Roman" w:hAnsi="Times New Roman" w:cs="Times New Roman"/>
          <w:sz w:val="28"/>
          <w:szCs w:val="28"/>
        </w:rPr>
        <w:t>В.И. Мельников</w:t>
      </w:r>
    </w:p>
    <w:p w:rsidR="0082166A" w:rsidRPr="0082166A" w:rsidRDefault="0082166A" w:rsidP="0045754F">
      <w:pPr>
        <w:rPr>
          <w:rFonts w:ascii="Times New Roman" w:hAnsi="Times New Roman" w:cs="Times New Roman"/>
          <w:sz w:val="28"/>
          <w:szCs w:val="28"/>
        </w:rPr>
      </w:pPr>
    </w:p>
    <w:sectPr w:rsidR="0082166A" w:rsidRPr="0082166A" w:rsidSect="0033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54F"/>
    <w:rsid w:val="000118B7"/>
    <w:rsid w:val="00055149"/>
    <w:rsid w:val="00076B00"/>
    <w:rsid w:val="000835E5"/>
    <w:rsid w:val="00093B06"/>
    <w:rsid w:val="0009414F"/>
    <w:rsid w:val="000C6DA1"/>
    <w:rsid w:val="00107453"/>
    <w:rsid w:val="00113ADC"/>
    <w:rsid w:val="0013134F"/>
    <w:rsid w:val="001906FD"/>
    <w:rsid w:val="001C61BD"/>
    <w:rsid w:val="001D19AF"/>
    <w:rsid w:val="00216DA9"/>
    <w:rsid w:val="002316B2"/>
    <w:rsid w:val="002357AD"/>
    <w:rsid w:val="002B24CB"/>
    <w:rsid w:val="00335DB7"/>
    <w:rsid w:val="004016C4"/>
    <w:rsid w:val="0045754F"/>
    <w:rsid w:val="00463299"/>
    <w:rsid w:val="00492157"/>
    <w:rsid w:val="004A68A6"/>
    <w:rsid w:val="004C3254"/>
    <w:rsid w:val="004E199F"/>
    <w:rsid w:val="00513240"/>
    <w:rsid w:val="00514629"/>
    <w:rsid w:val="00530FE0"/>
    <w:rsid w:val="00546BEB"/>
    <w:rsid w:val="005609F1"/>
    <w:rsid w:val="005C6D68"/>
    <w:rsid w:val="005E67E8"/>
    <w:rsid w:val="00615C0B"/>
    <w:rsid w:val="006317F2"/>
    <w:rsid w:val="006564BC"/>
    <w:rsid w:val="00682238"/>
    <w:rsid w:val="00685EC7"/>
    <w:rsid w:val="00692199"/>
    <w:rsid w:val="007007D2"/>
    <w:rsid w:val="007177F6"/>
    <w:rsid w:val="00717A88"/>
    <w:rsid w:val="00751069"/>
    <w:rsid w:val="007614C4"/>
    <w:rsid w:val="0078326A"/>
    <w:rsid w:val="0078586E"/>
    <w:rsid w:val="007D0343"/>
    <w:rsid w:val="00817626"/>
    <w:rsid w:val="0082166A"/>
    <w:rsid w:val="00875B1D"/>
    <w:rsid w:val="008941F4"/>
    <w:rsid w:val="008A0C5B"/>
    <w:rsid w:val="008D5DA4"/>
    <w:rsid w:val="008E58BE"/>
    <w:rsid w:val="00913186"/>
    <w:rsid w:val="009260D3"/>
    <w:rsid w:val="009421CB"/>
    <w:rsid w:val="009A0904"/>
    <w:rsid w:val="009F0339"/>
    <w:rsid w:val="00A05B8F"/>
    <w:rsid w:val="00A476E7"/>
    <w:rsid w:val="00A919D7"/>
    <w:rsid w:val="00AD22CF"/>
    <w:rsid w:val="00B01509"/>
    <w:rsid w:val="00B158C3"/>
    <w:rsid w:val="00B440E3"/>
    <w:rsid w:val="00B478A9"/>
    <w:rsid w:val="00B84E79"/>
    <w:rsid w:val="00B9442F"/>
    <w:rsid w:val="00BA553A"/>
    <w:rsid w:val="00BA70DA"/>
    <w:rsid w:val="00BB24C4"/>
    <w:rsid w:val="00C259F4"/>
    <w:rsid w:val="00C267EC"/>
    <w:rsid w:val="00C41809"/>
    <w:rsid w:val="00C432FF"/>
    <w:rsid w:val="00C661F4"/>
    <w:rsid w:val="00CD60C2"/>
    <w:rsid w:val="00D4711A"/>
    <w:rsid w:val="00D50ED8"/>
    <w:rsid w:val="00D6072B"/>
    <w:rsid w:val="00DF09EB"/>
    <w:rsid w:val="00E01F54"/>
    <w:rsid w:val="00E0288D"/>
    <w:rsid w:val="00E31228"/>
    <w:rsid w:val="00E5128A"/>
    <w:rsid w:val="00E657D7"/>
    <w:rsid w:val="00E66316"/>
    <w:rsid w:val="00E87E9B"/>
    <w:rsid w:val="00EA069B"/>
    <w:rsid w:val="00EB28F0"/>
    <w:rsid w:val="00EB7380"/>
    <w:rsid w:val="00ED0699"/>
    <w:rsid w:val="00EF68FA"/>
    <w:rsid w:val="00F05742"/>
    <w:rsid w:val="00F16BDB"/>
    <w:rsid w:val="00F302D7"/>
    <w:rsid w:val="00F57BA7"/>
    <w:rsid w:val="00F62CAA"/>
    <w:rsid w:val="00F63854"/>
    <w:rsid w:val="00F9382F"/>
    <w:rsid w:val="00F96122"/>
    <w:rsid w:val="00FA34BB"/>
    <w:rsid w:val="00FD1DDE"/>
    <w:rsid w:val="00FE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next w:val="a"/>
    <w:uiPriority w:val="99"/>
    <w:semiHidden/>
    <w:rsid w:val="002316B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5609F1"/>
    <w:pPr>
      <w:ind w:firstLine="0"/>
    </w:pPr>
    <w:rPr>
      <w:rFonts w:eastAsia="Times New Roman"/>
    </w:rPr>
  </w:style>
  <w:style w:type="paragraph" w:styleId="a7">
    <w:name w:val="caption"/>
    <w:basedOn w:val="a"/>
    <w:next w:val="a"/>
    <w:uiPriority w:val="35"/>
    <w:qFormat/>
    <w:rsid w:val="00692199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75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45754F"/>
    <w:rPr>
      <w:rFonts w:cs="Times New Roman"/>
      <w:color w:val="106BBE"/>
    </w:rPr>
  </w:style>
  <w:style w:type="character" w:styleId="a4">
    <w:name w:val="Hyperlink"/>
    <w:basedOn w:val="a0"/>
    <w:uiPriority w:val="99"/>
    <w:semiHidden/>
    <w:unhideWhenUsed/>
    <w:rsid w:val="00D471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9EB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2316B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5609F1"/>
    <w:pPr>
      <w:ind w:firstLine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85A6-C698-402D-9075-9754A8FB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2019-04-25T11:10:00Z</cp:lastPrinted>
  <dcterms:created xsi:type="dcterms:W3CDTF">2019-04-25T11:11:00Z</dcterms:created>
  <dcterms:modified xsi:type="dcterms:W3CDTF">2019-04-25T11:11:00Z</dcterms:modified>
</cp:coreProperties>
</file>