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4C" w:rsidRPr="00B80390" w:rsidRDefault="008B0E4C" w:rsidP="00B80390">
      <w:pPr>
        <w:pStyle w:val="a6"/>
        <w:ind w:firstLine="709"/>
        <w:jc w:val="both"/>
        <w:rPr>
          <w:rFonts w:ascii="Times New Roman" w:hAnsi="Times New Roman" w:cs="Times New Roman"/>
          <w:sz w:val="28"/>
          <w:szCs w:val="28"/>
        </w:rPr>
      </w:pPr>
      <w:r w:rsidRPr="00B80390">
        <w:rPr>
          <w:rFonts w:ascii="Times New Roman" w:hAnsi="Times New Roman" w:cs="Times New Roman"/>
          <w:bCs/>
          <w:color w:val="26282F"/>
          <w:sz w:val="28"/>
          <w:szCs w:val="28"/>
        </w:rPr>
        <w:t xml:space="preserve">Согласно ст. 7 </w:t>
      </w:r>
      <w:r w:rsidRPr="00B80390">
        <w:rPr>
          <w:rFonts w:ascii="Times New Roman" w:hAnsi="Times New Roman" w:cs="Times New Roman"/>
          <w:sz w:val="28"/>
          <w:szCs w:val="28"/>
        </w:rPr>
        <w:t xml:space="preserve">Федерального закона от 6 октября 2003 г. N 131-ФЗ "Об общих принципах организации местного самоуправления в Российской Федерации" </w:t>
      </w:r>
      <w:bookmarkStart w:id="0" w:name="sub_701"/>
      <w:r w:rsidRPr="00B80390">
        <w:rPr>
          <w:rFonts w:ascii="Times New Roman" w:hAnsi="Times New Roman" w:cs="Times New Roman"/>
          <w:sz w:val="28"/>
          <w:szCs w:val="28"/>
        </w:rPr>
        <w:t xml:space="preserve">по </w:t>
      </w:r>
      <w:hyperlink w:anchor="sub_20110" w:history="1">
        <w:r w:rsidRPr="00B80390">
          <w:rPr>
            <w:rFonts w:ascii="Times New Roman" w:hAnsi="Times New Roman" w:cs="Times New Roman"/>
            <w:color w:val="106BBE"/>
            <w:sz w:val="28"/>
            <w:szCs w:val="28"/>
          </w:rPr>
          <w:t>вопросам местного значения</w:t>
        </w:r>
      </w:hyperlink>
      <w:r w:rsidRPr="00B80390">
        <w:rPr>
          <w:rFonts w:ascii="Times New Roman" w:hAnsi="Times New Roman" w:cs="Times New Roman"/>
          <w:sz w:val="28"/>
          <w:szCs w:val="28"/>
        </w:rP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sidRPr="00B80390">
          <w:rPr>
            <w:rFonts w:ascii="Times New Roman" w:hAnsi="Times New Roman" w:cs="Times New Roman"/>
            <w:color w:val="106BBE"/>
            <w:sz w:val="28"/>
            <w:szCs w:val="28"/>
          </w:rPr>
          <w:t>муниципальные правовые акты</w:t>
        </w:r>
      </w:hyperlink>
      <w:r w:rsidRPr="00B80390">
        <w:rPr>
          <w:rFonts w:ascii="Times New Roman" w:hAnsi="Times New Roman" w:cs="Times New Roman"/>
          <w:sz w:val="28"/>
          <w:szCs w:val="28"/>
        </w:rPr>
        <w:t>.</w:t>
      </w:r>
    </w:p>
    <w:p w:rsidR="00B92493" w:rsidRPr="00B80390" w:rsidRDefault="008B0E4C" w:rsidP="00B80390">
      <w:pPr>
        <w:spacing w:after="0"/>
        <w:ind w:firstLine="709"/>
        <w:jc w:val="both"/>
        <w:rPr>
          <w:rFonts w:ascii="Times New Roman" w:hAnsi="Times New Roman" w:cs="Times New Roman"/>
          <w:bCs/>
          <w:color w:val="26282F"/>
          <w:sz w:val="28"/>
          <w:szCs w:val="28"/>
        </w:rPr>
      </w:pPr>
      <w:r w:rsidRPr="00B80390">
        <w:rPr>
          <w:rFonts w:ascii="Times New Roman" w:hAnsi="Times New Roman" w:cs="Times New Roman"/>
          <w:bCs/>
          <w:color w:val="26282F"/>
          <w:sz w:val="28"/>
          <w:szCs w:val="28"/>
        </w:rPr>
        <w:t xml:space="preserve">В систему муниципальных правовых актов </w:t>
      </w:r>
      <w:proofErr w:type="spellStart"/>
      <w:r w:rsidR="00F1013D">
        <w:rPr>
          <w:rFonts w:ascii="Times New Roman" w:hAnsi="Times New Roman" w:cs="Times New Roman"/>
          <w:bCs/>
          <w:color w:val="26282F"/>
          <w:sz w:val="28"/>
          <w:szCs w:val="28"/>
        </w:rPr>
        <w:t>Клиновского</w:t>
      </w:r>
      <w:proofErr w:type="spellEnd"/>
      <w:r w:rsidR="00F1013D">
        <w:rPr>
          <w:rFonts w:ascii="Times New Roman" w:hAnsi="Times New Roman" w:cs="Times New Roman"/>
          <w:bCs/>
          <w:color w:val="26282F"/>
          <w:sz w:val="28"/>
          <w:szCs w:val="28"/>
        </w:rPr>
        <w:t xml:space="preserve"> сельского поселения </w:t>
      </w:r>
      <w:proofErr w:type="spellStart"/>
      <w:r w:rsidR="00B92493" w:rsidRPr="00B80390">
        <w:rPr>
          <w:rFonts w:ascii="Times New Roman" w:hAnsi="Times New Roman" w:cs="Times New Roman"/>
          <w:bCs/>
          <w:color w:val="26282F"/>
          <w:sz w:val="28"/>
          <w:szCs w:val="28"/>
        </w:rPr>
        <w:t>Ковылкинского</w:t>
      </w:r>
      <w:proofErr w:type="spellEnd"/>
      <w:r w:rsidR="00B92493" w:rsidRPr="00B80390">
        <w:rPr>
          <w:rFonts w:ascii="Times New Roman" w:hAnsi="Times New Roman" w:cs="Times New Roman"/>
          <w:bCs/>
          <w:color w:val="26282F"/>
          <w:sz w:val="28"/>
          <w:szCs w:val="28"/>
        </w:rPr>
        <w:t xml:space="preserve"> муниципального района входят:</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В систему муниципальных правовых актов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 входят:</w:t>
      </w:r>
      <w:bookmarkStart w:id="1" w:name="_GoBack"/>
      <w:bookmarkEnd w:id="1"/>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1) </w:t>
      </w:r>
      <w:r w:rsidRPr="0019175A">
        <w:rPr>
          <w:rStyle w:val="aa"/>
          <w:i w:val="0"/>
          <w:iCs w:val="0"/>
          <w:sz w:val="28"/>
          <w:szCs w:val="28"/>
          <w:shd w:val="clear" w:color="auto" w:fill="FFFABB"/>
        </w:rPr>
        <w:t xml:space="preserve">Устав </w:t>
      </w:r>
      <w:proofErr w:type="spellStart"/>
      <w:r w:rsidR="00F1013D" w:rsidRPr="0019175A">
        <w:rPr>
          <w:rStyle w:val="aa"/>
          <w:i w:val="0"/>
          <w:iCs w:val="0"/>
          <w:sz w:val="28"/>
          <w:szCs w:val="28"/>
          <w:shd w:val="clear" w:color="auto" w:fill="FFFABB"/>
        </w:rPr>
        <w:t>Клиновского</w:t>
      </w:r>
      <w:proofErr w:type="spellEnd"/>
      <w:r w:rsidR="00F1013D" w:rsidRPr="0019175A">
        <w:rPr>
          <w:rStyle w:val="aa"/>
          <w:i w:val="0"/>
          <w:iCs w:val="0"/>
          <w:sz w:val="28"/>
          <w:szCs w:val="28"/>
          <w:shd w:val="clear" w:color="auto" w:fill="FFFABB"/>
        </w:rPr>
        <w:t xml:space="preserve"> сельского поселения </w:t>
      </w:r>
      <w:proofErr w:type="spellStart"/>
      <w:r w:rsidRPr="0019175A">
        <w:rPr>
          <w:rStyle w:val="aa"/>
          <w:i w:val="0"/>
          <w:iCs w:val="0"/>
          <w:sz w:val="28"/>
          <w:szCs w:val="28"/>
          <w:shd w:val="clear" w:color="auto" w:fill="FFFABB"/>
        </w:rPr>
        <w:t>Ковылкинского</w:t>
      </w:r>
      <w:proofErr w:type="spellEnd"/>
      <w:r w:rsidRPr="0019175A">
        <w:rPr>
          <w:rStyle w:val="aa"/>
          <w:i w:val="0"/>
          <w:iCs w:val="0"/>
          <w:sz w:val="28"/>
          <w:szCs w:val="28"/>
          <w:shd w:val="clear" w:color="auto" w:fill="FFFABB"/>
        </w:rPr>
        <w:t xml:space="preserve"> муниципального района</w:t>
      </w:r>
      <w:r w:rsidRPr="0019175A">
        <w:rPr>
          <w:sz w:val="28"/>
          <w:szCs w:val="28"/>
        </w:rPr>
        <w:t>,</w:t>
      </w:r>
      <w:r w:rsidRPr="00B80390">
        <w:rPr>
          <w:color w:val="22272F"/>
          <w:sz w:val="28"/>
          <w:szCs w:val="28"/>
        </w:rPr>
        <w:t xml:space="preserve"> правовые акты, принятые на референдуме </w:t>
      </w:r>
      <w:proofErr w:type="spellStart"/>
      <w:r w:rsidR="00F1013D">
        <w:rPr>
          <w:color w:val="22272F"/>
          <w:sz w:val="28"/>
          <w:szCs w:val="28"/>
        </w:rPr>
        <w:t>Клиновского</w:t>
      </w:r>
      <w:proofErr w:type="spellEnd"/>
      <w:r w:rsidR="00F1013D">
        <w:rPr>
          <w:color w:val="22272F"/>
          <w:sz w:val="28"/>
          <w:szCs w:val="28"/>
        </w:rPr>
        <w:t xml:space="preserve"> сельского поселения </w:t>
      </w:r>
      <w:proofErr w:type="spellStart"/>
      <w:r w:rsidRPr="00B80390">
        <w:rPr>
          <w:rStyle w:val="aa"/>
          <w:i w:val="0"/>
          <w:iCs w:val="0"/>
          <w:color w:val="22272F"/>
          <w:sz w:val="28"/>
          <w:szCs w:val="28"/>
          <w:shd w:val="clear" w:color="auto" w:fill="FFFABB"/>
        </w:rPr>
        <w:t>Ковылкинского</w:t>
      </w:r>
      <w:proofErr w:type="spellEnd"/>
      <w:r w:rsidRPr="00B80390">
        <w:rPr>
          <w:color w:val="22272F"/>
          <w:sz w:val="28"/>
          <w:szCs w:val="28"/>
        </w:rPr>
        <w:t>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2) решения Совета депутатов </w:t>
      </w:r>
      <w:proofErr w:type="spellStart"/>
      <w:r w:rsidR="00F1013D">
        <w:rPr>
          <w:color w:val="22272F"/>
          <w:sz w:val="28"/>
          <w:szCs w:val="28"/>
        </w:rPr>
        <w:t>Клиновского</w:t>
      </w:r>
      <w:proofErr w:type="spellEnd"/>
      <w:r w:rsidR="00F1013D">
        <w:rPr>
          <w:color w:val="22272F"/>
          <w:sz w:val="28"/>
          <w:szCs w:val="28"/>
        </w:rPr>
        <w:t xml:space="preserve"> сельского поселения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3) постановления и распоряжения главы </w:t>
      </w:r>
      <w:proofErr w:type="spellStart"/>
      <w:r w:rsidR="00F1013D">
        <w:rPr>
          <w:color w:val="22272F"/>
          <w:sz w:val="28"/>
          <w:szCs w:val="28"/>
        </w:rPr>
        <w:t>Клиновского</w:t>
      </w:r>
      <w:proofErr w:type="spellEnd"/>
      <w:r w:rsidR="00F1013D">
        <w:rPr>
          <w:color w:val="22272F"/>
          <w:sz w:val="28"/>
          <w:szCs w:val="28"/>
        </w:rPr>
        <w:t xml:space="preserve"> сельского поселения </w:t>
      </w:r>
      <w:proofErr w:type="spellStart"/>
      <w:r w:rsidRPr="00B80390">
        <w:rPr>
          <w:rStyle w:val="aa"/>
          <w:i w:val="0"/>
          <w:iCs w:val="0"/>
          <w:color w:val="22272F"/>
          <w:sz w:val="28"/>
          <w:szCs w:val="28"/>
          <w:shd w:val="clear" w:color="auto" w:fill="FFFABB"/>
        </w:rPr>
        <w:t>Ковылкинского</w:t>
      </w:r>
      <w:proofErr w:type="spellEnd"/>
      <w:r w:rsidRPr="00B80390">
        <w:rPr>
          <w:color w:val="22272F"/>
          <w:sz w:val="28"/>
          <w:szCs w:val="28"/>
        </w:rPr>
        <w:t>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4) постановления и распоряжения председателя Совета депутатов </w:t>
      </w:r>
      <w:proofErr w:type="spellStart"/>
      <w:r w:rsidR="00F1013D">
        <w:rPr>
          <w:color w:val="22272F"/>
          <w:sz w:val="28"/>
          <w:szCs w:val="28"/>
        </w:rPr>
        <w:t>Клиновского</w:t>
      </w:r>
      <w:proofErr w:type="spellEnd"/>
      <w:r w:rsidR="00F1013D">
        <w:rPr>
          <w:color w:val="22272F"/>
          <w:sz w:val="28"/>
          <w:szCs w:val="28"/>
        </w:rPr>
        <w:t xml:space="preserve"> сельского поселения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5) постановления и распоряжения администрации</w:t>
      </w:r>
      <w:r w:rsidR="00F1013D">
        <w:rPr>
          <w:color w:val="22272F"/>
          <w:sz w:val="28"/>
          <w:szCs w:val="28"/>
        </w:rPr>
        <w:t xml:space="preserve"> </w:t>
      </w:r>
      <w:proofErr w:type="spellStart"/>
      <w:r w:rsidR="00F1013D">
        <w:rPr>
          <w:color w:val="22272F"/>
          <w:sz w:val="28"/>
          <w:szCs w:val="28"/>
        </w:rPr>
        <w:t>Клиновского</w:t>
      </w:r>
      <w:proofErr w:type="spellEnd"/>
      <w:r w:rsidR="00F1013D">
        <w:rPr>
          <w:color w:val="22272F"/>
          <w:sz w:val="28"/>
          <w:szCs w:val="28"/>
        </w:rPr>
        <w:t xml:space="preserve"> сельского поселения </w:t>
      </w:r>
      <w:r w:rsidRPr="00B80390">
        <w:rPr>
          <w:color w:val="22272F"/>
          <w:sz w:val="28"/>
          <w:szCs w:val="28"/>
        </w:rPr>
        <w:t xml:space="preserve">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w:t>
      </w:r>
    </w:p>
    <w:p w:rsidR="009724CD" w:rsidRPr="00B80390" w:rsidRDefault="009724CD" w:rsidP="00B80390">
      <w:pPr>
        <w:pStyle w:val="s1"/>
        <w:shd w:val="clear" w:color="auto" w:fill="FFFFFF"/>
        <w:spacing w:before="0" w:beforeAutospacing="0" w:after="0" w:afterAutospacing="0"/>
        <w:ind w:firstLine="709"/>
        <w:jc w:val="both"/>
        <w:rPr>
          <w:color w:val="22272F"/>
          <w:sz w:val="28"/>
          <w:szCs w:val="28"/>
        </w:rPr>
      </w:pPr>
      <w:r w:rsidRPr="00B80390">
        <w:rPr>
          <w:color w:val="22272F"/>
          <w:sz w:val="28"/>
          <w:szCs w:val="28"/>
        </w:rPr>
        <w:t xml:space="preserve">6) приказы и распоряжения руководителей структурных подразделений администрации </w:t>
      </w:r>
      <w:proofErr w:type="spellStart"/>
      <w:r w:rsidR="00F1013D">
        <w:rPr>
          <w:color w:val="22272F"/>
          <w:sz w:val="28"/>
          <w:szCs w:val="28"/>
        </w:rPr>
        <w:t>Клиновского</w:t>
      </w:r>
      <w:proofErr w:type="spellEnd"/>
      <w:r w:rsidR="00F1013D">
        <w:rPr>
          <w:color w:val="22272F"/>
          <w:sz w:val="28"/>
          <w:szCs w:val="28"/>
        </w:rPr>
        <w:t xml:space="preserve"> сельского поселения </w:t>
      </w:r>
      <w:proofErr w:type="spellStart"/>
      <w:r w:rsidRPr="00B80390">
        <w:rPr>
          <w:color w:val="22272F"/>
          <w:sz w:val="28"/>
          <w:szCs w:val="28"/>
        </w:rPr>
        <w:t>Ковылкинского</w:t>
      </w:r>
      <w:proofErr w:type="spellEnd"/>
      <w:r w:rsidRPr="00B80390">
        <w:rPr>
          <w:color w:val="22272F"/>
          <w:sz w:val="28"/>
          <w:szCs w:val="28"/>
        </w:rPr>
        <w:t xml:space="preserve"> муниципального района;</w:t>
      </w:r>
    </w:p>
    <w:p w:rsidR="009724CD" w:rsidRPr="00B80390" w:rsidRDefault="0019175A" w:rsidP="00B80390">
      <w:pPr>
        <w:pStyle w:val="s1"/>
        <w:shd w:val="clear" w:color="auto" w:fill="FFFFFF"/>
        <w:spacing w:before="0" w:beforeAutospacing="0" w:after="0" w:afterAutospacing="0"/>
        <w:ind w:firstLine="709"/>
        <w:jc w:val="both"/>
        <w:rPr>
          <w:color w:val="22272F"/>
          <w:sz w:val="28"/>
          <w:szCs w:val="28"/>
        </w:rPr>
      </w:pPr>
      <w:r>
        <w:rPr>
          <w:color w:val="22272F"/>
          <w:sz w:val="28"/>
          <w:szCs w:val="28"/>
        </w:rPr>
        <w:t>7</w:t>
      </w:r>
      <w:r w:rsidR="009724CD" w:rsidRPr="00B80390">
        <w:rPr>
          <w:color w:val="22272F"/>
          <w:sz w:val="28"/>
          <w:szCs w:val="28"/>
        </w:rPr>
        <w:t>) приказы и распоряжения Председателя контрольно-счетной комиссии </w:t>
      </w:r>
      <w:proofErr w:type="spellStart"/>
      <w:r w:rsidR="00F1013D">
        <w:rPr>
          <w:color w:val="22272F"/>
          <w:sz w:val="28"/>
          <w:szCs w:val="28"/>
        </w:rPr>
        <w:t>Клиновского</w:t>
      </w:r>
      <w:proofErr w:type="spellEnd"/>
      <w:r w:rsidR="00F1013D">
        <w:rPr>
          <w:color w:val="22272F"/>
          <w:sz w:val="28"/>
          <w:szCs w:val="28"/>
        </w:rPr>
        <w:t xml:space="preserve"> сельского поселения </w:t>
      </w:r>
      <w:proofErr w:type="spellStart"/>
      <w:r w:rsidR="009724CD" w:rsidRPr="0019175A">
        <w:rPr>
          <w:rStyle w:val="aa"/>
          <w:i w:val="0"/>
          <w:iCs w:val="0"/>
          <w:sz w:val="28"/>
          <w:szCs w:val="28"/>
          <w:shd w:val="clear" w:color="auto" w:fill="FFFABB"/>
        </w:rPr>
        <w:t>Ковылкинского</w:t>
      </w:r>
      <w:proofErr w:type="spellEnd"/>
      <w:r w:rsidR="009724CD" w:rsidRPr="0019175A">
        <w:rPr>
          <w:sz w:val="28"/>
          <w:szCs w:val="28"/>
        </w:rPr>
        <w:t> </w:t>
      </w:r>
      <w:r w:rsidR="009724CD" w:rsidRPr="00B80390">
        <w:rPr>
          <w:color w:val="22272F"/>
          <w:sz w:val="28"/>
          <w:szCs w:val="28"/>
        </w:rPr>
        <w:t>муниципального района.</w:t>
      </w:r>
    </w:p>
    <w:p w:rsidR="004A6C2D" w:rsidRPr="00B80390" w:rsidRDefault="004A6C2D" w:rsidP="00B80390">
      <w:pPr>
        <w:pStyle w:val="a9"/>
        <w:shd w:val="clear" w:color="auto" w:fill="FFFFFF"/>
        <w:spacing w:before="0" w:beforeAutospacing="0" w:after="0" w:afterAutospacing="0" w:line="225" w:lineRule="atLeast"/>
        <w:ind w:firstLine="709"/>
        <w:jc w:val="both"/>
        <w:rPr>
          <w:color w:val="000000"/>
          <w:sz w:val="28"/>
          <w:szCs w:val="28"/>
        </w:rPr>
      </w:pPr>
      <w:r w:rsidRPr="00B80390">
        <w:rPr>
          <w:color w:val="000000"/>
          <w:sz w:val="28"/>
          <w:szCs w:val="28"/>
        </w:rPr>
        <w:t>Статья 78 Федерального закона от 06.10.2003 г. № 131-ФЗ «Об общих принципах организации местного самоуправления в Российской Федерации» предусматривает возможность обжалования в суд или арбитражный суд, в установленном законом порядке,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Порядок судебного обжалования нормативных правовых актов и иных решений, действий (бездействия) органов власти урегулирован в Кодексе административного судопроизводства Российской Федерации (далее – КАС РФ) и Арбитражном процессуальном кодекса Российской Федерации (далее –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b/>
          <w:bCs/>
          <w:color w:val="000000"/>
          <w:sz w:val="28"/>
          <w:szCs w:val="28"/>
          <w:lang w:eastAsia="ru-RU"/>
        </w:rPr>
        <w:t>1. Порядок судебного обжалования в соответствии с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В соответствии с пунктом 1 статьи 4 КАС РФ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w:t>
      </w:r>
      <w:r w:rsidRPr="00B80390">
        <w:rPr>
          <w:rFonts w:ascii="Times New Roman" w:eastAsia="Times New Roman" w:hAnsi="Times New Roman" w:cs="Times New Roman"/>
          <w:color w:val="000000"/>
          <w:sz w:val="28"/>
          <w:szCs w:val="28"/>
          <w:lang w:eastAsia="ru-RU"/>
        </w:rPr>
        <w:lastRenderedPageBreak/>
        <w:t>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КАС РФ и другими федеральными законами.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Подведомственность и подсудность административных дел судам определяется в соответствии с главой 2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u w:val="single"/>
          <w:lang w:eastAsia="ru-RU"/>
        </w:rPr>
        <w:t>Оспаривание нормативных правовых актов</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Оспаривание осуществляется путем подачи административного искового заявления в </w:t>
      </w:r>
      <w:proofErr w:type="spellStart"/>
      <w:r w:rsidRPr="00B80390">
        <w:rPr>
          <w:rFonts w:ascii="Times New Roman" w:eastAsia="Times New Roman" w:hAnsi="Times New Roman" w:cs="Times New Roman"/>
          <w:color w:val="000000"/>
          <w:sz w:val="28"/>
          <w:szCs w:val="28"/>
          <w:lang w:eastAsia="ru-RU"/>
        </w:rPr>
        <w:t>Ковылкинский</w:t>
      </w:r>
      <w:proofErr w:type="spellEnd"/>
      <w:r w:rsidRPr="00B80390">
        <w:rPr>
          <w:rFonts w:ascii="Times New Roman" w:eastAsia="Times New Roman" w:hAnsi="Times New Roman" w:cs="Times New Roman"/>
          <w:color w:val="000000"/>
          <w:sz w:val="28"/>
          <w:szCs w:val="28"/>
          <w:lang w:eastAsia="ru-RU"/>
        </w:rPr>
        <w:t xml:space="preserve"> районный суд (431350, г. </w:t>
      </w:r>
      <w:proofErr w:type="spellStart"/>
      <w:r w:rsidRPr="00B80390">
        <w:rPr>
          <w:rFonts w:ascii="Times New Roman" w:eastAsia="Times New Roman" w:hAnsi="Times New Roman" w:cs="Times New Roman"/>
          <w:color w:val="000000"/>
          <w:sz w:val="28"/>
          <w:szCs w:val="28"/>
          <w:lang w:eastAsia="ru-RU"/>
        </w:rPr>
        <w:t>Ковылкино</w:t>
      </w:r>
      <w:proofErr w:type="spellEnd"/>
      <w:r w:rsidRPr="00B80390">
        <w:rPr>
          <w:rFonts w:ascii="Times New Roman" w:eastAsia="Times New Roman" w:hAnsi="Times New Roman" w:cs="Times New Roman"/>
          <w:color w:val="000000"/>
          <w:sz w:val="28"/>
          <w:szCs w:val="28"/>
          <w:lang w:eastAsia="ru-RU"/>
        </w:rPr>
        <w:t>, ул. Первомайская, д. 5).</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общественные объединения –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При рассмотрении административных дел об оспаривании нормативных правовых актов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КАС РФ (часть 9 статьи 208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Статьей 55 КАС РФ установлено, что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Представители должны представить суду документы о своем образовании, а также документы, удостоверяющие их статус и полномочия.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соответствии с частью первой статьи 209 КАС РФ форма административного искового заявления должна соответствовать требованиям, предусмотренным частью 1 статьи 125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Согласно части 2 статьи 209 КАС РФ в административном исковом заявлении об оспаривании нормативного правового акта должны быть указаны:</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w:t>
      </w:r>
      <w:r w:rsidRPr="00B80390">
        <w:rPr>
          <w:rFonts w:ascii="Times New Roman" w:eastAsia="Times New Roman" w:hAnsi="Times New Roman" w:cs="Times New Roman"/>
          <w:color w:val="000000"/>
          <w:sz w:val="28"/>
          <w:szCs w:val="28"/>
          <w:lang w:eastAsia="ru-RU"/>
        </w:rPr>
        <w:lastRenderedPageBreak/>
        <w:t>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3)  наименование, номер, дата принятия оспариваемого нормативного правового акта, источник и дата его опубликования;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7)  ходатайства, обусловленные невозможностью приобщения каких-либо документов из числа указанных в части 3 настоящей статьи;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данной статьи, а также копия оспариваемого нормативного правового акта.</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u w:val="single"/>
          <w:lang w:eastAsia="ru-RU"/>
        </w:rPr>
        <w:t>Оспаривание актов, содержащих разъяснения законодательства и обладающих нормативными свойствами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lastRenderedPageBreak/>
        <w:t>Статья 217.1 КАС РФ устанавливает, что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главой 21 КАС РФ, со следующими особенностями.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При рассмотрении административного дела об оспаривании акта, обладающего нормативными свойствами, суд выясняет:</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3) соответствуют ли положения оспариваемого акта действительному смыслу разъясняемых им нормативных положений.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u w:val="single"/>
          <w:lang w:eastAsia="ru-RU"/>
        </w:rPr>
        <w:t>Оспаривание решений, действий (бездействия)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w:t>
      </w:r>
      <w:r w:rsidRPr="00B80390">
        <w:rPr>
          <w:rFonts w:ascii="Times New Roman" w:eastAsia="Times New Roman" w:hAnsi="Times New Roman" w:cs="Times New Roman"/>
          <w:color w:val="000000"/>
          <w:sz w:val="28"/>
          <w:szCs w:val="28"/>
          <w:lang w:eastAsia="ru-RU"/>
        </w:rPr>
        <w:lastRenderedPageBreak/>
        <w:t>препятствия к осуществлению их прав, свобод и реализации законных интересов или на них незаконно возложены какие-либо обязанности.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(статья 218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Административное исковое заявление подается в районный суд в качестве суда первой инстанции по подсудности, установленной главой 2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Согласно части 2 статьи 85 КАС РФ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указанной статьи, если КАС РФ не предусмотрен запрет на принятие мер предварительной защиты по определенным категориям административных дел.</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соответствии с частью 2 статьи 220 КАС РФ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 перечень прилагаемых к административному исковому заявлению документов;</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3) наименование, номер, дата принятия оспариваемого решения, дата и место совершения оспариваемого действия (бездействия);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4) сведения о том, в чем заключается оспариваемое бездействие (от принятия каких решений либо от совершения каких действий в соответствии с </w:t>
      </w:r>
      <w:r w:rsidRPr="00B80390">
        <w:rPr>
          <w:rFonts w:ascii="Times New Roman" w:eastAsia="Times New Roman" w:hAnsi="Times New Roman" w:cs="Times New Roman"/>
          <w:color w:val="000000"/>
          <w:sz w:val="28"/>
          <w:szCs w:val="28"/>
          <w:lang w:eastAsia="ru-RU"/>
        </w:rPr>
        <w:lastRenderedPageBreak/>
        <w:t>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(часть 1  статьи 219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(часть 5 статьи 219 КАС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b/>
          <w:bCs/>
          <w:color w:val="000000"/>
          <w:sz w:val="28"/>
          <w:szCs w:val="28"/>
          <w:lang w:eastAsia="ru-RU"/>
        </w:rPr>
        <w:t>2. Порядок судебного обжалования в соответствии с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силу статьи 29 АПК РФ арбитражным судам подведомственны следующие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ответчиками по которым могут быть органы государственной власти края: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 xml:space="preserve">1)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w:t>
      </w:r>
      <w:r w:rsidRPr="00B80390">
        <w:rPr>
          <w:rFonts w:ascii="Times New Roman" w:eastAsia="Times New Roman" w:hAnsi="Times New Roman" w:cs="Times New Roman"/>
          <w:color w:val="000000"/>
          <w:sz w:val="28"/>
          <w:szCs w:val="28"/>
          <w:lang w:eastAsia="ru-RU"/>
        </w:rPr>
        <w:lastRenderedPageBreak/>
        <w:t>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другие дела, возникающие из административных и иных публичных правоотношений, если АПК РФ, федеральным законом их рассмотрение отнесено к компетенции арбитражного суда.</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Подведомственность и подсудность дел арбитражным судам определяются в соответствии с главой 4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Глава 24 АПК РФ содержит положения о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Согласно статье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В соответствии со статьей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lastRenderedPageBreak/>
        <w:t>Заявление о признании ненормативного правового акта недействительным, решений и действий (бездействия) незаконными должно содержать:</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2) название, номер, дата принятия оспариваемого акта, решения, время совершения действий;</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5) требование заявителя о признании ненормативного правового акта недействительным, решений и действий (бездействия) незаконными (статья 199 АПК РФ).</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К заявлению прилагаются документы, указанные в статье 126 АПК РФ, а также текст оспариваемого акта, решения.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По ходатайству заявителя арбитражный суд может приостановить действие оспариваемого акта, решения.</w:t>
      </w:r>
    </w:p>
    <w:p w:rsidR="000A00DF" w:rsidRPr="00B80390" w:rsidRDefault="000A00DF" w:rsidP="00B8039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390">
        <w:rPr>
          <w:rFonts w:ascii="Times New Roman" w:eastAsia="Times New Roman" w:hAnsi="Times New Roman" w:cs="Times New Roman"/>
          <w:color w:val="000000"/>
          <w:sz w:val="28"/>
          <w:szCs w:val="28"/>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(статья 200 АПК РФ).</w:t>
      </w:r>
    </w:p>
    <w:p w:rsidR="008B0E4C" w:rsidRPr="00B80390" w:rsidRDefault="000A00DF" w:rsidP="00F1013D">
      <w:pPr>
        <w:shd w:val="clear" w:color="auto" w:fill="FFFFFF"/>
        <w:spacing w:after="0" w:line="240" w:lineRule="auto"/>
        <w:ind w:firstLine="709"/>
        <w:jc w:val="both"/>
        <w:rPr>
          <w:rFonts w:ascii="Times New Roman" w:hAnsi="Times New Roman" w:cs="Times New Roman"/>
          <w:sz w:val="28"/>
          <w:szCs w:val="28"/>
        </w:rPr>
      </w:pPr>
      <w:r w:rsidRPr="00B80390">
        <w:rPr>
          <w:rFonts w:ascii="Times New Roman" w:eastAsia="Times New Roman" w:hAnsi="Times New Roman" w:cs="Times New Roman"/>
          <w:color w:val="000000"/>
          <w:sz w:val="28"/>
          <w:szCs w:val="28"/>
          <w:lang w:eastAsia="ru-RU"/>
        </w:rPr>
        <w:t>В соответствии со статьей 201 АПК РФ:</w:t>
      </w:r>
      <w:r w:rsidRPr="00B80390">
        <w:rPr>
          <w:rFonts w:ascii="Times New Roman" w:eastAsia="Times New Roman" w:hAnsi="Times New Roman" w:cs="Times New Roman"/>
          <w:color w:val="000000"/>
          <w:sz w:val="28"/>
          <w:szCs w:val="28"/>
          <w:lang w:eastAsia="ru-RU"/>
        </w:rPr>
        <w:b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B80390">
        <w:rPr>
          <w:rFonts w:ascii="Times New Roman" w:eastAsia="Times New Roman" w:hAnsi="Times New Roman" w:cs="Times New Roman"/>
          <w:color w:val="000000"/>
          <w:sz w:val="28"/>
          <w:szCs w:val="28"/>
          <w:lang w:eastAsia="ru-RU"/>
        </w:rPr>
        <w:b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bookmarkEnd w:id="0"/>
    <w:p w:rsidR="005D2EFF" w:rsidRPr="00B80390" w:rsidRDefault="005D2EFF" w:rsidP="00B80390">
      <w:pPr>
        <w:spacing w:after="0"/>
        <w:ind w:firstLine="709"/>
        <w:jc w:val="both"/>
        <w:rPr>
          <w:rFonts w:ascii="Times New Roman" w:hAnsi="Times New Roman" w:cs="Times New Roman"/>
          <w:sz w:val="28"/>
          <w:szCs w:val="28"/>
        </w:rPr>
      </w:pPr>
    </w:p>
    <w:sectPr w:rsidR="005D2EFF" w:rsidRPr="00B80390" w:rsidSect="00EA6C6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E4C"/>
    <w:rsid w:val="000A00DF"/>
    <w:rsid w:val="0019175A"/>
    <w:rsid w:val="003A17EF"/>
    <w:rsid w:val="003B7963"/>
    <w:rsid w:val="004A6C2D"/>
    <w:rsid w:val="005D2EFF"/>
    <w:rsid w:val="008B0E4C"/>
    <w:rsid w:val="0091560C"/>
    <w:rsid w:val="009724CD"/>
    <w:rsid w:val="009A5125"/>
    <w:rsid w:val="00A96EF2"/>
    <w:rsid w:val="00B57887"/>
    <w:rsid w:val="00B80390"/>
    <w:rsid w:val="00B92493"/>
    <w:rsid w:val="00D91EC4"/>
    <w:rsid w:val="00F10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B0E4C"/>
    <w:rPr>
      <w:b/>
      <w:bCs/>
      <w:color w:val="26282F"/>
    </w:rPr>
  </w:style>
  <w:style w:type="character" w:customStyle="1" w:styleId="a4">
    <w:name w:val="Гипертекстовая ссылка"/>
    <w:basedOn w:val="a3"/>
    <w:uiPriority w:val="99"/>
    <w:rsid w:val="008B0E4C"/>
    <w:rPr>
      <w:b/>
      <w:bCs/>
      <w:color w:val="106BBE"/>
    </w:rPr>
  </w:style>
  <w:style w:type="paragraph" w:customStyle="1" w:styleId="a5">
    <w:name w:val="Заголовок статьи"/>
    <w:basedOn w:val="a"/>
    <w:next w:val="a"/>
    <w:uiPriority w:val="99"/>
    <w:rsid w:val="008B0E4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Прижатый влево"/>
    <w:basedOn w:val="a"/>
    <w:next w:val="a"/>
    <w:uiPriority w:val="99"/>
    <w:rsid w:val="008B0E4C"/>
    <w:pPr>
      <w:autoSpaceDE w:val="0"/>
      <w:autoSpaceDN w:val="0"/>
      <w:adjustRightInd w:val="0"/>
      <w:spacing w:after="0" w:line="240" w:lineRule="auto"/>
    </w:pPr>
    <w:rPr>
      <w:rFonts w:ascii="Arial" w:hAnsi="Arial" w:cs="Arial"/>
      <w:sz w:val="24"/>
      <w:szCs w:val="24"/>
    </w:rPr>
  </w:style>
  <w:style w:type="paragraph" w:customStyle="1" w:styleId="a7">
    <w:name w:val="Комментарий"/>
    <w:basedOn w:val="a"/>
    <w:next w:val="a"/>
    <w:uiPriority w:val="99"/>
    <w:rsid w:val="008B0E4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8B0E4C"/>
    <w:rPr>
      <w:i/>
      <w:iCs/>
    </w:rPr>
  </w:style>
  <w:style w:type="paragraph" w:styleId="a9">
    <w:name w:val="Normal (Web)"/>
    <w:basedOn w:val="a"/>
    <w:uiPriority w:val="99"/>
    <w:semiHidden/>
    <w:unhideWhenUsed/>
    <w:rsid w:val="004A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72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724CD"/>
    <w:rPr>
      <w:i/>
      <w:iCs/>
    </w:rPr>
  </w:style>
  <w:style w:type="character" w:styleId="ab">
    <w:name w:val="Hyperlink"/>
    <w:basedOn w:val="a0"/>
    <w:uiPriority w:val="99"/>
    <w:semiHidden/>
    <w:unhideWhenUsed/>
    <w:rsid w:val="009724CD"/>
    <w:rPr>
      <w:color w:val="0000FF"/>
      <w:u w:val="single"/>
    </w:rPr>
  </w:style>
  <w:style w:type="paragraph" w:customStyle="1" w:styleId="s22">
    <w:name w:val="s_22"/>
    <w:basedOn w:val="a"/>
    <w:rsid w:val="00972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A00DF"/>
    <w:rPr>
      <w:b/>
      <w:bCs/>
    </w:rPr>
  </w:style>
</w:styles>
</file>

<file path=word/webSettings.xml><?xml version="1.0" encoding="utf-8"?>
<w:webSettings xmlns:r="http://schemas.openxmlformats.org/officeDocument/2006/relationships" xmlns:w="http://schemas.openxmlformats.org/wordprocessingml/2006/main">
  <w:divs>
    <w:div w:id="952008163">
      <w:bodyDiv w:val="1"/>
      <w:marLeft w:val="0"/>
      <w:marRight w:val="0"/>
      <w:marTop w:val="0"/>
      <w:marBottom w:val="0"/>
      <w:divBdr>
        <w:top w:val="none" w:sz="0" w:space="0" w:color="auto"/>
        <w:left w:val="none" w:sz="0" w:space="0" w:color="auto"/>
        <w:bottom w:val="none" w:sz="0" w:space="0" w:color="auto"/>
        <w:right w:val="none" w:sz="0" w:space="0" w:color="auto"/>
      </w:divBdr>
    </w:div>
    <w:div w:id="1850481004">
      <w:bodyDiv w:val="1"/>
      <w:marLeft w:val="0"/>
      <w:marRight w:val="0"/>
      <w:marTop w:val="0"/>
      <w:marBottom w:val="0"/>
      <w:divBdr>
        <w:top w:val="none" w:sz="0" w:space="0" w:color="auto"/>
        <w:left w:val="none" w:sz="0" w:space="0" w:color="auto"/>
        <w:bottom w:val="none" w:sz="0" w:space="0" w:color="auto"/>
        <w:right w:val="none" w:sz="0" w:space="0" w:color="auto"/>
      </w:divBdr>
    </w:div>
    <w:div w:id="1934507425">
      <w:bodyDiv w:val="1"/>
      <w:marLeft w:val="0"/>
      <w:marRight w:val="0"/>
      <w:marTop w:val="0"/>
      <w:marBottom w:val="0"/>
      <w:divBdr>
        <w:top w:val="none" w:sz="0" w:space="0" w:color="auto"/>
        <w:left w:val="none" w:sz="0" w:space="0" w:color="auto"/>
        <w:bottom w:val="none" w:sz="0" w:space="0" w:color="auto"/>
        <w:right w:val="none" w:sz="0" w:space="0" w:color="auto"/>
      </w:divBdr>
      <w:divsChild>
        <w:div w:id="332490034">
          <w:marLeft w:val="0"/>
          <w:marRight w:val="0"/>
          <w:marTop w:val="240"/>
          <w:marBottom w:val="240"/>
          <w:divBdr>
            <w:top w:val="none" w:sz="0" w:space="0" w:color="auto"/>
            <w:left w:val="none" w:sz="0" w:space="0" w:color="auto"/>
            <w:bottom w:val="none" w:sz="0" w:space="0" w:color="auto"/>
            <w:right w:val="none" w:sz="0" w:space="0" w:color="auto"/>
          </w:divBdr>
        </w:div>
        <w:div w:id="1475105887">
          <w:marLeft w:val="0"/>
          <w:marRight w:val="0"/>
          <w:marTop w:val="240"/>
          <w:marBottom w:val="240"/>
          <w:divBdr>
            <w:top w:val="none" w:sz="0" w:space="0" w:color="auto"/>
            <w:left w:val="none" w:sz="0" w:space="0" w:color="auto"/>
            <w:bottom w:val="none" w:sz="0" w:space="0" w:color="auto"/>
            <w:right w:val="none" w:sz="0" w:space="0" w:color="auto"/>
          </w:divBdr>
        </w:div>
        <w:div w:id="165807209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3253</Words>
  <Characters>18544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Клиновка</cp:lastModifiedBy>
  <cp:revision>6</cp:revision>
  <dcterms:created xsi:type="dcterms:W3CDTF">2017-11-16T06:41:00Z</dcterms:created>
  <dcterms:modified xsi:type="dcterms:W3CDTF">2021-04-12T06:25:00Z</dcterms:modified>
</cp:coreProperties>
</file>