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6" w:rsidRDefault="00636AF6" w:rsidP="009C684E">
      <w:pPr>
        <w:ind w:firstLine="0"/>
        <w:jc w:val="left"/>
        <w:rPr>
          <w:rStyle w:val="a"/>
          <w:rFonts w:ascii="Times New Roman" w:hAnsi="Times New Roman"/>
          <w:sz w:val="28"/>
          <w:szCs w:val="28"/>
        </w:rPr>
      </w:pPr>
    </w:p>
    <w:p w:rsidR="00636AF6" w:rsidRPr="00EC6B5D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Pr="00EC6B5D" w:rsidRDefault="00636AF6" w:rsidP="00EC6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5D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МОРДОВИЯ </w:t>
      </w:r>
    </w:p>
    <w:p w:rsidR="00636AF6" w:rsidRPr="00EC6B5D" w:rsidRDefault="00636AF6" w:rsidP="00EC6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EC6B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 </w:t>
      </w:r>
    </w:p>
    <w:p w:rsidR="00636AF6" w:rsidRPr="00EC6B5D" w:rsidRDefault="00636AF6" w:rsidP="00EC6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5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636AF6" w:rsidRPr="00EC6B5D" w:rsidRDefault="00636AF6" w:rsidP="00EC6B5D">
      <w:pPr>
        <w:rPr>
          <w:rFonts w:ascii="Times New Roman" w:hAnsi="Times New Roman" w:cs="Times New Roman"/>
          <w:sz w:val="28"/>
          <w:szCs w:val="28"/>
        </w:rPr>
      </w:pPr>
    </w:p>
    <w:p w:rsidR="00636AF6" w:rsidRPr="00EC6B5D" w:rsidRDefault="00636AF6" w:rsidP="00EC6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36AF6" w:rsidRPr="00EC6B5D" w:rsidRDefault="00636AF6" w:rsidP="00EC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F6" w:rsidRPr="00EC6B5D" w:rsidRDefault="00636AF6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« 20   »     02     </w:t>
      </w:r>
      <w:r w:rsidRPr="00EC6B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2017 г</w:t>
      </w:r>
      <w:r w:rsidRPr="00EC6B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EC6B5D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      </w:t>
      </w:r>
    </w:p>
    <w:p w:rsidR="00636AF6" w:rsidRPr="00EC6B5D" w:rsidRDefault="00636AF6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6AF6" w:rsidRPr="00EC6B5D" w:rsidRDefault="00636AF6" w:rsidP="00EC6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5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муниципальной программы «Противодействие коррупции в Русско-Лашминском сельском поселении Ковылкинского муниципального район на 2017-2020 годы»</w:t>
      </w:r>
    </w:p>
    <w:p w:rsidR="00636AF6" w:rsidRDefault="00636AF6" w:rsidP="00EC6B5D">
      <w:pPr>
        <w:jc w:val="center"/>
        <w:rPr>
          <w:b/>
          <w:bCs/>
        </w:rPr>
      </w:pPr>
    </w:p>
    <w:p w:rsidR="00636AF6" w:rsidRPr="00CC5511" w:rsidRDefault="00636AF6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51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25.12.2008-ФЗ «О противодействии коррупции», национального плана противодействия коррупции, утвержденного Указом Президента Российской Федерации от 11.04.2014 г. № 226, Закона Республики Мордовия от 08.06.2007 г. № 54-З «О  противодействии коррупции в Республике Мордовия»,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</w:t>
      </w:r>
      <w:r w:rsidRPr="00CC5511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CC551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 Мордовия   </w:t>
      </w:r>
      <w:r w:rsidRPr="00CC551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36AF6" w:rsidRPr="00EC6B5D" w:rsidRDefault="00636AF6" w:rsidP="00EC6B5D">
      <w:pPr>
        <w:rPr>
          <w:rFonts w:ascii="Times New Roman" w:hAnsi="Times New Roman" w:cs="Times New Roman"/>
        </w:rPr>
      </w:pPr>
    </w:p>
    <w:p w:rsidR="00636AF6" w:rsidRDefault="00636AF6" w:rsidP="00116049">
      <w:pPr>
        <w:rPr>
          <w:rFonts w:ascii="Times New Roman" w:hAnsi="Times New Roman" w:cs="Times New Roman"/>
          <w:sz w:val="28"/>
          <w:szCs w:val="28"/>
        </w:rPr>
      </w:pPr>
      <w:r w:rsidRPr="00EC6B5D">
        <w:rPr>
          <w:rFonts w:ascii="Times New Roman" w:hAnsi="Times New Roman" w:cs="Times New Roman"/>
        </w:rPr>
        <w:t xml:space="preserve">      1.</w:t>
      </w:r>
      <w:r w:rsidRPr="0011604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116049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Русско-Лашминском</w:t>
      </w:r>
      <w:r w:rsidRPr="00116049">
        <w:rPr>
          <w:rFonts w:ascii="Times New Roman" w:hAnsi="Times New Roman" w:cs="Times New Roman"/>
          <w:sz w:val="28"/>
          <w:szCs w:val="28"/>
        </w:rPr>
        <w:t xml:space="preserve"> сельском поселении Ковылкинского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 на 2017-2020</w:t>
      </w:r>
      <w:r w:rsidRPr="0011604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36AF6" w:rsidRPr="00116049" w:rsidRDefault="00636AF6" w:rsidP="001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его подписания и подлежит официальному опубликованию в информационном бюллетени Русско-Лашминского сельского поселения.</w:t>
      </w:r>
    </w:p>
    <w:p w:rsidR="00636AF6" w:rsidRPr="00116049" w:rsidRDefault="00636AF6" w:rsidP="00116049">
      <w:pPr>
        <w:rPr>
          <w:rFonts w:ascii="Times New Roman" w:hAnsi="Times New Roman" w:cs="Times New Roman"/>
          <w:sz w:val="28"/>
          <w:szCs w:val="28"/>
        </w:rPr>
      </w:pPr>
    </w:p>
    <w:p w:rsidR="00636AF6" w:rsidRDefault="00636AF6" w:rsidP="00EC6B5D">
      <w:pPr>
        <w:rPr>
          <w:rFonts w:ascii="Times New Roman" w:hAnsi="Times New Roman" w:cs="Times New Roman"/>
        </w:rPr>
      </w:pPr>
    </w:p>
    <w:p w:rsidR="00636AF6" w:rsidRPr="00EC6B5D" w:rsidRDefault="00636AF6" w:rsidP="00EC6B5D">
      <w:pPr>
        <w:rPr>
          <w:rFonts w:ascii="Times New Roman" w:hAnsi="Times New Roman" w:cs="Times New Roman"/>
        </w:rPr>
      </w:pPr>
    </w:p>
    <w:p w:rsidR="00636AF6" w:rsidRPr="00551E23" w:rsidRDefault="00636AF6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E23">
        <w:rPr>
          <w:rFonts w:ascii="Times New Roman" w:hAnsi="Times New Roman" w:cs="Times New Roman"/>
          <w:b/>
          <w:bCs/>
          <w:sz w:val="28"/>
          <w:szCs w:val="28"/>
        </w:rPr>
        <w:t>Глава  Русско-Лашминского</w:t>
      </w:r>
    </w:p>
    <w:p w:rsidR="00636AF6" w:rsidRPr="00551E23" w:rsidRDefault="00636AF6" w:rsidP="00EC6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E2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А.Н.Борисов</w:t>
      </w:r>
    </w:p>
    <w:p w:rsidR="00636AF6" w:rsidRPr="00CC5511" w:rsidRDefault="00636AF6" w:rsidP="00EC6B5D">
      <w:pPr>
        <w:rPr>
          <w:rFonts w:ascii="Times New Roman" w:hAnsi="Times New Roman" w:cs="Times New Roman"/>
          <w:sz w:val="28"/>
          <w:szCs w:val="28"/>
        </w:rPr>
      </w:pPr>
    </w:p>
    <w:p w:rsidR="00636AF6" w:rsidRPr="00CC5511" w:rsidRDefault="00636AF6" w:rsidP="00EC6B5D">
      <w:pPr>
        <w:rPr>
          <w:rFonts w:ascii="Times New Roman" w:hAnsi="Times New Roman" w:cs="Times New Roman"/>
          <w:sz w:val="28"/>
          <w:szCs w:val="28"/>
        </w:rPr>
      </w:pPr>
    </w:p>
    <w:p w:rsidR="00636AF6" w:rsidRPr="00CC5511" w:rsidRDefault="00636AF6" w:rsidP="00EC6B5D">
      <w:pPr>
        <w:rPr>
          <w:rFonts w:ascii="Times New Roman" w:hAnsi="Times New Roman" w:cs="Times New Roman"/>
          <w:sz w:val="28"/>
          <w:szCs w:val="28"/>
        </w:rPr>
      </w:pPr>
    </w:p>
    <w:p w:rsidR="00636AF6" w:rsidRDefault="00636AF6" w:rsidP="00EC6B5D"/>
    <w:p w:rsidR="00636AF6" w:rsidRDefault="00636AF6" w:rsidP="00EC6B5D"/>
    <w:p w:rsidR="00636AF6" w:rsidRDefault="00636AF6" w:rsidP="00116049">
      <w:pPr>
        <w:ind w:firstLine="0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</w:p>
    <w:p w:rsidR="00636AF6" w:rsidRPr="00230FAE" w:rsidRDefault="00636AF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0FAE">
        <w:rPr>
          <w:rStyle w:val="a"/>
          <w:rFonts w:ascii="Times New Roman" w:hAnsi="Times New Roman"/>
          <w:sz w:val="28"/>
          <w:szCs w:val="28"/>
        </w:rPr>
        <w:t>Приложение  1</w:t>
      </w:r>
    </w:p>
    <w:p w:rsidR="00636AF6" w:rsidRDefault="00636AF6">
      <w:pPr>
        <w:ind w:firstLine="698"/>
        <w:jc w:val="right"/>
        <w:rPr>
          <w:rStyle w:val="a"/>
          <w:rFonts w:ascii="Times New Roman" w:hAnsi="Times New Roman"/>
          <w:sz w:val="28"/>
          <w:szCs w:val="28"/>
        </w:rPr>
      </w:pPr>
      <w:r w:rsidRPr="00230FAE">
        <w:rPr>
          <w:rStyle w:val="a"/>
          <w:rFonts w:ascii="Times New Roman" w:hAnsi="Times New Roman"/>
          <w:sz w:val="28"/>
          <w:szCs w:val="28"/>
        </w:rPr>
        <w:t>к постановлению администрации</w:t>
      </w:r>
    </w:p>
    <w:p w:rsidR="00636AF6" w:rsidRPr="00230FAE" w:rsidRDefault="00636AF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>Русско-Лашминского сельского поселения</w:t>
      </w:r>
    </w:p>
    <w:p w:rsidR="00636AF6" w:rsidRPr="00230FAE" w:rsidRDefault="00636AF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0FAE">
        <w:rPr>
          <w:rStyle w:val="a"/>
          <w:rFonts w:ascii="Times New Roman" w:hAnsi="Times New Roman"/>
          <w:sz w:val="28"/>
          <w:szCs w:val="28"/>
        </w:rPr>
        <w:t>Ковылкинского муниципального района</w:t>
      </w:r>
    </w:p>
    <w:p w:rsidR="00636AF6" w:rsidRPr="00230FAE" w:rsidRDefault="00636AF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30FAE">
        <w:rPr>
          <w:rStyle w:val="a"/>
          <w:rFonts w:ascii="Times New Roman" w:hAnsi="Times New Roman"/>
          <w:sz w:val="28"/>
          <w:szCs w:val="28"/>
        </w:rPr>
        <w:t>от «</w:t>
      </w:r>
      <w:r>
        <w:rPr>
          <w:rStyle w:val="a"/>
          <w:rFonts w:ascii="Times New Roman" w:hAnsi="Times New Roman"/>
          <w:sz w:val="28"/>
          <w:szCs w:val="28"/>
        </w:rPr>
        <w:t>20</w:t>
      </w:r>
      <w:r w:rsidRPr="00230FAE">
        <w:rPr>
          <w:rStyle w:val="a"/>
          <w:rFonts w:ascii="Times New Roman" w:hAnsi="Times New Roman"/>
          <w:sz w:val="28"/>
          <w:szCs w:val="28"/>
        </w:rPr>
        <w:t>»</w:t>
      </w:r>
      <w:r>
        <w:rPr>
          <w:rStyle w:val="a"/>
          <w:rFonts w:ascii="Times New Roman" w:hAnsi="Times New Roman"/>
          <w:sz w:val="28"/>
          <w:szCs w:val="28"/>
        </w:rPr>
        <w:t>02.</w:t>
      </w:r>
      <w:r w:rsidRPr="00230FAE">
        <w:rPr>
          <w:rStyle w:val="a"/>
          <w:rFonts w:ascii="Times New Roman" w:hAnsi="Times New Roman"/>
          <w:sz w:val="28"/>
          <w:szCs w:val="28"/>
        </w:rPr>
        <w:t xml:space="preserve"> 20</w:t>
      </w:r>
      <w:r>
        <w:rPr>
          <w:rStyle w:val="a"/>
          <w:rFonts w:ascii="Times New Roman" w:hAnsi="Times New Roman"/>
          <w:sz w:val="28"/>
          <w:szCs w:val="28"/>
        </w:rPr>
        <w:t>17</w:t>
      </w:r>
      <w:r w:rsidRPr="00230FAE">
        <w:rPr>
          <w:rStyle w:val="a"/>
          <w:rFonts w:ascii="Times New Roman" w:hAnsi="Times New Roman"/>
          <w:sz w:val="28"/>
          <w:szCs w:val="28"/>
        </w:rPr>
        <w:t xml:space="preserve">г. № </w:t>
      </w:r>
      <w:r>
        <w:rPr>
          <w:rStyle w:val="a"/>
          <w:rFonts w:ascii="Times New Roman" w:hAnsi="Times New Roman"/>
          <w:sz w:val="28"/>
          <w:szCs w:val="28"/>
        </w:rPr>
        <w:t>12</w:t>
      </w:r>
    </w:p>
    <w:p w:rsidR="00636AF6" w:rsidRPr="00230FAE" w:rsidRDefault="00636AF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636AF6" w:rsidRPr="00230FAE" w:rsidRDefault="00636AF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Pr="00230FAE">
        <w:rPr>
          <w:rFonts w:ascii="Times New Roman" w:hAnsi="Times New Roman" w:cs="Times New Roman"/>
          <w:sz w:val="28"/>
          <w:szCs w:val="28"/>
        </w:rPr>
        <w:br/>
        <w:t xml:space="preserve">"Противодействие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Русско-Лашминском сельском поселении Ковылкинского муниципального  района на 2017 - 2020</w:t>
      </w:r>
      <w:r w:rsidRPr="00230FAE">
        <w:rPr>
          <w:rFonts w:ascii="Times New Roman" w:hAnsi="Times New Roman" w:cs="Times New Roman"/>
          <w:sz w:val="28"/>
          <w:szCs w:val="28"/>
        </w:rPr>
        <w:t> годы"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720"/>
      </w:tblGrid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555DF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Русско-Лашминском сельском поселении Ковылкинского муниципального района на 2017 - 2020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B705A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Русско-Лашминского сельского поселения 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29.12.2016 г. № 98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муниципальных программ Ковылкинского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подлежащих к реализации в 2017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программы, основные разработчики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 (руководители структурных подразделений администрации)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 (руководители структурных подразделений администрации)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Подпрограмы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2D449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Программно – целевые инструменты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36AF6" w:rsidRPr="00230FAE" w:rsidRDefault="00636AF6" w:rsidP="002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коррупции, ее влияние на активность и 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фективность деятельности органа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Русско-Лашминского сельского поселения 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 на повседневную жизнь граждан.</w:t>
            </w:r>
          </w:p>
          <w:p w:rsidR="00636AF6" w:rsidRPr="00230FAE" w:rsidRDefault="00636AF6" w:rsidP="002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угроз, связанных с коррупцией.</w:t>
            </w:r>
          </w:p>
          <w:p w:rsidR="00636AF6" w:rsidRPr="00230FAE" w:rsidRDefault="00636AF6" w:rsidP="002D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Русско-Лашминском сельском поселении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устранение условий, порождающих коррупцию;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ответственности за коррупционные правонарушения в порядке, предусмотренном действующим </w:t>
            </w:r>
            <w:r w:rsidRPr="00230FAE">
              <w:rPr>
                <w:rStyle w:val="a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законодательством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гражданского общества в реализацию антикоррупционной политики;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сознания;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по отношению к коррупционным действиям;</w:t>
            </w:r>
          </w:p>
          <w:p w:rsidR="00636AF6" w:rsidRPr="00230FAE" w:rsidRDefault="00636AF6" w:rsidP="002D43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 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Default="00636AF6" w:rsidP="00F434D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 (тренингов) с лицами, привлекаемыми к проведению антикоррупционной экспертизы муниципальных нормативных правовых актов и их проектов, 2 единицы,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6AF6" w:rsidRDefault="00636AF6" w:rsidP="00F434D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D3F1C">
              <w:t xml:space="preserve">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ежегодных конкурсов, в том числе написанных работ (в рамках конкурсов) по вопросам противодействия коррупции  среди учащихся общеобразовательных организаций и профессиональных образовательных организаций среднего и дополнительного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1 единица ежегодно;</w:t>
            </w:r>
          </w:p>
          <w:p w:rsidR="00636AF6" w:rsidRDefault="00636AF6" w:rsidP="00F434D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Доля  нормативных правовых актов, принятых без проведения антикорруп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экспертизы, до 2% к 2020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AF6" w:rsidRDefault="00636AF6" w:rsidP="00F434D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D3F1C">
              <w:t xml:space="preserve"> 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обращений граждан,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>, сталкивающихся с проявлениями коррупции, в результате проверки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орых выявлены правонарушения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 до 2020</w:t>
            </w:r>
            <w:r w:rsidRPr="00F434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636AF6" w:rsidRPr="00C94BC5" w:rsidRDefault="00636AF6" w:rsidP="00C94BC5">
            <w:r>
              <w:t xml:space="preserve">- </w:t>
            </w:r>
            <w:r w:rsidRPr="00EB6C0A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экспертиз по оценке эффективности использования имущества, находящегося в муниципальной собственности, в том числе земельных участков, 2 единицы ежегодно;</w:t>
            </w:r>
          </w:p>
          <w:p w:rsidR="00636AF6" w:rsidRPr="00F434D3" w:rsidRDefault="00636AF6" w:rsidP="00F434D3">
            <w:r>
              <w:t>-</w:t>
            </w:r>
            <w:r w:rsidRPr="00EB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формированию в администрации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обязанностей, 1 единица ежегодно. </w:t>
            </w:r>
          </w:p>
          <w:p w:rsidR="00636AF6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0F248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– 2020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г.(в один этап)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3D68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из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профессиональную подготовку (краткосрочные курсы)</w:t>
            </w:r>
          </w:p>
          <w:p w:rsidR="00636AF6" w:rsidRDefault="00636AF6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 – 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  <w:p w:rsidR="00636AF6" w:rsidRDefault="00636AF6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5 000 руб.</w:t>
            </w:r>
          </w:p>
          <w:p w:rsidR="00636AF6" w:rsidRDefault="00636AF6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год- 5000 руб.</w:t>
            </w:r>
          </w:p>
          <w:p w:rsidR="00636AF6" w:rsidRPr="00230FAE" w:rsidRDefault="00636AF6" w:rsidP="003F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год- 5000 руб.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борьбы с коррупционными правонарушениями;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числа коррупционных правонарушений со стороны должностных лиц -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 и муниципальных служащих;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Русско-Лашминском сельском поселении 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Ковылкинском муниципальном районе, в том числе: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 к органам власти, муниципальным служащим и должностным лицам района;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налоговых поступлений и укрепление бюджетной сферы;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- укрепление институтов рыночной экономики через реализацию реальных конкурентных механизмов;</w:t>
            </w:r>
          </w:p>
          <w:p w:rsidR="00636AF6" w:rsidRPr="00230FAE" w:rsidRDefault="00636AF6" w:rsidP="00590B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инвестиционной привлекательности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района.</w:t>
            </w:r>
          </w:p>
        </w:tc>
      </w:tr>
      <w:tr w:rsidR="00636AF6" w:rsidRPr="00230FA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F6" w:rsidRPr="00230FAE" w:rsidRDefault="00636AF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F6" w:rsidRPr="00230FAE" w:rsidRDefault="00636AF6" w:rsidP="00CC55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выполнением Программы осуществляют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Русско-Лашминского сельского поселения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 и Комиссия по противодействию коррупции в органах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Русско-Лашминского сельского поселения </w:t>
            </w:r>
            <w:r w:rsidRPr="00230FAE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 Республики Мордовия</w:t>
            </w:r>
          </w:p>
        </w:tc>
      </w:tr>
    </w:tbl>
    <w:p w:rsidR="00636AF6" w:rsidRPr="00230FAE" w:rsidRDefault="00636AF6">
      <w:pPr>
        <w:rPr>
          <w:rFonts w:ascii="Times New Roman" w:hAnsi="Times New Roman" w:cs="Times New Roman"/>
          <w:sz w:val="28"/>
          <w:szCs w:val="28"/>
        </w:rPr>
      </w:pPr>
    </w:p>
    <w:p w:rsidR="00636AF6" w:rsidRPr="004D6CCF" w:rsidRDefault="00636AF6" w:rsidP="008932F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8932F6"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программы, основные проблемы указанной сферы и прогноз ее развития в </w:t>
      </w:r>
      <w:r>
        <w:rPr>
          <w:rFonts w:ascii="Times New Roman" w:hAnsi="Times New Roman" w:cs="Times New Roman"/>
          <w:sz w:val="28"/>
          <w:szCs w:val="28"/>
        </w:rPr>
        <w:t>Русско-Лашминском сельском поселении Ковылкинского муниципального района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Последние годы характеризуются активизацией в </w:t>
      </w:r>
      <w:r>
        <w:rPr>
          <w:rFonts w:ascii="Times New Roman" w:hAnsi="Times New Roman" w:cs="Times New Roman"/>
          <w:sz w:val="28"/>
          <w:szCs w:val="28"/>
        </w:rPr>
        <w:t>Русско-Лашминском сельском поселении Ковылкинского муниципального района</w:t>
      </w:r>
      <w:r w:rsidRPr="008932F6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коррупции, совершенствованием нормотворческой и правоприменительной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Проводилась работа по совершенствованию общественных отношений в сфере противодействия коррупции и их изменению в связи с принятием </w:t>
      </w:r>
      <w:r w:rsidRPr="008932F6">
        <w:rPr>
          <w:rStyle w:val="a0"/>
          <w:rFonts w:ascii="Times New Roman" w:hAnsi="Times New Roman"/>
          <w:sz w:val="28"/>
          <w:szCs w:val="28"/>
        </w:rPr>
        <w:t>Федерального закона</w:t>
      </w:r>
      <w:r w:rsidRPr="008932F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изданием в его исполнение указов Президента Российской Федерации.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 учетом новаций в федеральном законодательстве издан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Приобрели системный характер мероприятия во исполнение Плана (программы)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Повысилась оперативность и эффективность нормативно-правового обеспечения антикоррупционной деятельности.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Системно организовано проведение курсов повышения квалификации  муниципальных служащих, что способствует более эффективному предупреждению коррупционных правонарушений..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32F6">
        <w:rPr>
          <w:rFonts w:ascii="Times New Roman" w:hAnsi="Times New Roman" w:cs="Times New Roman"/>
          <w:sz w:val="28"/>
          <w:szCs w:val="28"/>
        </w:rPr>
        <w:t xml:space="preserve">ктивизировалась работа по анализу обращений граждан о фактах коррупции. Данный опыт предполагается использовать в ходе реализации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В  органах местного самоуправления складывается устойчивая тенденция проведения в установленные сроки анализа исполнения муниципальных антикоррупционных программ, подведения промежуточных итогов их реализации, уточнения с учетом изменений в </w:t>
      </w:r>
      <w:r w:rsidRPr="008932F6">
        <w:rPr>
          <w:rStyle w:val="a0"/>
          <w:rFonts w:ascii="Times New Roman" w:hAnsi="Times New Roman"/>
          <w:sz w:val="28"/>
          <w:szCs w:val="28"/>
        </w:rPr>
        <w:t>законодательстве</w:t>
      </w:r>
      <w:r w:rsidRPr="008932F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задач и программных мероприятий.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Решению вышеупомянутых проблем в сфере противодействия коррупции будут способствовать: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информирование населения о мерах, предпринимаемых органами публичной власти по реализации антикоррупционной политики;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власти с инс</w:t>
      </w:r>
      <w:r>
        <w:rPr>
          <w:rFonts w:ascii="Times New Roman" w:hAnsi="Times New Roman" w:cs="Times New Roman"/>
          <w:sz w:val="28"/>
          <w:szCs w:val="28"/>
        </w:rPr>
        <w:t>титутами гражданского общества</w:t>
      </w:r>
      <w:r w:rsidRPr="008932F6">
        <w:rPr>
          <w:rFonts w:ascii="Times New Roman" w:hAnsi="Times New Roman" w:cs="Times New Roman"/>
          <w:sz w:val="28"/>
          <w:szCs w:val="28"/>
        </w:rPr>
        <w:t>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Основными направлениями, развивающими положения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программы, являются: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меры организационно-правового характера по повышению эффективности механизма противодействия коррупции;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и их проектов;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организация антикоррупционного воспитания;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формирование системы антикоррупционного образования, прежде всего,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организация и проведение мониторинга коррупционной ситуации, коррупциогенных факторов и мер реализации антикоррупционной политики.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932F6">
        <w:rPr>
          <w:rFonts w:ascii="Times New Roman" w:hAnsi="Times New Roman" w:cs="Times New Roman"/>
          <w:sz w:val="28"/>
          <w:szCs w:val="28"/>
        </w:rPr>
        <w:t>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 также не позволяет обеспечить требуемую эффективность проводимой в </w:t>
      </w:r>
      <w:r>
        <w:rPr>
          <w:rFonts w:ascii="Times New Roman" w:hAnsi="Times New Roman" w:cs="Times New Roman"/>
          <w:sz w:val="28"/>
          <w:szCs w:val="28"/>
        </w:rPr>
        <w:t>Ковылкинском муниципальном районе</w:t>
      </w:r>
      <w:r w:rsidRPr="008932F6">
        <w:rPr>
          <w:rFonts w:ascii="Times New Roman" w:hAnsi="Times New Roman" w:cs="Times New Roman"/>
          <w:sz w:val="28"/>
          <w:szCs w:val="28"/>
        </w:rPr>
        <w:t xml:space="preserve"> антикоррупционной работы.</w:t>
      </w:r>
    </w:p>
    <w:p w:rsidR="00636AF6" w:rsidRPr="008932F6" w:rsidRDefault="00636AF6" w:rsidP="008932F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1102"/>
      <w:r w:rsidRPr="008932F6">
        <w:rPr>
          <w:rFonts w:ascii="Times New Roman" w:hAnsi="Times New Roman" w:cs="Times New Roman"/>
          <w:sz w:val="28"/>
          <w:szCs w:val="28"/>
        </w:rPr>
        <w:t xml:space="preserve">Раздел 2. Приоритеты государственной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программы, цели, задачи и показатели (индикаторы) д</w:t>
      </w:r>
      <w:r>
        <w:rPr>
          <w:rFonts w:ascii="Times New Roman" w:hAnsi="Times New Roman" w:cs="Times New Roman"/>
          <w:sz w:val="28"/>
          <w:szCs w:val="28"/>
        </w:rPr>
        <w:t>остижения целей и решения задач.</w:t>
      </w:r>
      <w:r w:rsidRPr="008932F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0FAE">
        <w:rPr>
          <w:rFonts w:ascii="Times New Roman" w:hAnsi="Times New Roman" w:cs="Times New Roman"/>
          <w:sz w:val="28"/>
          <w:szCs w:val="28"/>
        </w:rPr>
        <w:t>Снижение уровня коррупции, ее влияние на активность и эф</w:t>
      </w:r>
      <w:r>
        <w:rPr>
          <w:rFonts w:ascii="Times New Roman" w:hAnsi="Times New Roman" w:cs="Times New Roman"/>
          <w:sz w:val="28"/>
          <w:szCs w:val="28"/>
        </w:rPr>
        <w:t>фективность деятельности органа</w:t>
      </w:r>
      <w:r w:rsidRPr="00230FA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230FAE">
        <w:rPr>
          <w:rFonts w:ascii="Times New Roman" w:hAnsi="Times New Roman" w:cs="Times New Roman"/>
          <w:sz w:val="28"/>
          <w:szCs w:val="28"/>
        </w:rPr>
        <w:t>Ковылкинского муниципального района на повседневную жизнь граждан.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2. Обеспечение защиты прав и законных интересов граждан, общества и государства от угроз, связанных с коррупцией.</w:t>
      </w:r>
    </w:p>
    <w:p w:rsidR="00636AF6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3. Создание систем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Русско-Лашминском сельском поселении Ковылкинского муниципального района</w:t>
      </w:r>
      <w:r w:rsidRPr="00230FAE">
        <w:rPr>
          <w:rFonts w:ascii="Times New Roman" w:hAnsi="Times New Roman" w:cs="Times New Roman"/>
          <w:sz w:val="28"/>
          <w:szCs w:val="28"/>
        </w:rPr>
        <w:t>.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Для достижения данных целей требуется решение следующих задач: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устранение условий, порождающих коррупцию;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обеспечение ответственности за коррупционные правонарушения в порядке, предусмотренном действующим </w:t>
      </w:r>
      <w:r w:rsidRPr="00230FAE">
        <w:rPr>
          <w:rStyle w:val="a0"/>
          <w:rFonts w:ascii="Times New Roman" w:hAnsi="Times New Roman"/>
          <w:b w:val="0"/>
          <w:bCs w:val="0"/>
          <w:color w:val="000000"/>
          <w:sz w:val="28"/>
          <w:szCs w:val="28"/>
        </w:rPr>
        <w:t>законодательством</w:t>
      </w:r>
      <w:r w:rsidRPr="00230FAE">
        <w:rPr>
          <w:rFonts w:ascii="Times New Roman" w:hAnsi="Times New Roman" w:cs="Times New Roman"/>
          <w:sz w:val="28"/>
          <w:szCs w:val="28"/>
        </w:rPr>
        <w:t>;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формирование антикоррупционного общественного сознания;</w:t>
      </w:r>
    </w:p>
    <w:p w:rsidR="00636AF6" w:rsidRPr="00230FAE" w:rsidRDefault="00636AF6" w:rsidP="00092D30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формирование нетерпимости по отношению к коррупционным действиям;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содействие к реализации права граждан и организаций на доступ к информации о фактах коррупции коррупционных факторах, а также на их свободное освещение в средствах массовой информации.</w:t>
      </w:r>
      <w:r w:rsidRPr="008932F6">
        <w:rPr>
          <w:rFonts w:ascii="Times New Roman" w:hAnsi="Times New Roman" w:cs="Times New Roman"/>
          <w:sz w:val="28"/>
          <w:szCs w:val="28"/>
        </w:rPr>
        <w:t>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в совокупности с иными антикоррупционными мерами, проводимыми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932F6">
        <w:rPr>
          <w:rFonts w:ascii="Times New Roman" w:hAnsi="Times New Roman" w:cs="Times New Roman"/>
          <w:sz w:val="28"/>
          <w:szCs w:val="28"/>
        </w:rPr>
        <w:t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Социальный эффект </w:t>
      </w:r>
      <w:r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8932F6">
        <w:rPr>
          <w:rFonts w:ascii="Times New Roman" w:hAnsi="Times New Roman" w:cs="Times New Roman"/>
          <w:sz w:val="28"/>
          <w:szCs w:val="28"/>
        </w:rPr>
        <w:t>граммы оценивается в более полной реализации гражданами своих конституционных прав и свобод.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Предполагается,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будет последовательно снижаться уровень коррупции в органах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власти</w:t>
      </w:r>
      <w:r w:rsidRPr="008932F6">
        <w:rPr>
          <w:rFonts w:ascii="Times New Roman" w:hAnsi="Times New Roman" w:cs="Times New Roman"/>
          <w:sz w:val="28"/>
          <w:szCs w:val="28"/>
        </w:rPr>
        <w:t>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повысится информационная открытость и доступность для населения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власти, улучшится осведомленность граждан о мерах, принимаемых публичной властью по ее сокращению;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вырастет доверие населения к государству, повысится уважение граждан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и к статусу муниципальных 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будет совершенствоваться нормативно-правовое обеспечение антикоррупционных процессов и процедур;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повысится эффективность общественного контроля за деятельностью  органов  </w:t>
      </w:r>
      <w:r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8932F6">
        <w:rPr>
          <w:rFonts w:ascii="Times New Roman" w:hAnsi="Times New Roman" w:cs="Times New Roman"/>
          <w:sz w:val="28"/>
          <w:szCs w:val="28"/>
        </w:rPr>
        <w:t>, в том числе за счет более активного использования в нем информационно-коммуникационных технологий;</w:t>
      </w:r>
    </w:p>
    <w:p w:rsidR="00636A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уменьшатся коррупционные проявления в  органах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32F6">
        <w:rPr>
          <w:rFonts w:ascii="Times New Roman" w:hAnsi="Times New Roman" w:cs="Times New Roman"/>
          <w:sz w:val="28"/>
          <w:szCs w:val="28"/>
        </w:rPr>
        <w:t>власти.</w:t>
      </w:r>
    </w:p>
    <w:p w:rsidR="00636AF6" w:rsidRPr="008932F6" w:rsidRDefault="00636AF6" w:rsidP="00D564F5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</w:t>
      </w:r>
      <w:r w:rsidRPr="008932F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2F6">
        <w:rPr>
          <w:rFonts w:ascii="Times New Roman" w:hAnsi="Times New Roman" w:cs="Times New Roman"/>
          <w:sz w:val="28"/>
          <w:szCs w:val="28"/>
        </w:rPr>
        <w:t xml:space="preserve"> и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32F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36AF6" w:rsidRPr="0089117D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программы: 201</w:t>
      </w:r>
      <w:r>
        <w:rPr>
          <w:rFonts w:ascii="Times New Roman" w:hAnsi="Times New Roman" w:cs="Times New Roman"/>
          <w:sz w:val="28"/>
          <w:szCs w:val="28"/>
        </w:rPr>
        <w:t>7 - 2020</w:t>
      </w:r>
      <w:r w:rsidRPr="008932F6">
        <w:rPr>
          <w:rFonts w:ascii="Times New Roman" w:hAnsi="Times New Roman" w:cs="Times New Roman"/>
          <w:sz w:val="28"/>
          <w:szCs w:val="28"/>
        </w:rPr>
        <w:t> годы, реализуется в один этап.</w:t>
      </w:r>
    </w:p>
    <w:p w:rsidR="00636AF6" w:rsidRPr="008932F6" w:rsidRDefault="00636AF6" w:rsidP="00243554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1103"/>
      <w:r w:rsidRPr="008932F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2F6">
        <w:rPr>
          <w:rFonts w:ascii="Times New Roman" w:hAnsi="Times New Roman" w:cs="Times New Roman"/>
          <w:sz w:val="28"/>
          <w:szCs w:val="28"/>
        </w:rPr>
        <w:t xml:space="preserve">. Обобщенная 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</w:t>
      </w:r>
      <w:bookmarkEnd w:id="2"/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антикоррупционный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 и хозяйствующих субъектов.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8932F6">
        <w:rPr>
          <w:rFonts w:ascii="Times New Roman" w:hAnsi="Times New Roman" w:cs="Times New Roman"/>
          <w:sz w:val="28"/>
          <w:szCs w:val="28"/>
        </w:rPr>
        <w:t>рограмма предусматривает осуществление мероприятий по следующим направлениям: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развитие системы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органов в сфере противодействия коррупции, быстрое и эффективное устранение пробелов нормативно-правового регулирования;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введение в действие системы антикоррупционного мониторинга в деятельности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8932F6">
        <w:rPr>
          <w:rFonts w:ascii="Times New Roman" w:hAnsi="Times New Roman" w:cs="Times New Roman"/>
          <w:sz w:val="28"/>
          <w:szCs w:val="28"/>
        </w:rPr>
        <w:t>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bookmarkStart w:id="3" w:name="sub_495055260"/>
      <w:r w:rsidRPr="008932F6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переподготовки и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своей семьи - супруги (супруга) и несовершеннолетних детей;</w:t>
      </w:r>
    </w:p>
    <w:bookmarkEnd w:id="3"/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гражданских служащих, их супругов и несовершеннолетних детей, а также о расходах членной своей семьи - супруги (супруга) и несовершеннолетних детей в соответствие с законодательством Российской Федерации и Республики Мордовия;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активизация деятельности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обеспечение реализации механизма уведомления о фактах обращения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932F6">
        <w:rPr>
          <w:rFonts w:ascii="Times New Roman" w:hAnsi="Times New Roman" w:cs="Times New Roman"/>
          <w:sz w:val="28"/>
          <w:szCs w:val="28"/>
        </w:rPr>
        <w:t xml:space="preserve"> служащим в целях склонения их к совершению коррупционных правонарушений;</w:t>
      </w:r>
    </w:p>
    <w:p w:rsidR="00636A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ведение мониторинга информации о коррупционных проявлениях в деятельности должностных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дальнейшее совершенствование организации деятельности по размещению государственных заказов;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636A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636AF6" w:rsidRPr="00230FAE" w:rsidRDefault="00636AF6" w:rsidP="0089117D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4" w:name="sub_1500"/>
      <w:r>
        <w:rPr>
          <w:rFonts w:ascii="Times New Roman" w:hAnsi="Times New Roman" w:cs="Times New Roman"/>
          <w:sz w:val="28"/>
          <w:szCs w:val="28"/>
        </w:rPr>
        <w:t>Раздел 5</w:t>
      </w:r>
      <w:r w:rsidRPr="00230F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Прогноз конечных результатов муниципальной программы</w:t>
      </w:r>
      <w:bookmarkEnd w:id="4"/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снижение уровня коррупции;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для эффективного противодействия коррупции;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повышение эффективности борьбы с коррупционными правонарушениями;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снижение числа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со стороны должностных лиц</w:t>
      </w:r>
      <w:r w:rsidRPr="00230FAE">
        <w:rPr>
          <w:rFonts w:ascii="Times New Roman" w:hAnsi="Times New Roman" w:cs="Times New Roman"/>
          <w:sz w:val="28"/>
          <w:szCs w:val="28"/>
        </w:rPr>
        <w:t xml:space="preserve"> и муниципальных служащих;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</w:r>
      <w:r>
        <w:rPr>
          <w:rFonts w:ascii="Times New Roman" w:hAnsi="Times New Roman" w:cs="Times New Roman"/>
          <w:sz w:val="28"/>
          <w:szCs w:val="28"/>
        </w:rPr>
        <w:t>Русско-Лашминском сельском поселении Ковылкинского муниципального района</w:t>
      </w:r>
      <w:r w:rsidRPr="00230FA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укрепление доверия граждан к органам власти, муниципальным служащим и должностным лицам района;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увеличение налоговых поступлений и укрепление бюджетной сферы;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- укрепление институтов рыночной экономики через реализацию реальных конкурентных механизмов;</w:t>
      </w:r>
    </w:p>
    <w:p w:rsidR="00636AF6" w:rsidRPr="00230FAE" w:rsidRDefault="00636AF6" w:rsidP="0089117D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- повышение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230FAE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636AF6" w:rsidRPr="008932F6" w:rsidRDefault="00636AF6" w:rsidP="008932F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5" w:name="sub_1104"/>
      <w:r w:rsidRPr="008932F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2F6">
        <w:rPr>
          <w:rFonts w:ascii="Times New Roman" w:hAnsi="Times New Roman" w:cs="Times New Roman"/>
          <w:sz w:val="28"/>
          <w:szCs w:val="28"/>
        </w:rPr>
        <w:t>. Обобщенная характеристика мер  правового регулирования</w:t>
      </w:r>
    </w:p>
    <w:bookmarkEnd w:id="5"/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При формировании и корректировке плана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</w:t>
      </w:r>
      <w:r>
        <w:rPr>
          <w:rFonts w:ascii="Times New Roman" w:hAnsi="Times New Roman" w:cs="Times New Roman"/>
          <w:sz w:val="28"/>
          <w:szCs w:val="28"/>
        </w:rPr>
        <w:t>Совет депутатов Русско-Лашминского сельского поселения Ковылкинского муниципального района</w:t>
      </w:r>
      <w:r w:rsidRPr="008932F6">
        <w:rPr>
          <w:rFonts w:ascii="Times New Roman" w:hAnsi="Times New Roman" w:cs="Times New Roman"/>
          <w:sz w:val="28"/>
          <w:szCs w:val="28"/>
        </w:rPr>
        <w:t>.</w:t>
      </w:r>
    </w:p>
    <w:p w:rsidR="00636AF6" w:rsidRDefault="00636AF6" w:rsidP="008932F6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636AF6" w:rsidRPr="008932F6" w:rsidRDefault="00636AF6" w:rsidP="008932F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32F6">
        <w:rPr>
          <w:rFonts w:ascii="Times New Roman" w:hAnsi="Times New Roman" w:cs="Times New Roman"/>
          <w:sz w:val="28"/>
          <w:szCs w:val="28"/>
        </w:rPr>
        <w:t xml:space="preserve">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932F6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финансовых ресурсов, установленных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Ковылкинского  муниципального района </w:t>
      </w:r>
      <w:r w:rsidRPr="008932F6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2F6">
        <w:rPr>
          <w:rFonts w:ascii="Times New Roman" w:hAnsi="Times New Roman" w:cs="Times New Roman"/>
          <w:sz w:val="28"/>
          <w:szCs w:val="28"/>
        </w:rPr>
        <w:t xml:space="preserve"> Основанием финансирования мероприятий Программы является </w:t>
      </w:r>
      <w:r w:rsidRPr="008932F6">
        <w:rPr>
          <w:rStyle w:val="a0"/>
          <w:rFonts w:ascii="Times New Roman" w:hAnsi="Times New Roman"/>
          <w:sz w:val="28"/>
          <w:szCs w:val="28"/>
        </w:rPr>
        <w:t>Закон</w:t>
      </w:r>
      <w:r w:rsidRPr="008932F6">
        <w:rPr>
          <w:rFonts w:ascii="Times New Roman" w:hAnsi="Times New Roman" w:cs="Times New Roman"/>
          <w:sz w:val="28"/>
          <w:szCs w:val="28"/>
        </w:rPr>
        <w:t xml:space="preserve"> Республики Мордовия от 8 июня 2007 г. N 54-З "О противодействии коррупции в Республике Мордовия".</w:t>
      </w:r>
    </w:p>
    <w:p w:rsidR="00636AF6" w:rsidRPr="008932F6" w:rsidRDefault="00636AF6" w:rsidP="008932F6">
      <w:pPr>
        <w:rPr>
          <w:rFonts w:ascii="Times New Roman" w:hAnsi="Times New Roman" w:cs="Times New Roman"/>
          <w:sz w:val="28"/>
          <w:szCs w:val="28"/>
        </w:rPr>
      </w:pPr>
      <w:r w:rsidRPr="008932F6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F6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Ковылкинского муниципального района </w:t>
      </w:r>
      <w:r w:rsidRPr="008932F6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636AF6" w:rsidRDefault="00636AF6" w:rsidP="001604E1">
      <w:pPr>
        <w:pStyle w:val="aff2"/>
        <w:rPr>
          <w:rFonts w:ascii="Times New Roman" w:hAnsi="Times New Roman" w:cs="Times New Roman"/>
          <w:sz w:val="28"/>
          <w:szCs w:val="28"/>
        </w:rPr>
      </w:pPr>
      <w:bookmarkStart w:id="6" w:name="sub_11054"/>
      <w:r>
        <w:rPr>
          <w:rFonts w:ascii="Times New Roman" w:hAnsi="Times New Roman" w:cs="Times New Roman"/>
          <w:sz w:val="28"/>
          <w:szCs w:val="28"/>
        </w:rPr>
        <w:t>В 2017</w:t>
      </w:r>
      <w:r w:rsidRPr="008932F6">
        <w:rPr>
          <w:rFonts w:ascii="Times New Roman" w:hAnsi="Times New Roman" w:cs="Times New Roman"/>
          <w:sz w:val="28"/>
          <w:szCs w:val="28"/>
        </w:rPr>
        <w:t> -</w:t>
      </w:r>
      <w:r>
        <w:rPr>
          <w:rFonts w:ascii="Times New Roman" w:hAnsi="Times New Roman" w:cs="Times New Roman"/>
          <w:sz w:val="28"/>
          <w:szCs w:val="28"/>
        </w:rPr>
        <w:t> 2020</w:t>
      </w:r>
      <w:r w:rsidRPr="008932F6">
        <w:rPr>
          <w:rFonts w:ascii="Times New Roman" w:hAnsi="Times New Roman" w:cs="Times New Roman"/>
          <w:sz w:val="28"/>
          <w:szCs w:val="28"/>
        </w:rPr>
        <w:t xml:space="preserve"> годах на реализацию мероприятий Программы потребуется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32F6">
        <w:rPr>
          <w:rFonts w:ascii="Times New Roman" w:hAnsi="Times New Roman" w:cs="Times New Roman"/>
          <w:sz w:val="28"/>
          <w:szCs w:val="28"/>
        </w:rPr>
        <w:t> тыс. рублей за счет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сельского поселения Ковылкинского муниципального района</w:t>
      </w:r>
      <w:r w:rsidRPr="008932F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профессиональную подготовку(краткосрочные курсы),  в том числе</w:t>
      </w:r>
      <w:r w:rsidRPr="008932F6">
        <w:rPr>
          <w:rFonts w:ascii="Times New Roman" w:hAnsi="Times New Roman" w:cs="Times New Roman"/>
          <w:sz w:val="28"/>
          <w:szCs w:val="28"/>
        </w:rPr>
        <w:t xml:space="preserve"> в 2017 году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32F6">
        <w:rPr>
          <w:rFonts w:ascii="Times New Roman" w:hAnsi="Times New Roman" w:cs="Times New Roman"/>
          <w:sz w:val="28"/>
          <w:szCs w:val="28"/>
        </w:rPr>
        <w:t xml:space="preserve"> тыс. рублей, в 2018 году - </w:t>
      </w:r>
      <w:r>
        <w:rPr>
          <w:rFonts w:ascii="Times New Roman" w:hAnsi="Times New Roman" w:cs="Times New Roman"/>
          <w:sz w:val="28"/>
          <w:szCs w:val="28"/>
        </w:rPr>
        <w:t>5 тыс. рублей, в 2019 г.-5 тыс. рублей, в 2020 г.- 5 тыс. рублей.</w:t>
      </w:r>
    </w:p>
    <w:p w:rsidR="00636AF6" w:rsidRPr="00230FAE" w:rsidRDefault="00636A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С учетом возможностей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30FAE">
        <w:rPr>
          <w:rFonts w:ascii="Times New Roman" w:hAnsi="Times New Roman" w:cs="Times New Roman"/>
          <w:sz w:val="28"/>
          <w:szCs w:val="28"/>
        </w:rPr>
        <w:t xml:space="preserve"> объемы средств, направленных на реализацию программы, уточняются при разработке проекта бюджета на соответствующий финансовый год.</w:t>
      </w:r>
      <w:bookmarkEnd w:id="0"/>
      <w:bookmarkEnd w:id="6"/>
    </w:p>
    <w:p w:rsidR="00636AF6" w:rsidRPr="00230FAE" w:rsidRDefault="00636AF6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7" w:name="sub_1400"/>
      <w:r>
        <w:rPr>
          <w:rFonts w:ascii="Times New Roman" w:hAnsi="Times New Roman" w:cs="Times New Roman"/>
          <w:sz w:val="28"/>
          <w:szCs w:val="28"/>
        </w:rPr>
        <w:t>Раздел 8</w:t>
      </w:r>
      <w:r w:rsidRPr="00230FAE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 за ее исполнением</w:t>
      </w:r>
    </w:p>
    <w:bookmarkEnd w:id="7"/>
    <w:p w:rsidR="00636AF6" w:rsidRPr="00230FAE" w:rsidRDefault="00636A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230FAE">
        <w:rPr>
          <w:rFonts w:ascii="Times New Roman" w:hAnsi="Times New Roman" w:cs="Times New Roman"/>
          <w:sz w:val="28"/>
          <w:szCs w:val="28"/>
        </w:rPr>
        <w:t>Ковылкинского муниципального района, Комиссией по противодействию коррупции.</w:t>
      </w:r>
    </w:p>
    <w:p w:rsidR="00636AF6" w:rsidRPr="00230FAE" w:rsidRDefault="00636AF6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>Исполнители мероприятий в установленные сроки представляют в Комиссию по противодействию коррупции отчеты о реализации предусмотренных мероприятий.</w:t>
      </w:r>
    </w:p>
    <w:p w:rsidR="00636AF6" w:rsidRDefault="00636AF6" w:rsidP="001E57CB">
      <w:pPr>
        <w:rPr>
          <w:rFonts w:ascii="Times New Roman" w:hAnsi="Times New Roman" w:cs="Times New Roman"/>
          <w:sz w:val="28"/>
          <w:szCs w:val="28"/>
        </w:rPr>
      </w:pPr>
      <w:r w:rsidRPr="00230FAE">
        <w:rPr>
          <w:rFonts w:ascii="Times New Roman" w:hAnsi="Times New Roman" w:cs="Times New Roman"/>
          <w:sz w:val="28"/>
          <w:szCs w:val="28"/>
        </w:rPr>
        <w:t xml:space="preserve">Исполнители мероприятий несут ответственность за их качественное и своевременное исполнение в соответствии с действующим </w:t>
      </w:r>
      <w:r w:rsidRPr="00230FAE">
        <w:rPr>
          <w:rStyle w:val="a0"/>
          <w:rFonts w:ascii="Times New Roman" w:hAnsi="Times New Roman"/>
          <w:b w:val="0"/>
          <w:bCs w:val="0"/>
          <w:color w:val="000000"/>
          <w:sz w:val="28"/>
          <w:szCs w:val="28"/>
        </w:rPr>
        <w:t>законодательством</w:t>
      </w:r>
      <w:r w:rsidRPr="00230FAE">
        <w:rPr>
          <w:rFonts w:ascii="Times New Roman" w:hAnsi="Times New Roman" w:cs="Times New Roman"/>
          <w:sz w:val="28"/>
          <w:szCs w:val="28"/>
        </w:rPr>
        <w:t>.</w:t>
      </w:r>
      <w:bookmarkStart w:id="8" w:name="sub_1108"/>
    </w:p>
    <w:p w:rsidR="00636AF6" w:rsidRPr="001E57CB" w:rsidRDefault="00636AF6" w:rsidP="001E57CB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Раздел 9.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1E57CB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8"/>
    <w:p w:rsidR="00636AF6" w:rsidRPr="001E57CB" w:rsidRDefault="00636AF6" w:rsidP="001E57CB">
      <w:pPr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Оценка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проводится для обеспечения ответственного исполнителя, соисполнителей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оперативной информацией о промежуточных результатах достижения цели, решения задач 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программы. Результаты оценки эффективности используются для коррект</w:t>
      </w:r>
      <w:r>
        <w:rPr>
          <w:rFonts w:ascii="Times New Roman" w:hAnsi="Times New Roman" w:cs="Times New Roman"/>
          <w:sz w:val="28"/>
          <w:szCs w:val="28"/>
        </w:rPr>
        <w:t>ировки плана реализации.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Периодичность оценки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программы, поступления и расходования предусмотренных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программе финансовых средств.</w:t>
      </w:r>
    </w:p>
    <w:p w:rsidR="00636AF6" w:rsidRPr="001E57CB" w:rsidRDefault="00636AF6" w:rsidP="001E57CB">
      <w:pPr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проводится на основе:</w:t>
      </w:r>
    </w:p>
    <w:p w:rsidR="00636AF6" w:rsidRDefault="00636AF6" w:rsidP="001E57CB">
      <w:pPr>
        <w:rPr>
          <w:rFonts w:ascii="Times New Roman" w:hAnsi="Times New Roman" w:cs="Times New Roman"/>
          <w:sz w:val="28"/>
          <w:szCs w:val="28"/>
        </w:rPr>
      </w:pPr>
      <w:r w:rsidRPr="001E57CB">
        <w:rPr>
          <w:rFonts w:ascii="Times New Roman" w:hAnsi="Times New Roman" w:cs="Times New Roman"/>
          <w:sz w:val="28"/>
          <w:szCs w:val="28"/>
        </w:rPr>
        <w:t xml:space="preserve">1)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программы в целом путем сопоставления фактически достигнутых значений индикаторов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7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 и их плановых значений.</w:t>
      </w:r>
    </w:p>
    <w:p w:rsidR="00636AF6" w:rsidRDefault="00636AF6" w:rsidP="001E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15F2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сельского поселения Ковылкинского муниципального района</w:t>
      </w:r>
      <w:r w:rsidRPr="00F915F2">
        <w:rPr>
          <w:rFonts w:ascii="Times New Roman" w:hAnsi="Times New Roman" w:cs="Times New Roman"/>
          <w:sz w:val="28"/>
          <w:szCs w:val="28"/>
        </w:rPr>
        <w:t xml:space="preserve"> Республики Мордовия и иных источников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5F2">
        <w:rPr>
          <w:rFonts w:ascii="Times New Roman" w:hAnsi="Times New Roman" w:cs="Times New Roman"/>
          <w:sz w:val="28"/>
          <w:szCs w:val="28"/>
        </w:rPr>
        <w:t xml:space="preserve"> программы путем сопоставления фактических и плановых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15F2">
        <w:rPr>
          <w:rFonts w:ascii="Times New Roman" w:hAnsi="Times New Roman" w:cs="Times New Roman"/>
          <w:sz w:val="28"/>
          <w:szCs w:val="28"/>
        </w:rPr>
        <w:t xml:space="preserve"> программы в целом и ее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F6" w:rsidRDefault="00636AF6" w:rsidP="00D564F5">
      <w:pPr>
        <w:rPr>
          <w:rStyle w:val="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0D1B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636AF6" w:rsidRDefault="00636AF6" w:rsidP="00C25997">
      <w:pPr>
        <w:ind w:firstLine="0"/>
        <w:rPr>
          <w:rStyle w:val="a"/>
          <w:rFonts w:ascii="Times New Roman" w:hAnsi="Times New Roman"/>
          <w:sz w:val="28"/>
          <w:szCs w:val="28"/>
        </w:rPr>
      </w:pPr>
    </w:p>
    <w:p w:rsidR="00636AF6" w:rsidRPr="00230FAE" w:rsidRDefault="00636AF6" w:rsidP="00C25997">
      <w:pPr>
        <w:ind w:firstLine="0"/>
        <w:rPr>
          <w:rStyle w:val="a"/>
          <w:rFonts w:ascii="Times New Roman" w:hAnsi="Times New Roman"/>
          <w:sz w:val="28"/>
          <w:szCs w:val="28"/>
        </w:rPr>
      </w:pPr>
    </w:p>
    <w:sectPr w:rsidR="00636AF6" w:rsidRPr="00230FAE" w:rsidSect="00C25997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BD"/>
    <w:rsid w:val="00053D30"/>
    <w:rsid w:val="00064034"/>
    <w:rsid w:val="000761D3"/>
    <w:rsid w:val="000921E5"/>
    <w:rsid w:val="00092D30"/>
    <w:rsid w:val="000A258E"/>
    <w:rsid w:val="000A30C0"/>
    <w:rsid w:val="000B4E8E"/>
    <w:rsid w:val="000E3EC8"/>
    <w:rsid w:val="000F2484"/>
    <w:rsid w:val="000F4BDB"/>
    <w:rsid w:val="00116049"/>
    <w:rsid w:val="001604E1"/>
    <w:rsid w:val="00160EDB"/>
    <w:rsid w:val="00183972"/>
    <w:rsid w:val="00193A63"/>
    <w:rsid w:val="001963E2"/>
    <w:rsid w:val="001A4020"/>
    <w:rsid w:val="001D677D"/>
    <w:rsid w:val="001E57CB"/>
    <w:rsid w:val="001F44BB"/>
    <w:rsid w:val="00202511"/>
    <w:rsid w:val="00227D8F"/>
    <w:rsid w:val="00230FAE"/>
    <w:rsid w:val="00231534"/>
    <w:rsid w:val="00243554"/>
    <w:rsid w:val="00271CE4"/>
    <w:rsid w:val="002B1D91"/>
    <w:rsid w:val="002D4320"/>
    <w:rsid w:val="002D4493"/>
    <w:rsid w:val="002F5E84"/>
    <w:rsid w:val="003014A5"/>
    <w:rsid w:val="003062BB"/>
    <w:rsid w:val="00315B9E"/>
    <w:rsid w:val="00352FE4"/>
    <w:rsid w:val="00373E58"/>
    <w:rsid w:val="00380A82"/>
    <w:rsid w:val="00380A89"/>
    <w:rsid w:val="00386C4C"/>
    <w:rsid w:val="003D6879"/>
    <w:rsid w:val="003F580A"/>
    <w:rsid w:val="00495D0F"/>
    <w:rsid w:val="004B0BE9"/>
    <w:rsid w:val="004C1BF6"/>
    <w:rsid w:val="004D6CCF"/>
    <w:rsid w:val="004F068D"/>
    <w:rsid w:val="00521454"/>
    <w:rsid w:val="005322BF"/>
    <w:rsid w:val="00551E23"/>
    <w:rsid w:val="00555DF1"/>
    <w:rsid w:val="00570FBC"/>
    <w:rsid w:val="00590B23"/>
    <w:rsid w:val="005A1BD2"/>
    <w:rsid w:val="005A7448"/>
    <w:rsid w:val="005B0C43"/>
    <w:rsid w:val="005E4A62"/>
    <w:rsid w:val="00636AF6"/>
    <w:rsid w:val="006617F8"/>
    <w:rsid w:val="006C7464"/>
    <w:rsid w:val="006E19BE"/>
    <w:rsid w:val="006E712B"/>
    <w:rsid w:val="00715390"/>
    <w:rsid w:val="00730700"/>
    <w:rsid w:val="0076587A"/>
    <w:rsid w:val="00773B78"/>
    <w:rsid w:val="00776202"/>
    <w:rsid w:val="007C33A6"/>
    <w:rsid w:val="007D112A"/>
    <w:rsid w:val="0080515F"/>
    <w:rsid w:val="00810000"/>
    <w:rsid w:val="008564EB"/>
    <w:rsid w:val="0089117D"/>
    <w:rsid w:val="008932F6"/>
    <w:rsid w:val="008A12D6"/>
    <w:rsid w:val="008C4584"/>
    <w:rsid w:val="00903866"/>
    <w:rsid w:val="009169FD"/>
    <w:rsid w:val="00921BE0"/>
    <w:rsid w:val="00936EBD"/>
    <w:rsid w:val="0098240C"/>
    <w:rsid w:val="009C176E"/>
    <w:rsid w:val="009C684E"/>
    <w:rsid w:val="009D666D"/>
    <w:rsid w:val="009E4B9D"/>
    <w:rsid w:val="00A54F92"/>
    <w:rsid w:val="00A56CBD"/>
    <w:rsid w:val="00A60D1B"/>
    <w:rsid w:val="00A644C6"/>
    <w:rsid w:val="00A82BBD"/>
    <w:rsid w:val="00A909DA"/>
    <w:rsid w:val="00AB05D7"/>
    <w:rsid w:val="00AD20FC"/>
    <w:rsid w:val="00B22EB6"/>
    <w:rsid w:val="00B705AF"/>
    <w:rsid w:val="00BA04EC"/>
    <w:rsid w:val="00C030E0"/>
    <w:rsid w:val="00C25997"/>
    <w:rsid w:val="00C44B5A"/>
    <w:rsid w:val="00C94BC5"/>
    <w:rsid w:val="00CA6D23"/>
    <w:rsid w:val="00CC5511"/>
    <w:rsid w:val="00CD1845"/>
    <w:rsid w:val="00D4770D"/>
    <w:rsid w:val="00D564F5"/>
    <w:rsid w:val="00D7114E"/>
    <w:rsid w:val="00D753CB"/>
    <w:rsid w:val="00D941C5"/>
    <w:rsid w:val="00DC1926"/>
    <w:rsid w:val="00DD3F1C"/>
    <w:rsid w:val="00E07B3E"/>
    <w:rsid w:val="00E57868"/>
    <w:rsid w:val="00E83C4E"/>
    <w:rsid w:val="00E908BA"/>
    <w:rsid w:val="00EB6C0A"/>
    <w:rsid w:val="00EC6B5D"/>
    <w:rsid w:val="00F06B99"/>
    <w:rsid w:val="00F12E00"/>
    <w:rsid w:val="00F14293"/>
    <w:rsid w:val="00F32FD9"/>
    <w:rsid w:val="00F348D3"/>
    <w:rsid w:val="00F434D3"/>
    <w:rsid w:val="00F43A96"/>
    <w:rsid w:val="00F73636"/>
    <w:rsid w:val="00F915F2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A96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43A96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43A96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43A96"/>
    <w:pPr>
      <w:outlineLvl w:val="3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A9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A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A9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3A96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F43A96"/>
    <w:rPr>
      <w:rFonts w:cs="Times New Roman"/>
      <w:b/>
      <w:bCs/>
      <w:color w:val="26282F"/>
    </w:rPr>
  </w:style>
  <w:style w:type="character" w:customStyle="1" w:styleId="a0">
    <w:name w:val="Гипертекстовая ссылка"/>
    <w:uiPriority w:val="99"/>
    <w:rsid w:val="00F43A96"/>
    <w:rPr>
      <w:rFonts w:cs="Times New Roman"/>
      <w:b/>
      <w:bCs/>
      <w:color w:val="106BBE"/>
    </w:rPr>
  </w:style>
  <w:style w:type="character" w:customStyle="1" w:styleId="a1">
    <w:name w:val="Активная гипертекстовая ссылка"/>
    <w:uiPriority w:val="99"/>
    <w:rsid w:val="00F43A96"/>
    <w:rPr>
      <w:rFonts w:cs="Times New Roman"/>
      <w:b/>
      <w:bCs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F43A96"/>
  </w:style>
  <w:style w:type="paragraph" w:customStyle="1" w:styleId="a4">
    <w:name w:val="Внимание: недобросовестность!"/>
    <w:basedOn w:val="a2"/>
    <w:next w:val="Normal"/>
    <w:uiPriority w:val="99"/>
    <w:rsid w:val="00F43A96"/>
  </w:style>
  <w:style w:type="character" w:customStyle="1" w:styleId="a5">
    <w:name w:val="Выделение для Базового Поиска"/>
    <w:uiPriority w:val="99"/>
    <w:rsid w:val="00F43A96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sid w:val="00F43A96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F43A96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F43A96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F43A96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F43A96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F43A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F43A96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F43A96"/>
  </w:style>
  <w:style w:type="paragraph" w:customStyle="1" w:styleId="ae">
    <w:name w:val="Заголовок статьи"/>
    <w:basedOn w:val="Normal"/>
    <w:next w:val="Normal"/>
    <w:uiPriority w:val="99"/>
    <w:rsid w:val="00F43A96"/>
    <w:pPr>
      <w:ind w:left="1612" w:hanging="892"/>
    </w:pPr>
  </w:style>
  <w:style w:type="character" w:customStyle="1" w:styleId="af">
    <w:name w:val="Заголовок чужого сообщения"/>
    <w:uiPriority w:val="99"/>
    <w:rsid w:val="00F43A96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F43A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F43A96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F43A96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F43A96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F43A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F43A96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F43A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F43A96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F43A96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F43A96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F43A96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F43A96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F43A96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F43A96"/>
  </w:style>
  <w:style w:type="paragraph" w:customStyle="1" w:styleId="afe">
    <w:name w:val="Моноширинный"/>
    <w:basedOn w:val="Normal"/>
    <w:next w:val="Normal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F43A96"/>
    <w:rPr>
      <w:rFonts w:cs="Times New Roman"/>
      <w:b/>
      <w:bCs/>
      <w:color w:val="26282F"/>
      <w:shd w:val="clear" w:color="auto" w:fill="auto"/>
    </w:rPr>
  </w:style>
  <w:style w:type="character" w:customStyle="1" w:styleId="aff0">
    <w:name w:val="Не вступил в силу"/>
    <w:uiPriority w:val="99"/>
    <w:rsid w:val="00F43A96"/>
    <w:rPr>
      <w:rFonts w:cs="Times New Roman"/>
      <w:b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F43A96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F43A96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F43A96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F43A96"/>
    <w:pPr>
      <w:ind w:left="140"/>
    </w:pPr>
  </w:style>
  <w:style w:type="character" w:customStyle="1" w:styleId="aff5">
    <w:name w:val="Опечатки"/>
    <w:uiPriority w:val="99"/>
    <w:rsid w:val="00F43A96"/>
    <w:rPr>
      <w:rFonts w:cs="Times New Roman"/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F43A96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F43A96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F43A96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F43A96"/>
  </w:style>
  <w:style w:type="paragraph" w:customStyle="1" w:styleId="affa">
    <w:name w:val="Постоянная часть"/>
    <w:basedOn w:val="a8"/>
    <w:next w:val="Normal"/>
    <w:uiPriority w:val="99"/>
    <w:rsid w:val="00F43A96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F43A96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F43A96"/>
  </w:style>
  <w:style w:type="paragraph" w:customStyle="1" w:styleId="affd">
    <w:name w:val="Примечание."/>
    <w:basedOn w:val="a2"/>
    <w:next w:val="Normal"/>
    <w:uiPriority w:val="99"/>
    <w:rsid w:val="00F43A96"/>
  </w:style>
  <w:style w:type="character" w:customStyle="1" w:styleId="affe">
    <w:name w:val="Продолжение ссылки"/>
    <w:basedOn w:val="a0"/>
    <w:uiPriority w:val="99"/>
    <w:rsid w:val="00F43A96"/>
  </w:style>
  <w:style w:type="paragraph" w:customStyle="1" w:styleId="afff">
    <w:name w:val="Словарная статья"/>
    <w:basedOn w:val="Normal"/>
    <w:next w:val="Normal"/>
    <w:uiPriority w:val="99"/>
    <w:rsid w:val="00F43A96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F43A96"/>
  </w:style>
  <w:style w:type="character" w:customStyle="1" w:styleId="afff1">
    <w:name w:val="Сравнение редакций. Добавленный фрагмент"/>
    <w:uiPriority w:val="99"/>
    <w:rsid w:val="00F43A96"/>
    <w:rPr>
      <w:rFonts w:cs="Times New Roman"/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F43A96"/>
    <w:rPr>
      <w:rFonts w:cs="Times New Roman"/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F43A96"/>
  </w:style>
  <w:style w:type="paragraph" w:customStyle="1" w:styleId="afff4">
    <w:name w:val="Текст в таблице"/>
    <w:basedOn w:val="aff2"/>
    <w:next w:val="Normal"/>
    <w:uiPriority w:val="99"/>
    <w:rsid w:val="00F43A96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F43A96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F43A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F43A96"/>
    <w:rPr>
      <w:rFonts w:cs="Times New Roman"/>
      <w:b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F43A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F43A9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43A96"/>
    <w:pPr>
      <w:spacing w:before="300"/>
      <w:ind w:firstLine="0"/>
      <w:jc w:val="left"/>
    </w:pPr>
  </w:style>
  <w:style w:type="paragraph" w:customStyle="1" w:styleId="CharChar6">
    <w:name w:val="Char Char6 Знак"/>
    <w:basedOn w:val="Normal"/>
    <w:uiPriority w:val="99"/>
    <w:rsid w:val="00373E5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10</Pages>
  <Words>3111</Words>
  <Characters>17734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Comp</cp:lastModifiedBy>
  <cp:revision>7</cp:revision>
  <cp:lastPrinted>2015-11-20T03:09:00Z</cp:lastPrinted>
  <dcterms:created xsi:type="dcterms:W3CDTF">2017-01-26T11:36:00Z</dcterms:created>
  <dcterms:modified xsi:type="dcterms:W3CDTF">2021-01-29T09:04:00Z</dcterms:modified>
</cp:coreProperties>
</file>