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D" w:rsidRPr="00FA62BD" w:rsidRDefault="005802BE" w:rsidP="00580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2BD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FA62BD" w:rsidRPr="00FA62BD" w:rsidRDefault="00FA62BD" w:rsidP="00580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62BD">
        <w:rPr>
          <w:rFonts w:ascii="Times New Roman" w:hAnsi="Times New Roman"/>
          <w:b/>
          <w:bCs/>
          <w:sz w:val="28"/>
          <w:szCs w:val="28"/>
        </w:rPr>
        <w:t>Курнинского</w:t>
      </w:r>
      <w:proofErr w:type="spellEnd"/>
      <w:r w:rsidR="00D00D1D" w:rsidRPr="00FA62B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FA62BD" w:rsidRPr="00FA62BD" w:rsidRDefault="005802BE" w:rsidP="00580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62BD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FA62B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5802BE" w:rsidRPr="00FA62BD" w:rsidRDefault="005802BE" w:rsidP="00580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2BD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5802BE" w:rsidRPr="00FA62BD" w:rsidRDefault="005802BE" w:rsidP="005802BE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02BE" w:rsidRPr="00FA62BD" w:rsidRDefault="005802BE" w:rsidP="001F1F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2BD">
        <w:rPr>
          <w:rFonts w:ascii="Times New Roman" w:hAnsi="Times New Roman"/>
          <w:b/>
          <w:bCs/>
          <w:sz w:val="28"/>
          <w:szCs w:val="28"/>
        </w:rPr>
        <w:t xml:space="preserve">    РЕШЕНИЕ</w:t>
      </w:r>
    </w:p>
    <w:p w:rsidR="005802BE" w:rsidRDefault="00FA62BD" w:rsidP="005802B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2BD">
        <w:rPr>
          <w:rFonts w:ascii="Times New Roman" w:eastAsia="Times New Roman" w:hAnsi="Times New Roman"/>
          <w:sz w:val="28"/>
          <w:szCs w:val="28"/>
          <w:lang w:eastAsia="ru-RU"/>
        </w:rPr>
        <w:t>от «14</w:t>
      </w:r>
      <w:r w:rsidR="005802BE" w:rsidRPr="00FA62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62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5802BE" w:rsidRPr="00FA62BD">
        <w:rPr>
          <w:rFonts w:ascii="Times New Roman" w:eastAsia="Times New Roman" w:hAnsi="Times New Roman"/>
          <w:sz w:val="28"/>
          <w:szCs w:val="28"/>
          <w:lang w:eastAsia="ru-RU"/>
        </w:rPr>
        <w:t xml:space="preserve">  2018 г.                                                                          </w:t>
      </w:r>
      <w:r w:rsidR="005802BE" w:rsidRPr="00F731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84A26" w:rsidRPr="00FA62BD" w:rsidRDefault="005802BE" w:rsidP="00FA62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2BD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</w:t>
      </w:r>
      <w:r w:rsidR="00884A26" w:rsidRPr="00FA6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налоговой</w:t>
      </w:r>
      <w:r w:rsidRPr="00FA6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льгот</w:t>
      </w:r>
      <w:r w:rsidR="00884A26" w:rsidRPr="00FA62B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FA6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уплате земельного налога </w:t>
      </w:r>
      <w:r w:rsidR="00884A26" w:rsidRPr="00FA62BD">
        <w:rPr>
          <w:rFonts w:ascii="Times New Roman" w:eastAsia="Times New Roman" w:hAnsi="Times New Roman"/>
          <w:b/>
          <w:sz w:val="28"/>
          <w:szCs w:val="28"/>
          <w:lang w:eastAsia="ru-RU"/>
        </w:rPr>
        <w:t>членам народной дружины</w:t>
      </w:r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2003г. № 131-ФЗ « Об общих принципах организации местного самоуправления в Российской Федерации», Федеральным законом от 2 апреля 2014 г. № 44-ФЗ «Об участии граждан в охране общественного порядка», Закон Республики Мордовия от 29 июня 2015 г. № 53-з « Об отдельных вопросах участия граждан в охране общественного порядка на территории Республики Мордовия» (далее-Закон Республики Мордовия от29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2015 г. № 53-З), руководствуясь Уставом</w:t>
      </w:r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Совет депутатов </w:t>
      </w:r>
      <w:proofErr w:type="spellStart"/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</w:t>
      </w:r>
      <w:r w:rsidRPr="00884A2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льготу по уплате земельного налога в размере 50 % членам народных дружин, проживающим и обладающим объектами налогообложения в соответствии с Налоговым Кодексом Российс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>кой Федерации по соответствующему налогу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5EBD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455E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охрану общественного порядка в составе народной дружины, действующей на территории </w:t>
      </w:r>
      <w:proofErr w:type="spellStart"/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Члены народной дружины</w:t>
      </w:r>
      <w:r w:rsidR="00215D4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пункте 1 настоящего решения, самостоятельно предоставляют в налоговый орган следующие документы</w:t>
      </w:r>
      <w:proofErr w:type="gramStart"/>
      <w:r w:rsidR="00215D4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215D4D" w:rsidRDefault="00215D4D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удостоверение народного дружинника, утвержденное Законом Республики Мордовия от 29 июня 2015г. № 53-З;</w:t>
      </w:r>
    </w:p>
    <w:p w:rsidR="00215D4D" w:rsidRDefault="00215D4D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справку, подтверждающую членство гражданина в составе народной дружины, подписанную руководителем районного штаба по координации деятельности народных дружин на территории Ковылкинского муниципального района. </w:t>
      </w:r>
    </w:p>
    <w:p w:rsidR="001F1FC0" w:rsidRDefault="00215D4D" w:rsidP="001F1FC0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15D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законную силу со дня его официального опубликования в 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FA62BD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15D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D1D" w:rsidRDefault="00D00D1D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FC0" w:rsidRPr="001F1FC0" w:rsidRDefault="00215D4D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FA62BD">
        <w:rPr>
          <w:rFonts w:ascii="Times New Roman" w:eastAsia="Times New Roman" w:hAnsi="Times New Roman"/>
          <w:b/>
          <w:sz w:val="28"/>
          <w:szCs w:val="28"/>
          <w:lang w:eastAsia="ru-RU"/>
        </w:rPr>
        <w:t>Курнинского</w:t>
      </w:r>
      <w:proofErr w:type="spellEnd"/>
      <w:r w:rsidR="00D00D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15D4D" w:rsidRPr="001F1FC0" w:rsidRDefault="00215D4D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</w:t>
      </w:r>
      <w:r w:rsidR="00FA6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Н.А.Борисова</w:t>
      </w:r>
    </w:p>
    <w:p w:rsidR="005D2EFF" w:rsidRPr="001F1FC0" w:rsidRDefault="00FA62BD" w:rsidP="001F1FC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</w:p>
    <w:sectPr w:rsidR="005D2EFF" w:rsidRPr="001F1FC0" w:rsidSect="0083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BE"/>
    <w:rsid w:val="001F1FC0"/>
    <w:rsid w:val="00215D4D"/>
    <w:rsid w:val="00455EBD"/>
    <w:rsid w:val="005802BE"/>
    <w:rsid w:val="005D2EFF"/>
    <w:rsid w:val="0083080F"/>
    <w:rsid w:val="00884A26"/>
    <w:rsid w:val="00D00D1D"/>
    <w:rsid w:val="00FA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1</cp:lastModifiedBy>
  <cp:revision>5</cp:revision>
  <cp:lastPrinted>2018-10-30T09:12:00Z</cp:lastPrinted>
  <dcterms:created xsi:type="dcterms:W3CDTF">2018-09-11T04:56:00Z</dcterms:created>
  <dcterms:modified xsi:type="dcterms:W3CDTF">2018-10-30T09:12:00Z</dcterms:modified>
</cp:coreProperties>
</file>