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460A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14:paraId="0C2BD5F0" w14:textId="2EAA74C3" w:rsidR="00AF3C87" w:rsidRPr="007E6BFE" w:rsidRDefault="00374A65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Изосимовского</w:t>
      </w:r>
      <w:proofErr w:type="spellEnd"/>
      <w:r w:rsidR="00AF3C87" w:rsidRPr="007E6BFE">
        <w:rPr>
          <w:b/>
          <w:bCs/>
          <w:sz w:val="28"/>
          <w:szCs w:val="24"/>
        </w:rPr>
        <w:t xml:space="preserve"> сельского поселения</w:t>
      </w:r>
    </w:p>
    <w:p w14:paraId="08BB05AC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14:paraId="09D554C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14:paraId="58222019" w14:textId="77777777"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14:paraId="303635B3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14:paraId="2AB6ECF8" w14:textId="6F83D1D9"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0A423F">
        <w:rPr>
          <w:sz w:val="28"/>
          <w:szCs w:val="28"/>
        </w:rPr>
        <w:t>21</w:t>
      </w:r>
      <w:r w:rsidR="00913FCD">
        <w:rPr>
          <w:sz w:val="28"/>
          <w:szCs w:val="28"/>
        </w:rPr>
        <w:t xml:space="preserve"> </w:t>
      </w:r>
      <w:r w:rsidR="000A423F">
        <w:rPr>
          <w:sz w:val="28"/>
          <w:szCs w:val="28"/>
        </w:rPr>
        <w:t>апреля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AF3C87">
        <w:t xml:space="preserve">                     </w:t>
      </w:r>
    </w:p>
    <w:p w14:paraId="46ADB0DF" w14:textId="77777777" w:rsidR="00AF3C87" w:rsidRDefault="00AF3C87" w:rsidP="00AF3C87">
      <w:pPr>
        <w:rPr>
          <w:sz w:val="28"/>
          <w:szCs w:val="28"/>
        </w:rPr>
      </w:pPr>
    </w:p>
    <w:p w14:paraId="10673F7E" w14:textId="376A482D"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374A65">
        <w:rPr>
          <w:b/>
          <w:iCs/>
          <w:spacing w:val="-3"/>
          <w:sz w:val="28"/>
          <w:szCs w:val="28"/>
        </w:rPr>
        <w:t>Изосимовского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14:paraId="63FB8E80" w14:textId="16590B0F"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4B7FBB">
        <w:rPr>
          <w:b/>
          <w:iCs/>
          <w:spacing w:val="-1"/>
          <w:sz w:val="28"/>
          <w:szCs w:val="28"/>
        </w:rPr>
        <w:t>1</w:t>
      </w:r>
      <w:r w:rsidR="00705BCD">
        <w:rPr>
          <w:b/>
          <w:iCs/>
          <w:spacing w:val="-1"/>
          <w:sz w:val="28"/>
          <w:szCs w:val="28"/>
        </w:rPr>
        <w:t xml:space="preserve"> </w:t>
      </w:r>
      <w:proofErr w:type="gramStart"/>
      <w:r w:rsidR="00705BCD">
        <w:rPr>
          <w:b/>
          <w:iCs/>
          <w:spacing w:val="-1"/>
          <w:sz w:val="28"/>
          <w:szCs w:val="28"/>
        </w:rPr>
        <w:t>квартал</w:t>
      </w:r>
      <w:r>
        <w:rPr>
          <w:b/>
          <w:iCs/>
          <w:spacing w:val="-1"/>
          <w:sz w:val="28"/>
          <w:szCs w:val="28"/>
        </w:rPr>
        <w:t xml:space="preserve">  202</w:t>
      </w:r>
      <w:r w:rsidR="004B7FBB">
        <w:rPr>
          <w:b/>
          <w:iCs/>
          <w:spacing w:val="-1"/>
          <w:sz w:val="28"/>
          <w:szCs w:val="28"/>
        </w:rPr>
        <w:t>3</w:t>
      </w:r>
      <w:proofErr w:type="gramEnd"/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14:paraId="4496BA83" w14:textId="77777777" w:rsidR="00AF3C87" w:rsidRDefault="00AF3C87" w:rsidP="00AF3C87">
      <w:pPr>
        <w:rPr>
          <w:iCs/>
          <w:spacing w:val="-1"/>
          <w:sz w:val="28"/>
          <w:szCs w:val="28"/>
        </w:rPr>
      </w:pPr>
    </w:p>
    <w:p w14:paraId="657E10A6" w14:textId="771D296A"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r w:rsidR="00CB5EAE">
        <w:rPr>
          <w:sz w:val="28"/>
          <w:szCs w:val="28"/>
        </w:rPr>
        <w:t xml:space="preserve"> сельского поселения от </w:t>
      </w:r>
      <w:r w:rsidR="000A423F">
        <w:rPr>
          <w:sz w:val="28"/>
          <w:szCs w:val="28"/>
        </w:rPr>
        <w:t>21</w:t>
      </w:r>
      <w:r w:rsidR="00BA02C5">
        <w:rPr>
          <w:sz w:val="28"/>
          <w:szCs w:val="28"/>
        </w:rPr>
        <w:t xml:space="preserve"> </w:t>
      </w:r>
      <w:r w:rsidR="000A423F">
        <w:rPr>
          <w:sz w:val="28"/>
          <w:szCs w:val="28"/>
        </w:rPr>
        <w:t>апреля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374A65">
        <w:rPr>
          <w:sz w:val="28"/>
          <w:szCs w:val="28"/>
        </w:rPr>
        <w:t>1</w:t>
      </w:r>
      <w:r w:rsidR="00C00720">
        <w:rPr>
          <w:sz w:val="28"/>
          <w:szCs w:val="28"/>
        </w:rPr>
        <w:t>5</w:t>
      </w:r>
      <w:r w:rsidR="00374A65">
        <w:rPr>
          <w:sz w:val="28"/>
          <w:szCs w:val="28"/>
        </w:rPr>
        <w:t>/1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0A423F">
        <w:rPr>
          <w:sz w:val="28"/>
          <w:szCs w:val="28"/>
        </w:rPr>
        <w:t>1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</w:t>
      </w:r>
      <w:r w:rsidR="000A42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депутатов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14:paraId="3051A113" w14:textId="77777777" w:rsidR="00AF3C87" w:rsidRDefault="00AF3C87" w:rsidP="00AF3C87">
      <w:pPr>
        <w:rPr>
          <w:sz w:val="28"/>
          <w:szCs w:val="28"/>
        </w:rPr>
      </w:pPr>
    </w:p>
    <w:p w14:paraId="469D178A" w14:textId="2F7FD37A"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0A423F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0A423F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14:paraId="139CE778" w14:textId="77777777" w:rsidR="00DC0E24" w:rsidRDefault="00DC0E24" w:rsidP="00AF3C87">
      <w:pPr>
        <w:rPr>
          <w:sz w:val="28"/>
          <w:szCs w:val="28"/>
        </w:rPr>
      </w:pPr>
    </w:p>
    <w:p w14:paraId="0568B460" w14:textId="277BAAA5"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374A65">
        <w:rPr>
          <w:sz w:val="28"/>
          <w:szCs w:val="28"/>
        </w:rPr>
        <w:t>Изосимовского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0A423F">
        <w:rPr>
          <w:iCs/>
          <w:spacing w:val="-1"/>
          <w:sz w:val="28"/>
          <w:szCs w:val="28"/>
        </w:rPr>
        <w:t>1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</w:t>
      </w:r>
      <w:r w:rsidR="000A423F">
        <w:rPr>
          <w:iCs/>
          <w:spacing w:val="-1"/>
          <w:sz w:val="28"/>
          <w:szCs w:val="28"/>
        </w:rPr>
        <w:t>3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14:paraId="1CDC68D2" w14:textId="77777777"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14:paraId="4EADFEA1" w14:textId="453C1F4D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0A423F">
        <w:rPr>
          <w:color w:val="000000"/>
          <w:sz w:val="28"/>
          <w:szCs w:val="36"/>
        </w:rPr>
        <w:t>1020703</w:t>
      </w:r>
      <w:proofErr w:type="gramEnd"/>
      <w:r w:rsidR="000A423F">
        <w:rPr>
          <w:color w:val="000000"/>
          <w:sz w:val="28"/>
          <w:szCs w:val="36"/>
        </w:rPr>
        <w:t>,13</w:t>
      </w:r>
      <w:r w:rsidR="0015604B" w:rsidRPr="0015604B">
        <w:rPr>
          <w:rFonts w:ascii="Arial"/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14:paraId="040E4520" w14:textId="69208430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</w:t>
      </w:r>
      <w:proofErr w:type="gramStart"/>
      <w:r w:rsidR="00705BCD">
        <w:rPr>
          <w:color w:val="000000"/>
          <w:spacing w:val="-1"/>
          <w:sz w:val="28"/>
          <w:szCs w:val="28"/>
        </w:rPr>
        <w:t xml:space="preserve">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0A423F">
        <w:rPr>
          <w:color w:val="000000"/>
          <w:sz w:val="28"/>
          <w:szCs w:val="36"/>
        </w:rPr>
        <w:t>381581</w:t>
      </w:r>
      <w:proofErr w:type="gramEnd"/>
      <w:r w:rsidR="000A423F">
        <w:rPr>
          <w:color w:val="000000"/>
          <w:sz w:val="28"/>
          <w:szCs w:val="36"/>
        </w:rPr>
        <w:t>,35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14:paraId="327E9FE9" w14:textId="77777777"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14:paraId="3EC98BD4" w14:textId="29022798"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374A65">
        <w:rPr>
          <w:color w:val="000000"/>
          <w:sz w:val="28"/>
          <w:szCs w:val="28"/>
        </w:rPr>
        <w:t>Изосимовского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14:paraId="55062A38" w14:textId="77777777"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14:paraId="688E76E4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14:paraId="3C73ECC8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14:paraId="4241523F" w14:textId="77777777" w:rsidR="00374A65" w:rsidRDefault="00AF3C87" w:rsidP="00374A65">
      <w:pPr>
        <w:rPr>
          <w:bCs/>
          <w:sz w:val="28"/>
          <w:szCs w:val="28"/>
        </w:rPr>
      </w:pPr>
      <w:r>
        <w:t xml:space="preserve">  </w:t>
      </w:r>
      <w:r w:rsidR="00374A65">
        <w:rPr>
          <w:bCs/>
          <w:sz w:val="28"/>
          <w:szCs w:val="28"/>
        </w:rPr>
        <w:t>Председатель Совета депутатов</w:t>
      </w:r>
      <w:bookmarkStart w:id="0" w:name="_GoBack"/>
      <w:bookmarkEnd w:id="0"/>
    </w:p>
    <w:p w14:paraId="21B58C51" w14:textId="5EFD1D57" w:rsidR="00B759B5" w:rsidRDefault="00374A65" w:rsidP="00374A65">
      <w:pPr>
        <w:shd w:val="clear" w:color="auto" w:fill="FFFFFF"/>
        <w:tabs>
          <w:tab w:val="left" w:pos="1195"/>
        </w:tabs>
        <w:spacing w:line="326" w:lineRule="exact"/>
        <w:jc w:val="both"/>
        <w:rPr>
          <w:rFonts w:cs="Tahoma"/>
          <w:bCs/>
          <w:sz w:val="28"/>
          <w:szCs w:val="28"/>
        </w:rPr>
      </w:pPr>
      <w:proofErr w:type="spellStart"/>
      <w:r>
        <w:rPr>
          <w:sz w:val="28"/>
          <w:szCs w:val="28"/>
        </w:rPr>
        <w:t>Изосимовского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bCs/>
          <w:sz w:val="28"/>
          <w:szCs w:val="28"/>
        </w:rPr>
        <w:t>В.В.Трифанов</w:t>
      </w:r>
      <w:proofErr w:type="spellEnd"/>
      <w:r>
        <w:rPr>
          <w:bCs/>
          <w:sz w:val="28"/>
          <w:szCs w:val="28"/>
        </w:rPr>
        <w:t xml:space="preserve">                     </w:t>
      </w:r>
    </w:p>
    <w:p w14:paraId="4CD4BC31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1844898E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185DD9B1" w14:textId="77777777"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872A21" w14:textId="77777777" w:rsidR="00C118C2" w:rsidRPr="00AF3C87" w:rsidRDefault="00C118C2" w:rsidP="00374A65"/>
    <w:sectPr w:rsidR="00C118C2" w:rsidRPr="00AF3C87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0A423F"/>
    <w:rsid w:val="0015604B"/>
    <w:rsid w:val="00182474"/>
    <w:rsid w:val="002432C4"/>
    <w:rsid w:val="00312B1C"/>
    <w:rsid w:val="00363E6B"/>
    <w:rsid w:val="00374A65"/>
    <w:rsid w:val="003E309D"/>
    <w:rsid w:val="00483D3C"/>
    <w:rsid w:val="004B7FBB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759B5"/>
    <w:rsid w:val="00BA02C5"/>
    <w:rsid w:val="00C00720"/>
    <w:rsid w:val="00C118C2"/>
    <w:rsid w:val="00C21E5C"/>
    <w:rsid w:val="00CA64FA"/>
    <w:rsid w:val="00CB5EAE"/>
    <w:rsid w:val="00CD3E75"/>
    <w:rsid w:val="00DA0DEC"/>
    <w:rsid w:val="00DC0E24"/>
    <w:rsid w:val="00E731FD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69E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36</cp:revision>
  <cp:lastPrinted>2023-01-31T08:05:00Z</cp:lastPrinted>
  <dcterms:created xsi:type="dcterms:W3CDTF">2019-11-21T09:13:00Z</dcterms:created>
  <dcterms:modified xsi:type="dcterms:W3CDTF">2023-06-02T11:50:00Z</dcterms:modified>
</cp:coreProperties>
</file>