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54" w:rsidRPr="00E277E6" w:rsidRDefault="007F7D54" w:rsidP="00E277E6">
      <w:pPr>
        <w:spacing w:before="300" w:after="150" w:line="240" w:lineRule="auto"/>
        <w:jc w:val="center"/>
        <w:outlineLvl w:val="0"/>
        <w:rPr>
          <w:rFonts w:ascii="Times New Roman" w:hAnsi="Times New Roman"/>
          <w:kern w:val="36"/>
          <w:sz w:val="36"/>
          <w:szCs w:val="36"/>
          <w:lang w:eastAsia="ru-RU"/>
        </w:rPr>
      </w:pPr>
      <w:r w:rsidRPr="00E277E6">
        <w:rPr>
          <w:rFonts w:ascii="Times New Roman" w:hAnsi="Times New Roman"/>
          <w:kern w:val="36"/>
          <w:sz w:val="36"/>
          <w:szCs w:val="36"/>
          <w:lang w:eastAsia="ru-RU"/>
        </w:rPr>
        <w:t>Экологическое просвещение</w:t>
      </w:r>
    </w:p>
    <w:p w:rsidR="007F7D54" w:rsidRPr="00E277E6" w:rsidRDefault="007F7D54" w:rsidP="00E277E6">
      <w:pPr>
        <w:shd w:val="clear" w:color="auto" w:fill="F5F5F5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Главная</w:t>
        </w:r>
      </w:hyperlink>
      <w:r w:rsidRPr="00E277E6">
        <w:rPr>
          <w:rFonts w:ascii="Times New Roman" w:hAnsi="Times New Roman"/>
          <w:sz w:val="24"/>
          <w:szCs w:val="24"/>
          <w:lang w:eastAsia="ru-RU"/>
        </w:rPr>
        <w:t> » </w:t>
      </w:r>
      <w:hyperlink r:id="rId6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Экология</w:t>
        </w:r>
      </w:hyperlink>
      <w:r w:rsidRPr="00E277E6">
        <w:rPr>
          <w:rFonts w:ascii="Times New Roman" w:hAnsi="Times New Roman"/>
          <w:sz w:val="24"/>
          <w:szCs w:val="24"/>
          <w:lang w:eastAsia="ru-RU"/>
        </w:rPr>
        <w:t> » Экологическое просвещение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>Экологическое просвещение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формирование системы технического регулирования, содержащей требования экологической и промышленной безопасности;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лицензирование видов деятельности, потенциально опасных для окружающей среды, жизни и здоровья людей;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нормирование и разрешительная деятельность в области охраны окружающей среды;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государственный санитарно-эпидемиологический надзор и социально-гигиенический мониторинг;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создание системы экологического аудита;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Экологическое просвещение 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 определяет Федеральный закон «Об охране окружающей среды» от 10.01.2002 № 7-ФЗ, который является базовым законом для всего природоохранного законодательства Российской Федерации.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>Перечень законов в области охраны окружающей среды, природопользования и экологической безопасности: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охране окружающей среды» от 10.01.2002 №7-ФЗ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экологической экспертизе» от 23.11.1995 №174-ФЗ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гидрометеорологической службе» от 09.07.1998 №113-ФЗ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№52-ФЗ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21.12.1994 №68-ФЗ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05.06.1996 № 86-ФЗ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ратификации Базельской конвенции о контроле за трансграничной перевозкой опасных отходов и их удалением» от 25.11.1994 № 49-ФЗ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безопасном обращении с пестицидами и агрохимикатами» от 19.07.1997 № 109-ФЗ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безопасности гидротехнических сооружений» от 21.07.1997 № 117-ФЗ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отходах производства и потреблениях от 24.06.1998 № 89-ФЗ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использовании атомной энергии» от 21.11.1995 №170-ФЗ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радиационной безопасности населения» от 09.01.1996 № 3-ФЗ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финансировании особо радиационно – опасных и ядерно-опасных производств и объектов» от 03.04.1996 №29-ФЗ Федеральный закон «О специальных экологических программах реабилитации радиационно- загрязненных участков территории» от 10.07.2001 № 92-ФЗ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охране атмосферного воздуха» от 04.09.1999 № 96-ФЗ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«Водный кодекс Российской Федерации» от 16.11.1995 № 167-ФЗ.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штате за пользование водными объектами» от 06.09.1998 № 71 -ФЗ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«Земельный кодекс Российской Федерации» от 25.10.2001 № 136-ФЗ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мелиорации земель» от 10.01.1996 № 4-ФЗФедеральный закон «О недрах» от 03.03.1995 № 27-ФЗ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«Лесной кодекс Российской Федерации» от 29.01.1997 №22-ФЗ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природных лечебных ресурсах, лечебно-оздоровительных местностях и курортах» от 23.12.1995 № 26-ФЗ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особо охраняемых природных территориях» от 14.03.1995 № 169-ФЗ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животном мире» от 24.04.1995 № 52-ФЗ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31.07.1998 № 155-ФЗ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континентальном шельфе Российской Федерации» от 30.11.1995 № 187-ФЗ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</w:t>
      </w:r>
      <w:smartTag w:uri="urn:schemas-microsoft-com:office:smarttags" w:element="metricconverter">
        <w:smartTagPr>
          <w:attr w:name="ProductID" w:val="1993 г"/>
        </w:smartTagPr>
        <w:r w:rsidRPr="00E277E6">
          <w:rPr>
            <w:rFonts w:ascii="Times New Roman" w:hAnsi="Times New Roman"/>
            <w:sz w:val="24"/>
            <w:szCs w:val="24"/>
            <w:lang w:eastAsia="ru-RU"/>
          </w:rPr>
          <w:t>1993 г</w:t>
        </w:r>
      </w:smartTag>
      <w:r w:rsidRPr="00E277E6">
        <w:rPr>
          <w:rFonts w:ascii="Times New Roman" w:hAnsi="Times New Roman"/>
          <w:sz w:val="24"/>
          <w:szCs w:val="24"/>
          <w:lang w:eastAsia="ru-RU"/>
        </w:rPr>
        <w:t>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>Экологические сайты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Ecocom — все об экологии </w:t>
        </w:r>
      </w:hyperlink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FacePla.net</w:t>
        </w:r>
      </w:hyperlink>
      <w:r w:rsidRPr="00E277E6">
        <w:rPr>
          <w:rFonts w:ascii="Times New Roman" w:hAnsi="Times New Roman"/>
          <w:sz w:val="24"/>
          <w:szCs w:val="24"/>
          <w:lang w:eastAsia="ru-RU"/>
        </w:rPr>
        <w:t>— экологический дайджест позитивной информации об экологии и технологии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«Сохраним планету»</w:t>
        </w:r>
      </w:hyperlink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Всемирный фонд дикой природы (WWF)</w:t>
        </w:r>
      </w:hyperlink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Гринпис России</w:t>
        </w:r>
      </w:hyperlink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Министерство природных ресурсов России</w:t>
        </w:r>
      </w:hyperlink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Экологическая ситуация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Кочелаевском</w:t>
      </w:r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сельском поселении.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 xml:space="preserve">В целом экологическая ситуация в </w:t>
      </w:r>
      <w:r>
        <w:rPr>
          <w:rFonts w:ascii="Times New Roman" w:hAnsi="Times New Roman"/>
          <w:sz w:val="24"/>
          <w:szCs w:val="24"/>
          <w:lang w:eastAsia="ru-RU"/>
        </w:rPr>
        <w:t>Кочелаевском</w:t>
      </w:r>
      <w:r w:rsidRPr="00E277E6">
        <w:rPr>
          <w:rFonts w:ascii="Times New Roman" w:hAnsi="Times New Roman"/>
          <w:sz w:val="24"/>
          <w:szCs w:val="24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 Основными источниками загрязнения окружающей среды в сельском поселении являются автотранспорт, твёрдые коммунальные отходы (далее ТКО). Ежегодно на территории поселения весной и осенью администрацией поселения объявляются месячники по благоустройству населенных пунктов, проводятся субботники, в которых участвуют жители, работники учреждений.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 xml:space="preserve">На территории поселения обязательным для соблюдения правовым актом являются Правила благоустройства территории </w:t>
      </w:r>
      <w:r>
        <w:rPr>
          <w:rFonts w:ascii="Times New Roman" w:hAnsi="Times New Roman"/>
          <w:sz w:val="24"/>
          <w:szCs w:val="24"/>
          <w:lang w:eastAsia="ru-RU"/>
        </w:rPr>
        <w:t>Кочелаевского</w:t>
      </w:r>
      <w:r w:rsidRPr="00E277E6">
        <w:rPr>
          <w:rFonts w:ascii="Times New Roman" w:hAnsi="Times New Roman"/>
          <w:sz w:val="24"/>
          <w:szCs w:val="24"/>
          <w:lang w:eastAsia="ru-RU"/>
        </w:rPr>
        <w:t xml:space="preserve">  сельского поселения, Правила землепользования и застройки </w:t>
      </w:r>
      <w:r>
        <w:rPr>
          <w:rFonts w:ascii="Times New Roman" w:hAnsi="Times New Roman"/>
          <w:sz w:val="24"/>
          <w:szCs w:val="24"/>
          <w:lang w:eastAsia="ru-RU"/>
        </w:rPr>
        <w:t>Кочелаевского</w:t>
      </w:r>
      <w:r w:rsidRPr="00E277E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7F7D54" w:rsidRPr="00E277E6" w:rsidRDefault="007F7D54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E277E6">
        <w:rPr>
          <w:rFonts w:ascii="Times New Roman" w:hAnsi="Times New Roman"/>
          <w:sz w:val="24"/>
          <w:szCs w:val="24"/>
          <w:lang w:eastAsia="ru-RU"/>
        </w:rPr>
        <w:t xml:space="preserve">У </w:t>
      </w:r>
      <w:r>
        <w:rPr>
          <w:rFonts w:ascii="Times New Roman" w:hAnsi="Times New Roman"/>
          <w:sz w:val="24"/>
          <w:szCs w:val="24"/>
          <w:lang w:eastAsia="ru-RU"/>
        </w:rPr>
        <w:t>«Центр культуры Кочелаевского сельского поселения»</w:t>
      </w:r>
      <w:r w:rsidRPr="00E277E6">
        <w:rPr>
          <w:rFonts w:ascii="Times New Roman" w:hAnsi="Times New Roman"/>
          <w:sz w:val="24"/>
          <w:szCs w:val="24"/>
          <w:lang w:eastAsia="ru-RU"/>
        </w:rPr>
        <w:t xml:space="preserve">, библиотеки, образовательные учреждения </w:t>
      </w:r>
      <w:r>
        <w:rPr>
          <w:rFonts w:ascii="Times New Roman" w:hAnsi="Times New Roman"/>
          <w:sz w:val="24"/>
          <w:szCs w:val="24"/>
          <w:lang w:eastAsia="ru-RU"/>
        </w:rPr>
        <w:t>Кочелаевского</w:t>
      </w:r>
      <w:r w:rsidRPr="00E277E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числе:</w:t>
      </w:r>
    </w:p>
    <w:p w:rsidR="007F7D54" w:rsidRPr="00E277E6" w:rsidRDefault="007F7D54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разработку и проведение образовательных программ и циклов по экологии;</w:t>
      </w:r>
    </w:p>
    <w:p w:rsidR="007F7D54" w:rsidRPr="00E277E6" w:rsidRDefault="007F7D54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организацию и проведение экологических и природоохранных акций;</w:t>
      </w:r>
    </w:p>
    <w:p w:rsidR="007F7D54" w:rsidRPr="00E277E6" w:rsidRDefault="007F7D54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воспитание экологической культуры;</w:t>
      </w:r>
    </w:p>
    <w:p w:rsidR="007F7D54" w:rsidRPr="00E277E6" w:rsidRDefault="007F7D54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эколого-краеведческую работу.</w:t>
      </w:r>
    </w:p>
    <w:p w:rsidR="007F7D54" w:rsidRPr="00E277E6" w:rsidRDefault="007F7D54" w:rsidP="00E2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color w:val="555555"/>
          <w:sz w:val="21"/>
          <w:szCs w:val="21"/>
          <w:lang w:eastAsia="ru-RU"/>
        </w:rPr>
      </w:pPr>
    </w:p>
    <w:p w:rsidR="007F7D54" w:rsidRPr="00E277E6" w:rsidRDefault="007F7D54" w:rsidP="00E277E6"/>
    <w:sectPr w:rsidR="007F7D54" w:rsidRPr="00E277E6" w:rsidSect="0025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972D0"/>
    <w:multiLevelType w:val="multilevel"/>
    <w:tmpl w:val="F0B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36FD6"/>
    <w:multiLevelType w:val="multilevel"/>
    <w:tmpl w:val="830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13B8F"/>
    <w:multiLevelType w:val="multilevel"/>
    <w:tmpl w:val="59F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7E6"/>
    <w:rsid w:val="002569C6"/>
    <w:rsid w:val="005D42C6"/>
    <w:rsid w:val="00642E10"/>
    <w:rsid w:val="006B345E"/>
    <w:rsid w:val="00731226"/>
    <w:rsid w:val="007F7D54"/>
    <w:rsid w:val="009A724C"/>
    <w:rsid w:val="00BB6C31"/>
    <w:rsid w:val="00CF1A0D"/>
    <w:rsid w:val="00DA3EDD"/>
    <w:rsid w:val="00E277E6"/>
    <w:rsid w:val="00EE6ED9"/>
    <w:rsid w:val="00F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C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2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77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E277E6"/>
    <w:rPr>
      <w:rFonts w:cs="Times New Roman"/>
      <w:color w:val="0000FF"/>
      <w:u w:val="single"/>
    </w:rPr>
  </w:style>
  <w:style w:type="character" w:customStyle="1" w:styleId="kbsep">
    <w:name w:val="kb_sep"/>
    <w:basedOn w:val="DefaultParagraphFont"/>
    <w:uiPriority w:val="99"/>
    <w:rsid w:val="00E277E6"/>
    <w:rPr>
      <w:rFonts w:cs="Times New Roman"/>
    </w:rPr>
  </w:style>
  <w:style w:type="character" w:customStyle="1" w:styleId="kbtitle">
    <w:name w:val="kb_title"/>
    <w:basedOn w:val="DefaultParagraphFont"/>
    <w:uiPriority w:val="99"/>
    <w:rsid w:val="00E277E6"/>
    <w:rPr>
      <w:rFonts w:cs="Times New Roman"/>
    </w:rPr>
  </w:style>
  <w:style w:type="paragraph" w:styleId="NormalWeb">
    <w:name w:val="Normal (Web)"/>
    <w:basedOn w:val="Normal"/>
    <w:uiPriority w:val="99"/>
    <w:semiHidden/>
    <w:rsid w:val="00E27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277E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1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pla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community.ru/" TargetMode="External"/><Relationship Id="rId12" Type="http://schemas.openxmlformats.org/officeDocument/2006/relationships/hyperlink" Target="http://www.mn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kostino.ru/category/ekologiya/" TargetMode="External"/><Relationship Id="rId11" Type="http://schemas.openxmlformats.org/officeDocument/2006/relationships/hyperlink" Target="http://www.greenpeace.org/russia/ru/" TargetMode="External"/><Relationship Id="rId5" Type="http://schemas.openxmlformats.org/officeDocument/2006/relationships/hyperlink" Target="https://adm-kostino.ru/" TargetMode="External"/><Relationship Id="rId10" Type="http://schemas.openxmlformats.org/officeDocument/2006/relationships/hyperlink" Target="http://wwf.pand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veplanet.s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1328</Words>
  <Characters>7574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Экологическое просвещение</dc:title>
  <dc:subject/>
  <dc:creator>Admin</dc:creator>
  <cp:keywords/>
  <dc:description/>
  <cp:lastModifiedBy>Priem</cp:lastModifiedBy>
  <cp:revision>2</cp:revision>
  <dcterms:created xsi:type="dcterms:W3CDTF">2022-04-11T09:03:00Z</dcterms:created>
  <dcterms:modified xsi:type="dcterms:W3CDTF">2022-04-11T09:03:00Z</dcterms:modified>
</cp:coreProperties>
</file>