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80" w:rsidRDefault="00312680" w:rsidP="00730737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80" w:rsidRDefault="00312680" w:rsidP="00730737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-14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1418"/>
      </w:tblGrid>
      <w:tr w:rsidR="00312680" w:rsidRPr="00312680" w:rsidTr="00E33AC3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2680" w:rsidRDefault="00312680" w:rsidP="003126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</w:p>
          <w:p w:rsidR="00312680" w:rsidRDefault="00312680" w:rsidP="003126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</w:p>
          <w:p w:rsidR="00312680" w:rsidRDefault="00312680" w:rsidP="003126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</w:p>
          <w:p w:rsidR="00312680" w:rsidRDefault="00312680" w:rsidP="003126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</w:p>
          <w:p w:rsidR="00312680" w:rsidRDefault="00312680" w:rsidP="003126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</w:p>
          <w:p w:rsidR="00312680" w:rsidRPr="00312680" w:rsidRDefault="00312680" w:rsidP="003126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  <w:r w:rsidRPr="00312680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УПРАВЛЕНИЕ ПО СОЦИАЛЬНОЙ РАБОТЕ АДМИНИСТРАЦИИ КОВЫЛКИНСКОГО</w:t>
            </w:r>
          </w:p>
          <w:p w:rsidR="00312680" w:rsidRPr="00312680" w:rsidRDefault="00312680" w:rsidP="003126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  <w:r w:rsidRPr="00312680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МУНИЦИПАЛЬНОГО РАЙОНА РЕСПУБЛИКИ МОРДОВИЯ</w:t>
            </w:r>
          </w:p>
          <w:p w:rsidR="00312680" w:rsidRPr="00312680" w:rsidRDefault="00312680" w:rsidP="003126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</w:pPr>
            <w:r w:rsidRPr="00312680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>__________</w:t>
            </w:r>
          </w:p>
          <w:p w:rsidR="00312680" w:rsidRPr="00312680" w:rsidRDefault="00312680" w:rsidP="003126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</w:p>
          <w:p w:rsidR="00312680" w:rsidRPr="00312680" w:rsidRDefault="00312680" w:rsidP="0031268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ru-RU"/>
              </w:rPr>
            </w:pPr>
            <w:r w:rsidRPr="00312680">
              <w:rPr>
                <w:rFonts w:ascii="Arial" w:eastAsia="Calibri" w:hAnsi="Arial" w:cs="Arial"/>
                <w:sz w:val="16"/>
                <w:lang w:eastAsia="ru-RU"/>
              </w:rPr>
              <w:t>Российская Федерация,</w:t>
            </w:r>
          </w:p>
          <w:p w:rsidR="00312680" w:rsidRPr="00312680" w:rsidRDefault="00312680" w:rsidP="0031268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ru-RU"/>
              </w:rPr>
            </w:pPr>
            <w:r w:rsidRPr="00312680">
              <w:rPr>
                <w:rFonts w:ascii="Arial" w:eastAsia="Calibri" w:hAnsi="Arial" w:cs="Arial"/>
                <w:sz w:val="16"/>
                <w:lang w:eastAsia="ru-RU"/>
              </w:rPr>
              <w:t>431350, Республика Мордовия,</w:t>
            </w:r>
          </w:p>
          <w:p w:rsidR="00312680" w:rsidRPr="00312680" w:rsidRDefault="00312680" w:rsidP="0031268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ru-RU"/>
              </w:rPr>
            </w:pPr>
            <w:r w:rsidRPr="00312680">
              <w:rPr>
                <w:rFonts w:ascii="Arial" w:eastAsia="Calibri" w:hAnsi="Arial" w:cs="Arial"/>
                <w:sz w:val="16"/>
                <w:lang w:eastAsia="ru-RU"/>
              </w:rPr>
              <w:t>г. Ковылкино, ул. Большевистская, 23</w:t>
            </w:r>
          </w:p>
          <w:p w:rsidR="00312680" w:rsidRPr="00312680" w:rsidRDefault="00312680" w:rsidP="0031268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ru-RU"/>
              </w:rPr>
            </w:pPr>
            <w:r w:rsidRPr="00312680">
              <w:rPr>
                <w:rFonts w:ascii="Arial" w:eastAsia="Calibri" w:hAnsi="Arial" w:cs="Arial"/>
                <w:sz w:val="16"/>
                <w:lang w:eastAsia="ru-RU"/>
              </w:rPr>
              <w:t>Телефон: 8 (83453) 2-10-79, 2-15-63</w:t>
            </w:r>
          </w:p>
          <w:p w:rsidR="00312680" w:rsidRPr="00312680" w:rsidRDefault="00312680" w:rsidP="0031268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ru-RU"/>
              </w:rPr>
            </w:pPr>
            <w:r w:rsidRPr="00312680">
              <w:rPr>
                <w:rFonts w:ascii="Arial" w:eastAsia="Calibri" w:hAnsi="Arial" w:cs="Arial"/>
                <w:sz w:val="16"/>
                <w:lang w:eastAsia="ru-RU"/>
              </w:rPr>
              <w:t>Факс 2-14-55</w:t>
            </w:r>
          </w:p>
          <w:p w:rsidR="00312680" w:rsidRPr="00312680" w:rsidRDefault="00312680" w:rsidP="0031268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ru-RU"/>
              </w:rPr>
            </w:pPr>
            <w:r w:rsidRPr="00312680">
              <w:rPr>
                <w:rFonts w:ascii="Arial" w:eastAsia="Calibri" w:hAnsi="Arial" w:cs="Arial"/>
                <w:sz w:val="16"/>
                <w:lang w:val="en-US" w:eastAsia="ru-RU"/>
              </w:rPr>
              <w:t>E</w:t>
            </w:r>
            <w:r w:rsidRPr="00312680">
              <w:rPr>
                <w:rFonts w:ascii="Arial" w:eastAsia="Calibri" w:hAnsi="Arial" w:cs="Arial"/>
                <w:sz w:val="16"/>
                <w:lang w:eastAsia="ru-RU"/>
              </w:rPr>
              <w:t>-</w:t>
            </w:r>
            <w:r w:rsidRPr="00312680">
              <w:rPr>
                <w:rFonts w:ascii="Arial" w:eastAsia="Calibri" w:hAnsi="Arial" w:cs="Arial"/>
                <w:sz w:val="16"/>
                <w:lang w:val="en-US" w:eastAsia="ru-RU"/>
              </w:rPr>
              <w:t>mail</w:t>
            </w:r>
            <w:r w:rsidRPr="00312680">
              <w:rPr>
                <w:rFonts w:ascii="Arial" w:eastAsia="Calibri" w:hAnsi="Arial" w:cs="Arial"/>
                <w:sz w:val="16"/>
                <w:lang w:eastAsia="ru-RU"/>
              </w:rPr>
              <w:t xml:space="preserve">: </w:t>
            </w:r>
            <w:hyperlink r:id="rId6" w:history="1">
              <w:r w:rsidR="00E37484" w:rsidRPr="00671542">
                <w:rPr>
                  <w:rStyle w:val="a4"/>
                  <w:rFonts w:ascii="Arial" w:eastAsia="Calibri" w:hAnsi="Arial" w:cs="Arial"/>
                  <w:sz w:val="16"/>
                  <w:lang w:val="en-US" w:eastAsia="ru-RU"/>
                </w:rPr>
                <w:t>eiz</w:t>
              </w:r>
              <w:r w:rsidR="00E37484" w:rsidRPr="004930B4">
                <w:rPr>
                  <w:rStyle w:val="a4"/>
                  <w:rFonts w:ascii="Arial" w:eastAsia="Calibri" w:hAnsi="Arial" w:cs="Arial"/>
                  <w:sz w:val="16"/>
                  <w:lang w:eastAsia="ru-RU"/>
                </w:rPr>
                <w:t>05041972</w:t>
              </w:r>
              <w:r w:rsidR="00E37484" w:rsidRPr="00671542">
                <w:rPr>
                  <w:rStyle w:val="a4"/>
                  <w:rFonts w:ascii="Arial" w:eastAsia="Calibri" w:hAnsi="Arial" w:cs="Arial"/>
                  <w:sz w:val="16"/>
                  <w:lang w:eastAsia="ru-RU"/>
                </w:rPr>
                <w:t>@</w:t>
              </w:r>
              <w:r w:rsidR="00E37484" w:rsidRPr="00671542">
                <w:rPr>
                  <w:rStyle w:val="a4"/>
                  <w:rFonts w:ascii="Arial" w:eastAsia="Calibri" w:hAnsi="Arial" w:cs="Arial"/>
                  <w:sz w:val="16"/>
                  <w:lang w:val="en-US" w:eastAsia="ru-RU"/>
                </w:rPr>
                <w:t>mail</w:t>
              </w:r>
              <w:r w:rsidR="00E37484" w:rsidRPr="00671542">
                <w:rPr>
                  <w:rStyle w:val="a4"/>
                  <w:rFonts w:ascii="Arial" w:eastAsia="Calibri" w:hAnsi="Arial" w:cs="Arial"/>
                  <w:sz w:val="16"/>
                  <w:lang w:eastAsia="ru-RU"/>
                </w:rPr>
                <w:t>.</w:t>
              </w:r>
              <w:proofErr w:type="spellStart"/>
              <w:r w:rsidR="00E37484" w:rsidRPr="00671542">
                <w:rPr>
                  <w:rStyle w:val="a4"/>
                  <w:rFonts w:ascii="Arial" w:eastAsia="Calibri" w:hAnsi="Arial" w:cs="Arial"/>
                  <w:sz w:val="16"/>
                  <w:lang w:val="en-US" w:eastAsia="ru-RU"/>
                </w:rPr>
                <w:t>ru</w:t>
              </w:r>
              <w:proofErr w:type="spellEnd"/>
            </w:hyperlink>
          </w:p>
          <w:p w:rsidR="00312680" w:rsidRPr="00312680" w:rsidRDefault="00312680" w:rsidP="0031268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FF"/>
                <w:sz w:val="16"/>
                <w:u w:val="single"/>
                <w:lang w:eastAsia="ru-RU"/>
              </w:rPr>
            </w:pPr>
            <w:proofErr w:type="spellStart"/>
            <w:r w:rsidRPr="00312680">
              <w:rPr>
                <w:rFonts w:ascii="Arial" w:eastAsia="Calibri" w:hAnsi="Arial" w:cs="Arial"/>
                <w:color w:val="0000FF"/>
                <w:sz w:val="16"/>
                <w:u w:val="single"/>
                <w:lang w:val="en-US" w:eastAsia="ru-RU"/>
              </w:rPr>
              <w:t>otdelobrkov</w:t>
            </w:r>
            <w:proofErr w:type="spellEnd"/>
            <w:r w:rsidRPr="00312680">
              <w:rPr>
                <w:rFonts w:ascii="Arial" w:eastAsia="Calibri" w:hAnsi="Arial" w:cs="Arial"/>
                <w:color w:val="0000FF"/>
                <w:sz w:val="16"/>
                <w:u w:val="single"/>
                <w:lang w:eastAsia="ru-RU"/>
              </w:rPr>
              <w:t>@</w:t>
            </w:r>
            <w:proofErr w:type="spellStart"/>
            <w:r w:rsidRPr="00312680">
              <w:rPr>
                <w:rFonts w:ascii="Arial" w:eastAsia="Calibri" w:hAnsi="Arial" w:cs="Arial"/>
                <w:color w:val="0000FF"/>
                <w:sz w:val="16"/>
                <w:u w:val="single"/>
                <w:lang w:val="en-US" w:eastAsia="ru-RU"/>
              </w:rPr>
              <w:t>yandex</w:t>
            </w:r>
            <w:proofErr w:type="spellEnd"/>
            <w:r w:rsidRPr="00312680">
              <w:rPr>
                <w:rFonts w:ascii="Arial" w:eastAsia="Calibri" w:hAnsi="Arial" w:cs="Arial"/>
                <w:color w:val="0000FF"/>
                <w:sz w:val="16"/>
                <w:u w:val="single"/>
                <w:lang w:eastAsia="ru-RU"/>
              </w:rPr>
              <w:t>.</w:t>
            </w:r>
            <w:proofErr w:type="spellStart"/>
            <w:r w:rsidRPr="00312680">
              <w:rPr>
                <w:rFonts w:ascii="Arial" w:eastAsia="Calibri" w:hAnsi="Arial" w:cs="Arial"/>
                <w:color w:val="0000FF"/>
                <w:sz w:val="16"/>
                <w:u w:val="single"/>
                <w:lang w:val="en-US" w:eastAsia="ru-RU"/>
              </w:rPr>
              <w:t>ru</w:t>
            </w:r>
            <w:proofErr w:type="spellEnd"/>
          </w:p>
          <w:p w:rsidR="00312680" w:rsidRPr="00312680" w:rsidRDefault="00312680" w:rsidP="0031268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312680" w:rsidRPr="00312680" w:rsidRDefault="00312680" w:rsidP="0031268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ru-RU"/>
              </w:rPr>
            </w:pPr>
            <w:r w:rsidRPr="00312680">
              <w:rPr>
                <w:rFonts w:ascii="Arial" w:eastAsia="Calibri" w:hAnsi="Arial" w:cs="Arial"/>
                <w:sz w:val="16"/>
                <w:lang w:eastAsia="ru-RU"/>
              </w:rPr>
              <w:t>От _________________ № ___________</w:t>
            </w:r>
          </w:p>
          <w:p w:rsidR="00312680" w:rsidRPr="00312680" w:rsidRDefault="00312680" w:rsidP="0031268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lang w:eastAsia="ru-RU"/>
              </w:rPr>
            </w:pPr>
          </w:p>
          <w:p w:rsidR="00312680" w:rsidRPr="00312680" w:rsidRDefault="00312680" w:rsidP="003126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ru-RU"/>
              </w:rPr>
            </w:pPr>
            <w:r w:rsidRPr="00312680">
              <w:rPr>
                <w:rFonts w:ascii="Arial" w:eastAsia="Calibri" w:hAnsi="Arial" w:cs="Arial"/>
                <w:sz w:val="16"/>
                <w:lang w:eastAsia="ru-RU"/>
              </w:rPr>
              <w:t>На № _______________ от ____________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2680" w:rsidRPr="00312680" w:rsidRDefault="00312680" w:rsidP="003126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2680" w:rsidRDefault="00312680" w:rsidP="00312680">
      <w:pPr>
        <w:tabs>
          <w:tab w:val="left" w:pos="114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680" w:rsidRDefault="00312680" w:rsidP="00730737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80" w:rsidRDefault="00312680" w:rsidP="00730737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80" w:rsidRDefault="00312680" w:rsidP="00730737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80" w:rsidRDefault="00312680" w:rsidP="00730737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80" w:rsidRDefault="00312680" w:rsidP="00730737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80" w:rsidRDefault="00312680" w:rsidP="00730737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80" w:rsidRDefault="00312680" w:rsidP="00730737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80" w:rsidRDefault="00312680" w:rsidP="00730737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80" w:rsidRDefault="00F22390" w:rsidP="00730737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680" w:rsidRDefault="00312680" w:rsidP="00730737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80" w:rsidRDefault="00312680" w:rsidP="00730737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80" w:rsidRDefault="00312680" w:rsidP="00730737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80" w:rsidRDefault="00312680" w:rsidP="00730737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80" w:rsidRDefault="00312680" w:rsidP="00730737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F94" w:rsidRDefault="00FB2F94" w:rsidP="00FB2F94">
      <w:pPr>
        <w:tabs>
          <w:tab w:val="left" w:pos="11482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B2F94" w:rsidRDefault="00FB2F94" w:rsidP="00FB2F94">
      <w:pPr>
        <w:tabs>
          <w:tab w:val="left" w:pos="11482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12680" w:rsidRPr="00FB2F94" w:rsidRDefault="00843619" w:rsidP="00FB2F94">
      <w:pPr>
        <w:tabs>
          <w:tab w:val="left" w:pos="11482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B2F94">
        <w:rPr>
          <w:rFonts w:ascii="Times New Roman" w:hAnsi="Times New Roman" w:cs="Times New Roman"/>
          <w:b/>
          <w:i/>
          <w:sz w:val="40"/>
          <w:szCs w:val="40"/>
        </w:rPr>
        <w:t>Аналитический отчет по результатам ЕГЭ</w:t>
      </w:r>
      <w:r w:rsidR="00312680" w:rsidRPr="00FB2F9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FB2F94">
        <w:rPr>
          <w:rFonts w:ascii="Times New Roman" w:hAnsi="Times New Roman" w:cs="Times New Roman"/>
          <w:b/>
          <w:i/>
          <w:sz w:val="40"/>
          <w:szCs w:val="40"/>
        </w:rPr>
        <w:t>-</w:t>
      </w:r>
      <w:r w:rsidR="00312680" w:rsidRPr="00FB2F9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026137">
        <w:rPr>
          <w:rFonts w:ascii="Times New Roman" w:hAnsi="Times New Roman" w:cs="Times New Roman"/>
          <w:b/>
          <w:i/>
          <w:sz w:val="40"/>
          <w:szCs w:val="40"/>
        </w:rPr>
        <w:t>2022</w:t>
      </w:r>
      <w:r w:rsidRPr="00FB2F9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257F27" w:rsidRPr="00FB2F94" w:rsidRDefault="00843619" w:rsidP="00FB2F94">
      <w:pPr>
        <w:tabs>
          <w:tab w:val="left" w:pos="11482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B2F94">
        <w:rPr>
          <w:rFonts w:ascii="Times New Roman" w:hAnsi="Times New Roman" w:cs="Times New Roman"/>
          <w:b/>
          <w:i/>
          <w:sz w:val="40"/>
          <w:szCs w:val="40"/>
        </w:rPr>
        <w:t>в Ковылкинском муниципальном районе</w:t>
      </w:r>
    </w:p>
    <w:p w:rsidR="00312680" w:rsidRDefault="00312680" w:rsidP="00730737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80" w:rsidRDefault="00312680" w:rsidP="00312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2680" w:rsidRDefault="00312680" w:rsidP="00637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12680" w:rsidSect="00312680">
          <w:pgSz w:w="11906" w:h="16838"/>
          <w:pgMar w:top="1134" w:right="851" w:bottom="1843" w:left="992" w:header="709" w:footer="709" w:gutter="0"/>
          <w:cols w:space="708"/>
          <w:docGrid w:linePitch="360"/>
        </w:sectPr>
      </w:pPr>
    </w:p>
    <w:p w:rsidR="00843619" w:rsidRDefault="00843619" w:rsidP="00312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Участие выпускн</w:t>
      </w:r>
      <w:r w:rsidR="00026137">
        <w:rPr>
          <w:rFonts w:ascii="Times New Roman" w:hAnsi="Times New Roman" w:cs="Times New Roman"/>
          <w:b/>
          <w:sz w:val="28"/>
          <w:szCs w:val="28"/>
        </w:rPr>
        <w:t>иков Ковылкинского района в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43619" w:rsidRDefault="00843619" w:rsidP="00312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учащихся</w:t>
      </w:r>
      <w:r w:rsidR="003708B0">
        <w:rPr>
          <w:rFonts w:ascii="Times New Roman" w:hAnsi="Times New Roman" w:cs="Times New Roman"/>
          <w:b/>
          <w:sz w:val="28"/>
          <w:szCs w:val="28"/>
        </w:rPr>
        <w:t xml:space="preserve"> 11 клас</w:t>
      </w:r>
      <w:r w:rsidR="008A42EB">
        <w:rPr>
          <w:rFonts w:ascii="Times New Roman" w:hAnsi="Times New Roman" w:cs="Times New Roman"/>
          <w:b/>
          <w:sz w:val="28"/>
          <w:szCs w:val="28"/>
        </w:rPr>
        <w:t>сов, допущенных к экзамену – 160</w:t>
      </w:r>
    </w:p>
    <w:p w:rsidR="00834B7B" w:rsidRPr="00843619" w:rsidRDefault="00834B7B" w:rsidP="00E37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74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276"/>
        <w:gridCol w:w="850"/>
        <w:gridCol w:w="1276"/>
        <w:gridCol w:w="1134"/>
        <w:gridCol w:w="992"/>
        <w:gridCol w:w="1134"/>
        <w:gridCol w:w="992"/>
        <w:gridCol w:w="851"/>
        <w:gridCol w:w="1134"/>
        <w:gridCol w:w="1099"/>
      </w:tblGrid>
      <w:tr w:rsidR="00085A8F" w:rsidTr="00E37484">
        <w:tc>
          <w:tcPr>
            <w:tcW w:w="1384" w:type="dxa"/>
          </w:tcPr>
          <w:p w:rsidR="00085A8F" w:rsidRPr="000263C0" w:rsidRDefault="00085A8F" w:rsidP="00A134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3C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3C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085A8F" w:rsidRPr="000263C0" w:rsidRDefault="00CE6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(базовый уровень)</w:t>
            </w:r>
          </w:p>
        </w:tc>
        <w:tc>
          <w:tcPr>
            <w:tcW w:w="1276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3C0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850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3C0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3C0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3C0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3C0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3C0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3C0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</w:tcPr>
          <w:p w:rsidR="00085A8F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099" w:type="dxa"/>
          </w:tcPr>
          <w:p w:rsidR="00085A8F" w:rsidRPr="00E37484" w:rsidRDefault="00085A8F" w:rsidP="00E37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</w:tr>
      <w:tr w:rsidR="00085A8F" w:rsidTr="00E37484">
        <w:tc>
          <w:tcPr>
            <w:tcW w:w="1384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3C0">
              <w:rPr>
                <w:rFonts w:ascii="Times New Roman" w:hAnsi="Times New Roman" w:cs="Times New Roman"/>
                <w:b/>
                <w:sz w:val="20"/>
                <w:szCs w:val="20"/>
              </w:rPr>
              <w:t>Кол-во и % участников ЕГЭ</w:t>
            </w:r>
          </w:p>
        </w:tc>
        <w:tc>
          <w:tcPr>
            <w:tcW w:w="1276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160 </w:t>
            </w:r>
            <w:r w:rsidRPr="000263C0">
              <w:rPr>
                <w:rFonts w:ascii="Times New Roman" w:hAnsi="Times New Roman" w:cs="Times New Roman"/>
                <w:b/>
                <w:sz w:val="20"/>
                <w:szCs w:val="20"/>
              </w:rPr>
              <w:t>(100%)</w:t>
            </w:r>
          </w:p>
        </w:tc>
        <w:tc>
          <w:tcPr>
            <w:tcW w:w="1276" w:type="dxa"/>
          </w:tcPr>
          <w:p w:rsidR="00085A8F" w:rsidRDefault="00CE63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 (51,8)</w:t>
            </w:r>
          </w:p>
        </w:tc>
        <w:tc>
          <w:tcPr>
            <w:tcW w:w="1276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 (48,1</w:t>
            </w:r>
            <w:r w:rsidRPr="000263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(22,5</w:t>
            </w:r>
            <w:r w:rsidRPr="000263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 (23,7</w:t>
            </w:r>
            <w:r w:rsidRPr="000263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 (70</w:t>
            </w:r>
            <w:r w:rsidRPr="000263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(14,9</w:t>
            </w:r>
            <w:r w:rsidRPr="000263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(6,8</w:t>
            </w:r>
            <w:r w:rsidRPr="000263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(2,4</w:t>
            </w:r>
            <w:r w:rsidRPr="000263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085A8F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 (24,8)</w:t>
            </w:r>
          </w:p>
        </w:tc>
        <w:tc>
          <w:tcPr>
            <w:tcW w:w="1134" w:type="dxa"/>
          </w:tcPr>
          <w:p w:rsidR="00085A8F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(7,4)</w:t>
            </w:r>
          </w:p>
        </w:tc>
        <w:tc>
          <w:tcPr>
            <w:tcW w:w="1099" w:type="dxa"/>
          </w:tcPr>
          <w:p w:rsidR="00085A8F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(3,7)</w:t>
            </w:r>
          </w:p>
        </w:tc>
      </w:tr>
      <w:tr w:rsidR="00085A8F" w:rsidTr="00E37484">
        <w:tc>
          <w:tcPr>
            <w:tcW w:w="1384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и % не </w:t>
            </w:r>
            <w:proofErr w:type="gramStart"/>
            <w:r w:rsidRPr="000263C0">
              <w:rPr>
                <w:rFonts w:ascii="Times New Roman" w:hAnsi="Times New Roman" w:cs="Times New Roman"/>
                <w:b/>
                <w:sz w:val="20"/>
                <w:szCs w:val="20"/>
              </w:rPr>
              <w:t>набравших</w:t>
            </w:r>
            <w:proofErr w:type="gramEnd"/>
            <w:r w:rsidRPr="00026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минимальный балл</w:t>
            </w:r>
          </w:p>
        </w:tc>
        <w:tc>
          <w:tcPr>
            <w:tcW w:w="1276" w:type="dxa"/>
          </w:tcPr>
          <w:p w:rsidR="00085A8F" w:rsidRPr="000263C0" w:rsidRDefault="00085A8F" w:rsidP="004F1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(0,6%)</w:t>
            </w:r>
          </w:p>
        </w:tc>
        <w:tc>
          <w:tcPr>
            <w:tcW w:w="1276" w:type="dxa"/>
          </w:tcPr>
          <w:p w:rsidR="00085A8F" w:rsidRDefault="00866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(8,3</w:t>
            </w:r>
            <w:r w:rsidRPr="000263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(7,8</w:t>
            </w:r>
            <w:r w:rsidRPr="000263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(13</w:t>
            </w:r>
            <w:r w:rsidRPr="000263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(20,8</w:t>
            </w:r>
            <w:r w:rsidRPr="000263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3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(25</w:t>
            </w:r>
            <w:r w:rsidRPr="000263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(5)</w:t>
            </w:r>
          </w:p>
        </w:tc>
        <w:tc>
          <w:tcPr>
            <w:tcW w:w="1134" w:type="dxa"/>
          </w:tcPr>
          <w:p w:rsidR="00085A8F" w:rsidRPr="000263C0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085A8F" w:rsidRDefault="00085A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(50)</w:t>
            </w:r>
          </w:p>
        </w:tc>
      </w:tr>
    </w:tbl>
    <w:p w:rsidR="00637ADB" w:rsidRDefault="00637ADB" w:rsidP="00704135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CC8" w:rsidRDefault="00CF767F" w:rsidP="00475AA7">
      <w:pPr>
        <w:tabs>
          <w:tab w:val="left" w:pos="9355"/>
        </w:tabs>
        <w:spacing w:after="0" w:line="240" w:lineRule="auto"/>
        <w:ind w:left="-142" w:right="-315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E65BC" w:rsidRPr="004E65BC">
        <w:rPr>
          <w:rFonts w:ascii="Times New Roman" w:hAnsi="Times New Roman" w:cs="Times New Roman"/>
          <w:sz w:val="26"/>
          <w:szCs w:val="26"/>
        </w:rPr>
        <w:t>Единый государственный экзамен в 2022 году проходил на базе МБОУ «</w:t>
      </w:r>
      <w:proofErr w:type="spellStart"/>
      <w:r w:rsidR="004E65BC" w:rsidRPr="004E65BC">
        <w:rPr>
          <w:rFonts w:ascii="Times New Roman" w:hAnsi="Times New Roman" w:cs="Times New Roman"/>
          <w:sz w:val="26"/>
          <w:szCs w:val="26"/>
        </w:rPr>
        <w:t>Ковылкинская</w:t>
      </w:r>
      <w:proofErr w:type="spellEnd"/>
      <w:r w:rsidR="004E65BC" w:rsidRPr="004E65BC">
        <w:rPr>
          <w:rFonts w:ascii="Times New Roman" w:hAnsi="Times New Roman" w:cs="Times New Roman"/>
          <w:sz w:val="26"/>
          <w:szCs w:val="26"/>
        </w:rPr>
        <w:t xml:space="preserve"> С</w:t>
      </w:r>
      <w:r w:rsidR="00EA6184">
        <w:rPr>
          <w:rFonts w:ascii="Times New Roman" w:hAnsi="Times New Roman" w:cs="Times New Roman"/>
          <w:sz w:val="26"/>
          <w:szCs w:val="26"/>
        </w:rPr>
        <w:t xml:space="preserve">ОШ №4» (ППЭ-0027) и состоялся организовано, </w:t>
      </w:r>
      <w:r w:rsidR="00EA6184" w:rsidRPr="001672C4">
        <w:rPr>
          <w:rFonts w:ascii="Times New Roman" w:hAnsi="Times New Roman" w:cs="Times New Roman"/>
          <w:sz w:val="26"/>
          <w:szCs w:val="26"/>
        </w:rPr>
        <w:t>опоздавших</w:t>
      </w:r>
      <w:r w:rsidR="00FC4ED2">
        <w:rPr>
          <w:rFonts w:ascii="Times New Roman" w:hAnsi="Times New Roman" w:cs="Times New Roman"/>
          <w:sz w:val="26"/>
          <w:szCs w:val="26"/>
        </w:rPr>
        <w:t xml:space="preserve"> участников </w:t>
      </w:r>
      <w:r w:rsidR="00EA6184" w:rsidRPr="001672C4">
        <w:rPr>
          <w:rFonts w:ascii="Times New Roman" w:hAnsi="Times New Roman" w:cs="Times New Roman"/>
          <w:sz w:val="26"/>
          <w:szCs w:val="26"/>
        </w:rPr>
        <w:t>на экзамен не было</w:t>
      </w:r>
      <w:r w:rsidR="00EA6184">
        <w:rPr>
          <w:rFonts w:ascii="Times New Roman" w:hAnsi="Times New Roman" w:cs="Times New Roman"/>
          <w:sz w:val="26"/>
          <w:szCs w:val="26"/>
        </w:rPr>
        <w:t xml:space="preserve">. </w:t>
      </w:r>
      <w:r w:rsidR="004E65BC" w:rsidRPr="004E65BC">
        <w:rPr>
          <w:rFonts w:ascii="Times New Roman" w:hAnsi="Times New Roman" w:cs="Times New Roman"/>
          <w:sz w:val="26"/>
          <w:szCs w:val="26"/>
        </w:rPr>
        <w:t xml:space="preserve">В ходе итоговой аттестации были соблюдены все требования. Экзамены проводились в строгом соответствии с рекомендациями </w:t>
      </w:r>
      <w:proofErr w:type="spellStart"/>
      <w:r w:rsidR="004E65BC" w:rsidRPr="004E65BC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4E65BC" w:rsidRPr="004E65BC">
        <w:rPr>
          <w:rFonts w:ascii="Times New Roman" w:hAnsi="Times New Roman" w:cs="Times New Roman"/>
          <w:sz w:val="26"/>
          <w:szCs w:val="26"/>
        </w:rPr>
        <w:t xml:space="preserve"> и с соблюдением всех мер эпидемиологической безопасности.</w:t>
      </w:r>
      <w:r w:rsidR="00AA20E4" w:rsidRPr="004E65BC">
        <w:rPr>
          <w:rFonts w:ascii="Times New Roman" w:hAnsi="Times New Roman" w:cs="Times New Roman"/>
          <w:sz w:val="24"/>
          <w:szCs w:val="24"/>
        </w:rPr>
        <w:t xml:space="preserve"> </w:t>
      </w:r>
      <w:r w:rsidRPr="004E65BC">
        <w:rPr>
          <w:rFonts w:ascii="Times New Roman" w:hAnsi="Times New Roman" w:cs="Times New Roman"/>
          <w:sz w:val="26"/>
          <w:szCs w:val="26"/>
        </w:rPr>
        <w:t xml:space="preserve">В Едином государственном экзамене в 2022 году приняли участие 160 выпускников школ Ковылкинского муниципального района. </w:t>
      </w:r>
      <w:r w:rsidR="009E03F7">
        <w:rPr>
          <w:rFonts w:ascii="Times New Roman" w:hAnsi="Times New Roman" w:cs="Times New Roman"/>
          <w:sz w:val="26"/>
          <w:szCs w:val="26"/>
        </w:rPr>
        <w:t>Из них один участник МБОУ «</w:t>
      </w:r>
      <w:proofErr w:type="spellStart"/>
      <w:r w:rsidR="009E03F7">
        <w:rPr>
          <w:rFonts w:ascii="Times New Roman" w:hAnsi="Times New Roman" w:cs="Times New Roman"/>
          <w:sz w:val="26"/>
          <w:szCs w:val="26"/>
        </w:rPr>
        <w:t>Ковылкинская</w:t>
      </w:r>
      <w:proofErr w:type="spellEnd"/>
      <w:r w:rsidR="009E03F7">
        <w:rPr>
          <w:rFonts w:ascii="Times New Roman" w:hAnsi="Times New Roman" w:cs="Times New Roman"/>
          <w:sz w:val="26"/>
          <w:szCs w:val="26"/>
        </w:rPr>
        <w:t xml:space="preserve"> СОШ имени Героя Советского Союза </w:t>
      </w:r>
      <w:proofErr w:type="spellStart"/>
      <w:r w:rsidR="009E03F7">
        <w:rPr>
          <w:rFonts w:ascii="Times New Roman" w:hAnsi="Times New Roman" w:cs="Times New Roman"/>
          <w:sz w:val="26"/>
          <w:szCs w:val="26"/>
        </w:rPr>
        <w:t>М.Г.Гуреева</w:t>
      </w:r>
      <w:proofErr w:type="spellEnd"/>
      <w:r w:rsidR="009E03F7">
        <w:rPr>
          <w:rFonts w:ascii="Times New Roman" w:hAnsi="Times New Roman" w:cs="Times New Roman"/>
          <w:sz w:val="26"/>
          <w:szCs w:val="26"/>
        </w:rPr>
        <w:t>»</w:t>
      </w:r>
      <w:r w:rsidR="0071295C" w:rsidRPr="001672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1CC8">
        <w:rPr>
          <w:rFonts w:ascii="Times New Roman" w:hAnsi="Times New Roman" w:cs="Times New Roman"/>
          <w:sz w:val="26"/>
          <w:szCs w:val="26"/>
        </w:rPr>
        <w:t>Рузаев</w:t>
      </w:r>
      <w:proofErr w:type="spellEnd"/>
      <w:r w:rsidR="00251CC8">
        <w:rPr>
          <w:rFonts w:ascii="Times New Roman" w:hAnsi="Times New Roman" w:cs="Times New Roman"/>
          <w:sz w:val="26"/>
          <w:szCs w:val="26"/>
        </w:rPr>
        <w:t xml:space="preserve"> Павел Викторович </w:t>
      </w:r>
      <w:r w:rsidR="009E03F7">
        <w:rPr>
          <w:rFonts w:ascii="Times New Roman" w:hAnsi="Times New Roman" w:cs="Times New Roman"/>
          <w:sz w:val="26"/>
          <w:szCs w:val="26"/>
        </w:rPr>
        <w:t>не получил</w:t>
      </w:r>
      <w:r w:rsidR="00AA20E4" w:rsidRPr="001672C4">
        <w:rPr>
          <w:rFonts w:ascii="Times New Roman" w:hAnsi="Times New Roman" w:cs="Times New Roman"/>
          <w:sz w:val="26"/>
          <w:szCs w:val="26"/>
        </w:rPr>
        <w:t xml:space="preserve"> аттестат о среднем </w:t>
      </w:r>
      <w:r w:rsidR="00251CC8">
        <w:rPr>
          <w:rFonts w:ascii="Times New Roman" w:hAnsi="Times New Roman" w:cs="Times New Roman"/>
          <w:sz w:val="26"/>
          <w:szCs w:val="26"/>
        </w:rPr>
        <w:t xml:space="preserve">общем </w:t>
      </w:r>
      <w:r w:rsidR="00AA20E4" w:rsidRPr="001672C4">
        <w:rPr>
          <w:rFonts w:ascii="Times New Roman" w:hAnsi="Times New Roman" w:cs="Times New Roman"/>
          <w:sz w:val="26"/>
          <w:szCs w:val="26"/>
        </w:rPr>
        <w:t>образовании</w:t>
      </w:r>
      <w:r w:rsidR="00BC41CD" w:rsidRPr="001672C4">
        <w:rPr>
          <w:rFonts w:ascii="Times New Roman" w:hAnsi="Times New Roman" w:cs="Times New Roman"/>
          <w:sz w:val="26"/>
          <w:szCs w:val="26"/>
        </w:rPr>
        <w:t xml:space="preserve">, так как </w:t>
      </w:r>
      <w:r w:rsidR="003504D8">
        <w:rPr>
          <w:rFonts w:ascii="Times New Roman" w:hAnsi="Times New Roman" w:cs="Times New Roman"/>
          <w:sz w:val="26"/>
          <w:szCs w:val="26"/>
        </w:rPr>
        <w:t xml:space="preserve">по результатам региональной перепроверки </w:t>
      </w:r>
      <w:r w:rsidR="00756CE7" w:rsidRPr="003504D8">
        <w:rPr>
          <w:rFonts w:ascii="Times New Roman" w:hAnsi="Times New Roman" w:cs="Times New Roman"/>
          <w:sz w:val="26"/>
          <w:szCs w:val="26"/>
        </w:rPr>
        <w:t xml:space="preserve">получил </w:t>
      </w:r>
      <w:r w:rsidR="00BC41CD" w:rsidRPr="003504D8">
        <w:rPr>
          <w:rFonts w:ascii="Times New Roman" w:hAnsi="Times New Roman" w:cs="Times New Roman"/>
          <w:sz w:val="26"/>
          <w:szCs w:val="26"/>
        </w:rPr>
        <w:t xml:space="preserve">неудовлетворительный результат </w:t>
      </w:r>
      <w:r w:rsidR="006267D0" w:rsidRPr="003504D8">
        <w:rPr>
          <w:rFonts w:ascii="Times New Roman" w:hAnsi="Times New Roman" w:cs="Times New Roman"/>
          <w:sz w:val="26"/>
          <w:szCs w:val="26"/>
        </w:rPr>
        <w:t>по русскому языку</w:t>
      </w:r>
      <w:r w:rsidR="003504D8">
        <w:rPr>
          <w:rFonts w:ascii="Times New Roman" w:hAnsi="Times New Roman" w:cs="Times New Roman"/>
          <w:sz w:val="26"/>
          <w:szCs w:val="26"/>
        </w:rPr>
        <w:t>. Участник</w:t>
      </w:r>
      <w:r w:rsidR="00D41AB2">
        <w:rPr>
          <w:rFonts w:ascii="Times New Roman" w:hAnsi="Times New Roman" w:cs="Times New Roman"/>
          <w:sz w:val="26"/>
          <w:szCs w:val="26"/>
        </w:rPr>
        <w:t xml:space="preserve"> </w:t>
      </w:r>
      <w:r w:rsidR="00251CC8">
        <w:rPr>
          <w:rFonts w:ascii="Times New Roman" w:hAnsi="Times New Roman" w:cs="Times New Roman"/>
          <w:sz w:val="26"/>
          <w:szCs w:val="26"/>
        </w:rPr>
        <w:t xml:space="preserve">восстановлен на прохождение ГИА-11 </w:t>
      </w:r>
      <w:r w:rsidR="002C0B99" w:rsidRPr="001672C4">
        <w:rPr>
          <w:rFonts w:ascii="Times New Roman" w:hAnsi="Times New Roman" w:cs="Times New Roman"/>
          <w:sz w:val="26"/>
          <w:szCs w:val="26"/>
        </w:rPr>
        <w:t>в дополнительный</w:t>
      </w:r>
      <w:r w:rsidR="006267D0">
        <w:rPr>
          <w:rFonts w:ascii="Times New Roman" w:hAnsi="Times New Roman" w:cs="Times New Roman"/>
          <w:sz w:val="26"/>
          <w:szCs w:val="26"/>
        </w:rPr>
        <w:t xml:space="preserve"> (сентябрьский) период (с 5 по 20 сентября) 2022 года</w:t>
      </w:r>
      <w:r w:rsidR="002C0B99" w:rsidRPr="001672C4">
        <w:rPr>
          <w:rFonts w:ascii="Times New Roman" w:hAnsi="Times New Roman" w:cs="Times New Roman"/>
          <w:sz w:val="26"/>
          <w:szCs w:val="26"/>
        </w:rPr>
        <w:t>.</w:t>
      </w:r>
      <w:r w:rsidR="00AA20E4" w:rsidRPr="001672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6184" w:rsidRDefault="005F5B40" w:rsidP="00EA6184">
      <w:pPr>
        <w:tabs>
          <w:tab w:val="left" w:pos="9355"/>
        </w:tabs>
        <w:spacing w:after="0" w:line="240" w:lineRule="auto"/>
        <w:ind w:left="-142" w:right="-315"/>
        <w:jc w:val="both"/>
        <w:rPr>
          <w:rFonts w:ascii="Times New Roman" w:hAnsi="Times New Roman" w:cs="Times New Roman"/>
          <w:sz w:val="26"/>
          <w:szCs w:val="26"/>
        </w:rPr>
      </w:pPr>
      <w:r w:rsidRPr="001672C4">
        <w:rPr>
          <w:rFonts w:ascii="Times New Roman" w:hAnsi="Times New Roman" w:cs="Times New Roman"/>
          <w:sz w:val="26"/>
          <w:szCs w:val="26"/>
        </w:rPr>
        <w:t>Итоговая аттестация прошла удовлетворительно, благодаря педагог</w:t>
      </w:r>
      <w:r w:rsidR="00C1439B" w:rsidRPr="001672C4">
        <w:rPr>
          <w:rFonts w:ascii="Times New Roman" w:hAnsi="Times New Roman" w:cs="Times New Roman"/>
          <w:sz w:val="26"/>
          <w:szCs w:val="26"/>
        </w:rPr>
        <w:t>ической компетентности учителей. З</w:t>
      </w:r>
      <w:r w:rsidRPr="001672C4">
        <w:rPr>
          <w:rFonts w:ascii="Times New Roman" w:hAnsi="Times New Roman" w:cs="Times New Roman"/>
          <w:sz w:val="26"/>
          <w:szCs w:val="26"/>
        </w:rPr>
        <w:t>нания учащихся на экзаменах подтвердились не по всем предметам. Выпус</w:t>
      </w:r>
      <w:r w:rsidR="00CB0680">
        <w:rPr>
          <w:rFonts w:ascii="Times New Roman" w:hAnsi="Times New Roman" w:cs="Times New Roman"/>
          <w:sz w:val="26"/>
          <w:szCs w:val="26"/>
        </w:rPr>
        <w:t>кники 11-х классов сдавали</w:t>
      </w:r>
      <w:r w:rsidR="00CB0680" w:rsidRPr="00CB0680">
        <w:rPr>
          <w:rFonts w:ascii="Times New Roman" w:hAnsi="Times New Roman" w:cs="Times New Roman"/>
          <w:sz w:val="26"/>
          <w:szCs w:val="26"/>
        </w:rPr>
        <w:t xml:space="preserve"> </w:t>
      </w:r>
      <w:r w:rsidR="00CB0680">
        <w:rPr>
          <w:rFonts w:ascii="Times New Roman" w:hAnsi="Times New Roman" w:cs="Times New Roman"/>
          <w:sz w:val="26"/>
          <w:szCs w:val="26"/>
        </w:rPr>
        <w:t>два обязательных</w:t>
      </w:r>
      <w:r w:rsidRPr="001672C4">
        <w:rPr>
          <w:rFonts w:ascii="Times New Roman" w:hAnsi="Times New Roman" w:cs="Times New Roman"/>
          <w:sz w:val="26"/>
          <w:szCs w:val="26"/>
        </w:rPr>
        <w:t xml:space="preserve"> предмет</w:t>
      </w:r>
      <w:r w:rsidR="00CB0680">
        <w:rPr>
          <w:rFonts w:ascii="Times New Roman" w:hAnsi="Times New Roman" w:cs="Times New Roman"/>
          <w:sz w:val="26"/>
          <w:szCs w:val="26"/>
        </w:rPr>
        <w:t>а: русский язык и математика (профильный или базовый уровень)</w:t>
      </w:r>
      <w:r w:rsidRPr="001672C4">
        <w:rPr>
          <w:rFonts w:ascii="Times New Roman" w:hAnsi="Times New Roman" w:cs="Times New Roman"/>
          <w:sz w:val="26"/>
          <w:szCs w:val="26"/>
        </w:rPr>
        <w:t>, а также экзамены по выбору из числа предложенных. Выбор предметов напрямую связан с предметами, которые объявляют ВУЗы для приема.</w:t>
      </w:r>
      <w:r w:rsidR="00CB0680">
        <w:rPr>
          <w:rFonts w:ascii="Times New Roman" w:hAnsi="Times New Roman" w:cs="Times New Roman"/>
          <w:sz w:val="26"/>
          <w:szCs w:val="26"/>
        </w:rPr>
        <w:t xml:space="preserve"> В 2022</w:t>
      </w:r>
      <w:r w:rsidR="0048283B">
        <w:rPr>
          <w:rFonts w:ascii="Times New Roman" w:hAnsi="Times New Roman" w:cs="Times New Roman"/>
          <w:sz w:val="26"/>
          <w:szCs w:val="26"/>
        </w:rPr>
        <w:t xml:space="preserve"> году</w:t>
      </w:r>
      <w:r w:rsidR="00C7315D">
        <w:rPr>
          <w:rFonts w:ascii="Times New Roman" w:hAnsi="Times New Roman" w:cs="Times New Roman"/>
          <w:sz w:val="26"/>
          <w:szCs w:val="26"/>
        </w:rPr>
        <w:t xml:space="preserve"> </w:t>
      </w:r>
      <w:r w:rsidR="0048283B">
        <w:rPr>
          <w:rFonts w:ascii="Times New Roman" w:hAnsi="Times New Roman" w:cs="Times New Roman"/>
          <w:sz w:val="26"/>
          <w:szCs w:val="26"/>
        </w:rPr>
        <w:t xml:space="preserve">из 35 претендентов на медаль 23 выпускникам выданы </w:t>
      </w:r>
      <w:r w:rsidR="0071295C" w:rsidRPr="001672C4">
        <w:rPr>
          <w:rFonts w:ascii="Times New Roman" w:hAnsi="Times New Roman" w:cs="Times New Roman"/>
          <w:sz w:val="26"/>
          <w:szCs w:val="26"/>
        </w:rPr>
        <w:t>медали «За о</w:t>
      </w:r>
      <w:r w:rsidR="00EF6793" w:rsidRPr="001672C4">
        <w:rPr>
          <w:rFonts w:ascii="Times New Roman" w:hAnsi="Times New Roman" w:cs="Times New Roman"/>
          <w:sz w:val="26"/>
          <w:szCs w:val="26"/>
        </w:rPr>
        <w:t>собые успехи в обучении</w:t>
      </w:r>
      <w:r w:rsidR="0071295C" w:rsidRPr="001672C4">
        <w:rPr>
          <w:rFonts w:ascii="Times New Roman" w:hAnsi="Times New Roman" w:cs="Times New Roman"/>
          <w:sz w:val="26"/>
          <w:szCs w:val="26"/>
        </w:rPr>
        <w:t>»</w:t>
      </w:r>
      <w:r w:rsidR="00EF6793" w:rsidRPr="001672C4">
        <w:rPr>
          <w:rFonts w:ascii="Times New Roman" w:hAnsi="Times New Roman" w:cs="Times New Roman"/>
          <w:sz w:val="26"/>
          <w:szCs w:val="26"/>
        </w:rPr>
        <w:t>.</w:t>
      </w:r>
      <w:r w:rsidR="003E7B24" w:rsidRPr="001672C4">
        <w:rPr>
          <w:rFonts w:ascii="Times New Roman" w:hAnsi="Times New Roman" w:cs="Times New Roman"/>
          <w:sz w:val="26"/>
          <w:szCs w:val="26"/>
        </w:rPr>
        <w:t xml:space="preserve"> Из всего количества </w:t>
      </w:r>
      <w:r w:rsidR="00EF6793" w:rsidRPr="001672C4">
        <w:rPr>
          <w:rFonts w:ascii="Times New Roman" w:hAnsi="Times New Roman" w:cs="Times New Roman"/>
          <w:sz w:val="26"/>
          <w:szCs w:val="26"/>
        </w:rPr>
        <w:t>претендентов на медаль</w:t>
      </w:r>
      <w:r w:rsidR="003E7B24" w:rsidRPr="001672C4">
        <w:rPr>
          <w:rFonts w:ascii="Times New Roman" w:hAnsi="Times New Roman" w:cs="Times New Roman"/>
          <w:sz w:val="26"/>
          <w:szCs w:val="26"/>
        </w:rPr>
        <w:t xml:space="preserve"> не набрали необходимое количество баллов по русскому языку для пол</w:t>
      </w:r>
      <w:r w:rsidR="00EF6793" w:rsidRPr="001672C4">
        <w:rPr>
          <w:rFonts w:ascii="Times New Roman" w:hAnsi="Times New Roman" w:cs="Times New Roman"/>
          <w:sz w:val="26"/>
          <w:szCs w:val="26"/>
        </w:rPr>
        <w:t xml:space="preserve">учения медали </w:t>
      </w:r>
      <w:r w:rsidR="00506F4A">
        <w:rPr>
          <w:rFonts w:ascii="Times New Roman" w:hAnsi="Times New Roman" w:cs="Times New Roman"/>
          <w:sz w:val="26"/>
          <w:szCs w:val="26"/>
        </w:rPr>
        <w:t xml:space="preserve">8 учеников. Из числа претендентов - медалистов 7 </w:t>
      </w:r>
      <w:r w:rsidR="003E7B24" w:rsidRPr="001672C4">
        <w:rPr>
          <w:rFonts w:ascii="Times New Roman" w:hAnsi="Times New Roman" w:cs="Times New Roman"/>
          <w:sz w:val="26"/>
          <w:szCs w:val="26"/>
        </w:rPr>
        <w:t xml:space="preserve"> человек не набрали 70-ти баллов п</w:t>
      </w:r>
      <w:r w:rsidR="00506F4A">
        <w:rPr>
          <w:rFonts w:ascii="Times New Roman" w:hAnsi="Times New Roman" w:cs="Times New Roman"/>
          <w:sz w:val="26"/>
          <w:szCs w:val="26"/>
        </w:rPr>
        <w:t>о ма</w:t>
      </w:r>
      <w:r w:rsidR="008F0A2D">
        <w:rPr>
          <w:rFonts w:ascii="Times New Roman" w:hAnsi="Times New Roman" w:cs="Times New Roman"/>
          <w:sz w:val="26"/>
          <w:szCs w:val="26"/>
        </w:rPr>
        <w:t>тематике профильного уровня, и двое учеников</w:t>
      </w:r>
      <w:r w:rsidR="00506F4A">
        <w:rPr>
          <w:rFonts w:ascii="Times New Roman" w:hAnsi="Times New Roman" w:cs="Times New Roman"/>
          <w:sz w:val="26"/>
          <w:szCs w:val="26"/>
        </w:rPr>
        <w:t xml:space="preserve"> не выполнили на «5» задания по математике базового уровня. </w:t>
      </w:r>
      <w:r w:rsidR="00251CC8">
        <w:rPr>
          <w:rFonts w:ascii="Times New Roman" w:hAnsi="Times New Roman" w:cs="Times New Roman"/>
          <w:sz w:val="26"/>
          <w:szCs w:val="26"/>
        </w:rPr>
        <w:t>Один претендент</w:t>
      </w:r>
      <w:r w:rsidR="00506F4A">
        <w:rPr>
          <w:rFonts w:ascii="Times New Roman" w:hAnsi="Times New Roman" w:cs="Times New Roman"/>
          <w:sz w:val="26"/>
          <w:szCs w:val="26"/>
        </w:rPr>
        <w:t xml:space="preserve"> на медаль</w:t>
      </w:r>
      <w:r w:rsidR="00251CC8">
        <w:rPr>
          <w:rFonts w:ascii="Times New Roman" w:hAnsi="Times New Roman" w:cs="Times New Roman"/>
          <w:sz w:val="26"/>
          <w:szCs w:val="26"/>
        </w:rPr>
        <w:t xml:space="preserve"> из МБОУ «</w:t>
      </w:r>
      <w:proofErr w:type="spellStart"/>
      <w:r w:rsidR="00251CC8">
        <w:rPr>
          <w:rFonts w:ascii="Times New Roman" w:hAnsi="Times New Roman" w:cs="Times New Roman"/>
          <w:sz w:val="26"/>
          <w:szCs w:val="26"/>
        </w:rPr>
        <w:t>Ковылкинская</w:t>
      </w:r>
      <w:proofErr w:type="spellEnd"/>
      <w:r w:rsidR="00251CC8">
        <w:rPr>
          <w:rFonts w:ascii="Times New Roman" w:hAnsi="Times New Roman" w:cs="Times New Roman"/>
          <w:sz w:val="26"/>
          <w:szCs w:val="26"/>
        </w:rPr>
        <w:t xml:space="preserve"> СОШ имени Героя Советского Союза </w:t>
      </w:r>
      <w:proofErr w:type="spellStart"/>
      <w:r w:rsidR="00251CC8">
        <w:rPr>
          <w:rFonts w:ascii="Times New Roman" w:hAnsi="Times New Roman" w:cs="Times New Roman"/>
          <w:sz w:val="26"/>
          <w:szCs w:val="26"/>
        </w:rPr>
        <w:t>М.Г.Гуреева</w:t>
      </w:r>
      <w:proofErr w:type="spellEnd"/>
      <w:r w:rsidR="00251CC8">
        <w:rPr>
          <w:rFonts w:ascii="Times New Roman" w:hAnsi="Times New Roman" w:cs="Times New Roman"/>
          <w:sz w:val="26"/>
          <w:szCs w:val="26"/>
        </w:rPr>
        <w:t>» не набрал минимальный балл по химии</w:t>
      </w:r>
      <w:r w:rsidR="00EA6184">
        <w:rPr>
          <w:rFonts w:ascii="Times New Roman" w:hAnsi="Times New Roman" w:cs="Times New Roman"/>
          <w:sz w:val="26"/>
          <w:szCs w:val="26"/>
        </w:rPr>
        <w:t>.</w:t>
      </w:r>
      <w:r w:rsidR="008F0A2D" w:rsidRPr="003A2F5F">
        <w:t xml:space="preserve"> </w:t>
      </w:r>
    </w:p>
    <w:p w:rsidR="00251CC8" w:rsidRPr="00EA6184" w:rsidRDefault="005F5B40" w:rsidP="00EA6184">
      <w:pPr>
        <w:tabs>
          <w:tab w:val="left" w:pos="9355"/>
        </w:tabs>
        <w:spacing w:after="0" w:line="240" w:lineRule="auto"/>
        <w:ind w:left="-142" w:right="-315"/>
        <w:jc w:val="both"/>
        <w:rPr>
          <w:rFonts w:ascii="Times New Roman" w:hAnsi="Times New Roman" w:cs="Times New Roman"/>
          <w:sz w:val="26"/>
          <w:szCs w:val="26"/>
        </w:rPr>
      </w:pPr>
      <w:r w:rsidRPr="001672C4">
        <w:rPr>
          <w:rFonts w:ascii="Times New Roman" w:hAnsi="Times New Roman" w:cs="Times New Roman"/>
          <w:sz w:val="26"/>
          <w:szCs w:val="26"/>
        </w:rPr>
        <w:t>Наибольшее количество выбор</w:t>
      </w:r>
      <w:r w:rsidR="00251CC8">
        <w:rPr>
          <w:rFonts w:ascii="Times New Roman" w:hAnsi="Times New Roman" w:cs="Times New Roman"/>
          <w:sz w:val="26"/>
          <w:szCs w:val="26"/>
        </w:rPr>
        <w:t>ов в 2022</w:t>
      </w:r>
      <w:r w:rsidR="003E7B24" w:rsidRPr="001672C4">
        <w:rPr>
          <w:rFonts w:ascii="Times New Roman" w:hAnsi="Times New Roman" w:cs="Times New Roman"/>
          <w:sz w:val="26"/>
          <w:szCs w:val="26"/>
        </w:rPr>
        <w:t xml:space="preserve"> году было по предмету -</w:t>
      </w:r>
      <w:r w:rsidRPr="001672C4">
        <w:rPr>
          <w:rFonts w:ascii="Times New Roman" w:hAnsi="Times New Roman" w:cs="Times New Roman"/>
          <w:sz w:val="26"/>
          <w:szCs w:val="26"/>
        </w:rPr>
        <w:t xml:space="preserve"> </w:t>
      </w:r>
      <w:r w:rsidR="003E7B24" w:rsidRPr="001672C4">
        <w:rPr>
          <w:rFonts w:ascii="Times New Roman" w:hAnsi="Times New Roman" w:cs="Times New Roman"/>
          <w:sz w:val="26"/>
          <w:szCs w:val="26"/>
        </w:rPr>
        <w:t xml:space="preserve"> </w:t>
      </w:r>
      <w:r w:rsidRPr="001672C4">
        <w:rPr>
          <w:rFonts w:ascii="Times New Roman" w:hAnsi="Times New Roman" w:cs="Times New Roman"/>
          <w:b/>
          <w:sz w:val="26"/>
          <w:szCs w:val="26"/>
        </w:rPr>
        <w:t>обществознание</w:t>
      </w:r>
      <w:r w:rsidR="00251CC8">
        <w:rPr>
          <w:rFonts w:ascii="Times New Roman" w:hAnsi="Times New Roman" w:cs="Times New Roman"/>
          <w:b/>
          <w:sz w:val="26"/>
          <w:szCs w:val="26"/>
        </w:rPr>
        <w:t xml:space="preserve"> (112</w:t>
      </w:r>
      <w:r w:rsidR="00CE5355" w:rsidRPr="001672C4">
        <w:rPr>
          <w:rFonts w:ascii="Times New Roman" w:hAnsi="Times New Roman" w:cs="Times New Roman"/>
          <w:b/>
          <w:sz w:val="26"/>
          <w:szCs w:val="26"/>
        </w:rPr>
        <w:t xml:space="preserve"> человек)</w:t>
      </w:r>
      <w:r w:rsidRPr="00251CC8">
        <w:rPr>
          <w:rFonts w:ascii="Times New Roman" w:hAnsi="Times New Roman" w:cs="Times New Roman"/>
          <w:sz w:val="26"/>
          <w:szCs w:val="26"/>
        </w:rPr>
        <w:t>.</w:t>
      </w:r>
      <w:r w:rsidR="00251C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5430" w:rsidRPr="00251CC8" w:rsidRDefault="00251CC8" w:rsidP="00475AA7">
      <w:pPr>
        <w:tabs>
          <w:tab w:val="left" w:pos="9355"/>
        </w:tabs>
        <w:spacing w:after="0" w:line="240" w:lineRule="auto"/>
        <w:ind w:left="-142" w:right="-315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51CC8">
        <w:rPr>
          <w:rFonts w:ascii="Times New Roman" w:hAnsi="Times New Roman" w:cs="Times New Roman"/>
          <w:sz w:val="26"/>
          <w:szCs w:val="26"/>
        </w:rPr>
        <w:t>Наименьшее</w:t>
      </w:r>
      <w:proofErr w:type="gramEnd"/>
      <w:r w:rsidRPr="00251CC8">
        <w:rPr>
          <w:rFonts w:ascii="Times New Roman" w:hAnsi="Times New Roman" w:cs="Times New Roman"/>
          <w:sz w:val="26"/>
          <w:szCs w:val="26"/>
        </w:rPr>
        <w:t xml:space="preserve">  -</w:t>
      </w:r>
      <w:r>
        <w:rPr>
          <w:rFonts w:ascii="Times New Roman" w:hAnsi="Times New Roman" w:cs="Times New Roman"/>
          <w:b/>
          <w:sz w:val="26"/>
          <w:szCs w:val="26"/>
        </w:rPr>
        <w:t xml:space="preserve">  по географии (</w:t>
      </w:r>
      <w:r w:rsidRPr="00251CC8">
        <w:rPr>
          <w:rFonts w:ascii="Times New Roman" w:hAnsi="Times New Roman" w:cs="Times New Roman"/>
          <w:b/>
          <w:sz w:val="26"/>
          <w:szCs w:val="26"/>
        </w:rPr>
        <w:t>4 человека)</w:t>
      </w:r>
      <w:r w:rsidRPr="00251CC8">
        <w:rPr>
          <w:rFonts w:ascii="Times New Roman" w:hAnsi="Times New Roman" w:cs="Times New Roman"/>
          <w:sz w:val="26"/>
          <w:szCs w:val="26"/>
        </w:rPr>
        <w:t>.</w:t>
      </w:r>
    </w:p>
    <w:p w:rsidR="00810C5D" w:rsidRDefault="00810C5D" w:rsidP="00810C5D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2C4" w:rsidRDefault="001672C4" w:rsidP="00637AD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7B" w:rsidRDefault="00810C5D" w:rsidP="00637AD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37054" w:rsidRPr="005C0CD2">
        <w:rPr>
          <w:rFonts w:ascii="Times New Roman" w:hAnsi="Times New Roman" w:cs="Times New Roman"/>
          <w:b/>
          <w:sz w:val="28"/>
          <w:szCs w:val="28"/>
        </w:rPr>
        <w:t>равнительный анализ результатов ЕГЭ</w:t>
      </w:r>
      <w:r w:rsidR="00643B77">
        <w:rPr>
          <w:rFonts w:ascii="Times New Roman" w:hAnsi="Times New Roman" w:cs="Times New Roman"/>
          <w:b/>
          <w:sz w:val="28"/>
          <w:szCs w:val="28"/>
        </w:rPr>
        <w:t xml:space="preserve"> (средний балл)</w:t>
      </w:r>
    </w:p>
    <w:p w:rsidR="00737054" w:rsidRPr="005C0CD2" w:rsidRDefault="00251CC8" w:rsidP="00637AD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основным предметам за 4</w:t>
      </w:r>
      <w:r w:rsidR="00737054" w:rsidRPr="005C0CD2">
        <w:rPr>
          <w:rFonts w:ascii="Times New Roman" w:hAnsi="Times New Roman" w:cs="Times New Roman"/>
          <w:b/>
          <w:sz w:val="28"/>
          <w:szCs w:val="28"/>
        </w:rPr>
        <w:t xml:space="preserve"> года (русский язык и математика</w:t>
      </w:r>
      <w:r w:rsidR="005A24EB" w:rsidRPr="005C0CD2">
        <w:rPr>
          <w:rFonts w:ascii="Times New Roman" w:hAnsi="Times New Roman" w:cs="Times New Roman"/>
          <w:b/>
          <w:sz w:val="28"/>
          <w:szCs w:val="28"/>
        </w:rPr>
        <w:t xml:space="preserve"> профильного уровня</w:t>
      </w:r>
      <w:r w:rsidR="00737054" w:rsidRPr="005C0CD2">
        <w:rPr>
          <w:rFonts w:ascii="Times New Roman" w:hAnsi="Times New Roman" w:cs="Times New Roman"/>
          <w:b/>
          <w:sz w:val="28"/>
          <w:szCs w:val="28"/>
        </w:rPr>
        <w:t>)</w:t>
      </w:r>
    </w:p>
    <w:p w:rsidR="00810C5D" w:rsidRPr="005A24EB" w:rsidRDefault="00810C5D" w:rsidP="005F5B4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126"/>
        <w:gridCol w:w="2268"/>
        <w:gridCol w:w="1950"/>
        <w:gridCol w:w="1950"/>
      </w:tblGrid>
      <w:tr w:rsidR="00251CC8" w:rsidRPr="005A24EB" w:rsidTr="00324E00">
        <w:tc>
          <w:tcPr>
            <w:tcW w:w="3119" w:type="dxa"/>
          </w:tcPr>
          <w:p w:rsidR="00251CC8" w:rsidRPr="00810C5D" w:rsidRDefault="00251CC8" w:rsidP="005F5B40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5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251CC8" w:rsidRPr="00810C5D" w:rsidRDefault="00251CC8" w:rsidP="005F5B40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1CC8" w:rsidRPr="00810C5D" w:rsidRDefault="00251CC8" w:rsidP="005F5B40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5D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268" w:type="dxa"/>
          </w:tcPr>
          <w:p w:rsidR="00251CC8" w:rsidRPr="00810C5D" w:rsidRDefault="00251CC8" w:rsidP="005F5B40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5D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950" w:type="dxa"/>
          </w:tcPr>
          <w:p w:rsidR="00251CC8" w:rsidRPr="00810C5D" w:rsidRDefault="00251CC8" w:rsidP="005F5B40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5D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950" w:type="dxa"/>
          </w:tcPr>
          <w:p w:rsidR="00251CC8" w:rsidRPr="00810C5D" w:rsidRDefault="00251CC8" w:rsidP="005F5B40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251CC8" w:rsidTr="00324E00">
        <w:trPr>
          <w:trHeight w:val="598"/>
        </w:trPr>
        <w:tc>
          <w:tcPr>
            <w:tcW w:w="3119" w:type="dxa"/>
          </w:tcPr>
          <w:p w:rsidR="00251CC8" w:rsidRPr="003664A8" w:rsidRDefault="00251CC8" w:rsidP="005F5B40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4A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251CC8" w:rsidRDefault="00251CC8" w:rsidP="005F5B40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2268" w:type="dxa"/>
          </w:tcPr>
          <w:p w:rsidR="00251CC8" w:rsidRDefault="00251CC8" w:rsidP="005F5B40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1950" w:type="dxa"/>
          </w:tcPr>
          <w:p w:rsidR="00251CC8" w:rsidRDefault="00791E48" w:rsidP="005F5B40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345D0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950" w:type="dxa"/>
          </w:tcPr>
          <w:p w:rsidR="00251CC8" w:rsidRDefault="00B008E8" w:rsidP="005F5B40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</w:tr>
      <w:tr w:rsidR="00251CC8" w:rsidTr="00324E00">
        <w:tc>
          <w:tcPr>
            <w:tcW w:w="3119" w:type="dxa"/>
          </w:tcPr>
          <w:p w:rsidR="00251CC8" w:rsidRPr="003664A8" w:rsidRDefault="00251CC8" w:rsidP="005F5B40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(профильный </w:t>
            </w:r>
            <w:r w:rsidRPr="003664A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уровень)</w:t>
            </w:r>
          </w:p>
        </w:tc>
        <w:tc>
          <w:tcPr>
            <w:tcW w:w="2126" w:type="dxa"/>
          </w:tcPr>
          <w:p w:rsidR="00251CC8" w:rsidRDefault="00251CC8" w:rsidP="005F5B40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251CC8" w:rsidRDefault="00251CC8" w:rsidP="005F5B40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50" w:type="dxa"/>
          </w:tcPr>
          <w:p w:rsidR="00251CC8" w:rsidRDefault="00251CC8" w:rsidP="005F5B40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950" w:type="dxa"/>
          </w:tcPr>
          <w:p w:rsidR="00251CC8" w:rsidRDefault="006345D0" w:rsidP="005F5B40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8D1F50" w:rsidRDefault="008D1F50" w:rsidP="008D1F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16F1" w:rsidRPr="008D1F50" w:rsidRDefault="008D1F50" w:rsidP="008D1F50">
      <w:pPr>
        <w:spacing w:after="0" w:line="240" w:lineRule="auto"/>
        <w:jc w:val="both"/>
      </w:pPr>
      <w:r w:rsidRPr="00632BCF">
        <w:rPr>
          <w:rFonts w:ascii="Times New Roman" w:hAnsi="Times New Roman" w:cs="Times New Roman"/>
          <w:sz w:val="26"/>
          <w:szCs w:val="26"/>
        </w:rPr>
        <w:t>Средний балл ЕГЭ</w:t>
      </w:r>
      <w:r>
        <w:rPr>
          <w:rFonts w:ascii="Times New Roman" w:hAnsi="Times New Roman" w:cs="Times New Roman"/>
          <w:sz w:val="26"/>
          <w:szCs w:val="26"/>
        </w:rPr>
        <w:t xml:space="preserve"> обязательных предметов 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Ковылкинскому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 в 2022</w:t>
      </w:r>
      <w:r w:rsidRPr="00632BCF">
        <w:rPr>
          <w:rFonts w:ascii="Times New Roman" w:hAnsi="Times New Roman" w:cs="Times New Roman"/>
          <w:sz w:val="26"/>
          <w:szCs w:val="26"/>
        </w:rPr>
        <w:t xml:space="preserve"> году составил</w:t>
      </w:r>
      <w:r>
        <w:rPr>
          <w:rFonts w:ascii="Times New Roman" w:hAnsi="Times New Roman" w:cs="Times New Roman"/>
          <w:sz w:val="26"/>
          <w:szCs w:val="26"/>
        </w:rPr>
        <w:t>: по русскому языку – 63,5 балла, по математике профильного уровня – 58 баллов</w:t>
      </w:r>
      <w:r w:rsidRPr="00632BC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B4C7B">
        <w:rPr>
          <w:rFonts w:ascii="Times New Roman" w:hAnsi="Times New Roman" w:cs="Times New Roman"/>
          <w:sz w:val="26"/>
          <w:szCs w:val="26"/>
        </w:rPr>
        <w:t xml:space="preserve"> </w:t>
      </w:r>
      <w:r w:rsidR="00E80777" w:rsidRPr="001672C4">
        <w:rPr>
          <w:rFonts w:ascii="Times New Roman" w:hAnsi="Times New Roman" w:cs="Times New Roman"/>
          <w:sz w:val="26"/>
          <w:szCs w:val="26"/>
        </w:rPr>
        <w:t xml:space="preserve">Сравнительный анализ показывает, что по </w:t>
      </w:r>
      <w:r w:rsidR="00193952">
        <w:rPr>
          <w:rFonts w:ascii="Times New Roman" w:hAnsi="Times New Roman" w:cs="Times New Roman"/>
          <w:sz w:val="26"/>
          <w:szCs w:val="26"/>
        </w:rPr>
        <w:t xml:space="preserve">русскому языку </w:t>
      </w:r>
      <w:r w:rsidR="005C0CD2" w:rsidRPr="001672C4">
        <w:rPr>
          <w:rFonts w:ascii="Times New Roman" w:hAnsi="Times New Roman" w:cs="Times New Roman"/>
          <w:sz w:val="26"/>
          <w:szCs w:val="26"/>
        </w:rPr>
        <w:t>средний балл</w:t>
      </w:r>
      <w:r w:rsidR="00704483">
        <w:rPr>
          <w:rFonts w:ascii="Times New Roman" w:hAnsi="Times New Roman" w:cs="Times New Roman"/>
          <w:sz w:val="26"/>
          <w:szCs w:val="26"/>
        </w:rPr>
        <w:t xml:space="preserve"> по району в 2022 году составил 63,6 баллов</w:t>
      </w:r>
      <w:r w:rsidR="009217CC">
        <w:rPr>
          <w:rFonts w:ascii="Times New Roman" w:hAnsi="Times New Roman" w:cs="Times New Roman"/>
          <w:sz w:val="26"/>
          <w:szCs w:val="26"/>
        </w:rPr>
        <w:t>.</w:t>
      </w:r>
      <w:r w:rsidR="00704483">
        <w:rPr>
          <w:rFonts w:ascii="Times New Roman" w:hAnsi="Times New Roman" w:cs="Times New Roman"/>
          <w:sz w:val="26"/>
          <w:szCs w:val="26"/>
        </w:rPr>
        <w:t xml:space="preserve"> </w:t>
      </w:r>
      <w:r w:rsidR="005C0CD2" w:rsidRPr="001672C4">
        <w:rPr>
          <w:rFonts w:ascii="Times New Roman" w:hAnsi="Times New Roman" w:cs="Times New Roman"/>
          <w:sz w:val="26"/>
          <w:szCs w:val="26"/>
        </w:rPr>
        <w:t xml:space="preserve"> </w:t>
      </w:r>
      <w:r w:rsidR="00704483" w:rsidRPr="00704483">
        <w:rPr>
          <w:rFonts w:ascii="Times New Roman" w:hAnsi="Times New Roman" w:cs="Times New Roman"/>
          <w:sz w:val="26"/>
          <w:szCs w:val="26"/>
        </w:rPr>
        <w:t>Следовательно, по сравнению с прошлым годом</w:t>
      </w:r>
      <w:r w:rsidR="009217CC">
        <w:rPr>
          <w:rFonts w:ascii="Times New Roman" w:hAnsi="Times New Roman" w:cs="Times New Roman"/>
          <w:sz w:val="26"/>
          <w:szCs w:val="26"/>
        </w:rPr>
        <w:t>,</w:t>
      </w:r>
      <w:r w:rsidR="00704483" w:rsidRPr="00704483">
        <w:rPr>
          <w:rFonts w:ascii="Times New Roman" w:hAnsi="Times New Roman" w:cs="Times New Roman"/>
          <w:sz w:val="26"/>
          <w:szCs w:val="26"/>
        </w:rPr>
        <w:t xml:space="preserve"> произошло снижение</w:t>
      </w:r>
      <w:r w:rsidR="00704483">
        <w:t xml:space="preserve"> </w:t>
      </w:r>
      <w:r w:rsidR="00B008E8">
        <w:rPr>
          <w:rFonts w:ascii="Times New Roman" w:hAnsi="Times New Roman" w:cs="Times New Roman"/>
          <w:sz w:val="26"/>
          <w:szCs w:val="26"/>
        </w:rPr>
        <w:t xml:space="preserve"> на 2,5 балла</w:t>
      </w:r>
      <w:r w:rsidR="005C0CD2" w:rsidRPr="001672C4">
        <w:rPr>
          <w:rFonts w:ascii="Times New Roman" w:hAnsi="Times New Roman" w:cs="Times New Roman"/>
          <w:sz w:val="26"/>
          <w:szCs w:val="26"/>
        </w:rPr>
        <w:t xml:space="preserve">. </w:t>
      </w:r>
      <w:r w:rsidR="00BF455F">
        <w:rPr>
          <w:rFonts w:ascii="Times New Roman" w:hAnsi="Times New Roman" w:cs="Times New Roman"/>
          <w:sz w:val="26"/>
          <w:szCs w:val="26"/>
        </w:rPr>
        <w:t xml:space="preserve">Вывод: </w:t>
      </w:r>
      <w:r w:rsidR="00B716F1" w:rsidRPr="00B716F1">
        <w:rPr>
          <w:rFonts w:ascii="Times New Roman" w:hAnsi="Times New Roman" w:cs="Times New Roman"/>
          <w:sz w:val="26"/>
          <w:szCs w:val="26"/>
        </w:rPr>
        <w:t xml:space="preserve">В учебном процессе необходимо усилить внимание к смысловой стороне рассматриваемых языковых явлений (лексических, грамматических и др.) и их </w:t>
      </w:r>
      <w:proofErr w:type="spellStart"/>
      <w:r w:rsidR="00B716F1" w:rsidRPr="00B716F1">
        <w:rPr>
          <w:rFonts w:ascii="Times New Roman" w:hAnsi="Times New Roman" w:cs="Times New Roman"/>
          <w:sz w:val="26"/>
          <w:szCs w:val="26"/>
        </w:rPr>
        <w:t>текстообразующей</w:t>
      </w:r>
      <w:proofErr w:type="spellEnd"/>
      <w:r w:rsidR="00B716F1" w:rsidRPr="00B716F1">
        <w:rPr>
          <w:rFonts w:ascii="Times New Roman" w:hAnsi="Times New Roman" w:cs="Times New Roman"/>
          <w:sz w:val="26"/>
          <w:szCs w:val="26"/>
        </w:rPr>
        <w:t xml:space="preserve"> функции. Учить учащихся мыслить самостоятельно, излагать свою точку зрения, аргументировать её, учитывать при этом усложнение тематики общения в современном обществе, необходимость быстрого и качественного осмысления и создания текстов различных стилей и типов речи, потребность в уверенных навыках по работе с информацией различного типа, преобразование текстов по заданным параметрам. Больше внимания у</w:t>
      </w:r>
      <w:r w:rsidR="00744530">
        <w:rPr>
          <w:rFonts w:ascii="Times New Roman" w:hAnsi="Times New Roman" w:cs="Times New Roman"/>
          <w:sz w:val="26"/>
          <w:szCs w:val="26"/>
        </w:rPr>
        <w:t xml:space="preserve">делять устной речи. </w:t>
      </w:r>
      <w:r w:rsidR="00B716F1" w:rsidRPr="00B716F1">
        <w:rPr>
          <w:rFonts w:ascii="Times New Roman" w:hAnsi="Times New Roman" w:cs="Times New Roman"/>
          <w:sz w:val="26"/>
          <w:szCs w:val="26"/>
        </w:rPr>
        <w:t>Обратим внимание, что в дальнейшем необходимо продолжать развивать и языковой эстетический вкус учащихся, способность оценивать эстетическую ценность высказывания, объяснять языковые истоки его образности и выразительности, а также формировать у учащихся потребность совершенствовать свою собственную речь, приближая ее к эстетическим речевым нормам.</w:t>
      </w:r>
      <w:r w:rsidR="00744530">
        <w:rPr>
          <w:rFonts w:ascii="Times New Roman" w:hAnsi="Times New Roman" w:cs="Times New Roman"/>
          <w:sz w:val="26"/>
          <w:szCs w:val="26"/>
        </w:rPr>
        <w:t xml:space="preserve"> </w:t>
      </w:r>
      <w:r w:rsidR="00B716F1" w:rsidRPr="00B716F1">
        <w:rPr>
          <w:rFonts w:ascii="Times New Roman" w:hAnsi="Times New Roman" w:cs="Times New Roman"/>
          <w:sz w:val="26"/>
          <w:szCs w:val="26"/>
        </w:rPr>
        <w:t xml:space="preserve">Следует констатировать, что закрепление учебного материала не должно проводиться с использованием только однотипных тестовых заданий. Это приводит к формализации и «схематичности» процесса преподавания, что, в свою очередь, является причиной низких результатов экзамена. Большое значение имеет организация целенаправленной работы по систематизации и обобщению учебного материала, которая должна быть направлена на развитие умений выделять в нем главное, устанавливать причинно-следственные связи между отдельными элементами содержания, обращая особое внимание на взаимосвязь разделов школьного курса русского языка. Для повышения качества образования и уровня </w:t>
      </w:r>
      <w:proofErr w:type="spellStart"/>
      <w:r w:rsidR="00B716F1" w:rsidRPr="00B716F1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="00B716F1" w:rsidRPr="00B716F1">
        <w:rPr>
          <w:rFonts w:ascii="Times New Roman" w:hAnsi="Times New Roman" w:cs="Times New Roman"/>
          <w:sz w:val="26"/>
          <w:szCs w:val="26"/>
        </w:rPr>
        <w:t xml:space="preserve"> языковой, лингвистической и коммуникативной компетенций учащихся необходимо активизировать работу с отобранным языковым материалом, представленным в виде отдельных слов, словосочетаний или предложений; с языковыми явлениями, предъявленными в тексте; развитию коммуникативных навыков способствует создание собственных письменных монологических высказываний.</w:t>
      </w:r>
    </w:p>
    <w:p w:rsidR="004D5283" w:rsidRPr="00C77600" w:rsidRDefault="001E72D9" w:rsidP="001E72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FD66F1" w:rsidRPr="001672C4">
        <w:rPr>
          <w:rFonts w:ascii="Times New Roman" w:hAnsi="Times New Roman" w:cs="Times New Roman"/>
          <w:sz w:val="26"/>
          <w:szCs w:val="26"/>
        </w:rPr>
        <w:t xml:space="preserve">Самый высокий средний балл по русскому языку из городских школ – в </w:t>
      </w:r>
      <w:r w:rsidR="009F27D5">
        <w:rPr>
          <w:rFonts w:ascii="Times New Roman" w:hAnsi="Times New Roman" w:cs="Times New Roman"/>
          <w:sz w:val="26"/>
          <w:szCs w:val="26"/>
        </w:rPr>
        <w:t xml:space="preserve">МБОУ «Гимназия №1» (74 б.), МБОУ </w:t>
      </w:r>
      <w:r w:rsidR="0071295C" w:rsidRPr="001672C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1295C" w:rsidRPr="001672C4">
        <w:rPr>
          <w:rFonts w:ascii="Times New Roman" w:hAnsi="Times New Roman" w:cs="Times New Roman"/>
          <w:sz w:val="26"/>
          <w:szCs w:val="26"/>
        </w:rPr>
        <w:t>Ковылкинская</w:t>
      </w:r>
      <w:proofErr w:type="spellEnd"/>
      <w:r w:rsidR="0071295C" w:rsidRPr="001672C4">
        <w:rPr>
          <w:rFonts w:ascii="Times New Roman" w:hAnsi="Times New Roman" w:cs="Times New Roman"/>
          <w:sz w:val="26"/>
          <w:szCs w:val="26"/>
        </w:rPr>
        <w:t xml:space="preserve"> СОШ</w:t>
      </w:r>
      <w:r w:rsidR="00875736" w:rsidRPr="001672C4">
        <w:rPr>
          <w:rFonts w:ascii="Times New Roman" w:hAnsi="Times New Roman" w:cs="Times New Roman"/>
          <w:sz w:val="26"/>
          <w:szCs w:val="26"/>
        </w:rPr>
        <w:t xml:space="preserve"> №2</w:t>
      </w:r>
      <w:r w:rsidR="008D463E">
        <w:rPr>
          <w:rFonts w:ascii="Times New Roman" w:hAnsi="Times New Roman" w:cs="Times New Roman"/>
          <w:sz w:val="26"/>
          <w:szCs w:val="26"/>
        </w:rPr>
        <w:t xml:space="preserve"> (73,5</w:t>
      </w:r>
      <w:r w:rsidR="0071295C" w:rsidRPr="001672C4">
        <w:rPr>
          <w:rFonts w:ascii="Times New Roman" w:hAnsi="Times New Roman" w:cs="Times New Roman"/>
          <w:sz w:val="26"/>
          <w:szCs w:val="26"/>
        </w:rPr>
        <w:t xml:space="preserve"> б.</w:t>
      </w:r>
      <w:r w:rsidR="00596A1A" w:rsidRPr="001672C4">
        <w:rPr>
          <w:rFonts w:ascii="Times New Roman" w:hAnsi="Times New Roman" w:cs="Times New Roman"/>
          <w:sz w:val="26"/>
          <w:szCs w:val="26"/>
        </w:rPr>
        <w:t>)</w:t>
      </w:r>
      <w:r w:rsidR="00032644" w:rsidRPr="001672C4">
        <w:rPr>
          <w:rFonts w:ascii="Times New Roman" w:hAnsi="Times New Roman" w:cs="Times New Roman"/>
          <w:sz w:val="26"/>
          <w:szCs w:val="26"/>
        </w:rPr>
        <w:t>, из сельских школ – в</w:t>
      </w:r>
      <w:r w:rsidR="009F27D5">
        <w:rPr>
          <w:rFonts w:ascii="Times New Roman" w:hAnsi="Times New Roman" w:cs="Times New Roman"/>
          <w:sz w:val="26"/>
          <w:szCs w:val="26"/>
        </w:rPr>
        <w:t xml:space="preserve"> ГБОУ РМ «</w:t>
      </w:r>
      <w:proofErr w:type="spellStart"/>
      <w:r w:rsidR="008D463E">
        <w:rPr>
          <w:rFonts w:ascii="Times New Roman" w:hAnsi="Times New Roman" w:cs="Times New Roman"/>
          <w:sz w:val="26"/>
          <w:szCs w:val="26"/>
        </w:rPr>
        <w:t>Кочелаевская</w:t>
      </w:r>
      <w:proofErr w:type="spellEnd"/>
      <w:r w:rsidR="008D463E">
        <w:rPr>
          <w:rFonts w:ascii="Times New Roman" w:hAnsi="Times New Roman" w:cs="Times New Roman"/>
          <w:sz w:val="26"/>
          <w:szCs w:val="26"/>
        </w:rPr>
        <w:t xml:space="preserve"> школа-интернат» (73,8</w:t>
      </w:r>
      <w:r w:rsidR="009F27D5">
        <w:rPr>
          <w:rFonts w:ascii="Times New Roman" w:hAnsi="Times New Roman" w:cs="Times New Roman"/>
          <w:sz w:val="26"/>
          <w:szCs w:val="26"/>
        </w:rPr>
        <w:t xml:space="preserve"> </w:t>
      </w:r>
      <w:r w:rsidR="00193952">
        <w:rPr>
          <w:rFonts w:ascii="Times New Roman" w:hAnsi="Times New Roman" w:cs="Times New Roman"/>
          <w:sz w:val="26"/>
          <w:szCs w:val="26"/>
        </w:rPr>
        <w:t>б.), МБОУ «</w:t>
      </w:r>
      <w:r w:rsidR="00DA1B50">
        <w:rPr>
          <w:rFonts w:ascii="Times New Roman" w:hAnsi="Times New Roman" w:cs="Times New Roman"/>
          <w:sz w:val="26"/>
          <w:szCs w:val="26"/>
        </w:rPr>
        <w:t xml:space="preserve">Троицкая СОШ </w:t>
      </w:r>
      <w:r w:rsidR="00193952">
        <w:rPr>
          <w:rFonts w:ascii="Times New Roman" w:hAnsi="Times New Roman" w:cs="Times New Roman"/>
          <w:sz w:val="26"/>
          <w:szCs w:val="26"/>
        </w:rPr>
        <w:t xml:space="preserve">имени Героя Советского Союза </w:t>
      </w:r>
      <w:proofErr w:type="spellStart"/>
      <w:r w:rsidR="00193952">
        <w:rPr>
          <w:rFonts w:ascii="Times New Roman" w:hAnsi="Times New Roman" w:cs="Times New Roman"/>
          <w:sz w:val="26"/>
          <w:szCs w:val="26"/>
        </w:rPr>
        <w:t>А.Г.Котова</w:t>
      </w:r>
      <w:proofErr w:type="spellEnd"/>
      <w:r w:rsidR="00193952">
        <w:rPr>
          <w:rFonts w:ascii="Times New Roman" w:hAnsi="Times New Roman" w:cs="Times New Roman"/>
          <w:sz w:val="26"/>
          <w:szCs w:val="26"/>
        </w:rPr>
        <w:t>» (69</w:t>
      </w:r>
      <w:r w:rsidR="008D463E">
        <w:rPr>
          <w:rFonts w:ascii="Times New Roman" w:hAnsi="Times New Roman" w:cs="Times New Roman"/>
          <w:sz w:val="26"/>
          <w:szCs w:val="26"/>
        </w:rPr>
        <w:t>,3</w:t>
      </w:r>
      <w:r w:rsidR="00193952">
        <w:rPr>
          <w:rFonts w:ascii="Times New Roman" w:hAnsi="Times New Roman" w:cs="Times New Roman"/>
          <w:sz w:val="26"/>
          <w:szCs w:val="26"/>
        </w:rPr>
        <w:t xml:space="preserve"> б.)</w:t>
      </w:r>
      <w:r w:rsidR="00596A1A" w:rsidRPr="001672C4">
        <w:rPr>
          <w:rFonts w:ascii="Times New Roman" w:hAnsi="Times New Roman" w:cs="Times New Roman"/>
          <w:sz w:val="26"/>
          <w:szCs w:val="26"/>
        </w:rPr>
        <w:t>.</w:t>
      </w:r>
      <w:r w:rsidR="00B801E3" w:rsidRPr="001672C4">
        <w:rPr>
          <w:rFonts w:ascii="Times New Roman" w:hAnsi="Times New Roman" w:cs="Times New Roman"/>
          <w:sz w:val="26"/>
          <w:szCs w:val="26"/>
        </w:rPr>
        <w:t xml:space="preserve"> </w:t>
      </w:r>
      <w:r w:rsidR="00596A1A" w:rsidRPr="001672C4">
        <w:rPr>
          <w:rFonts w:ascii="Times New Roman" w:hAnsi="Times New Roman" w:cs="Times New Roman"/>
          <w:sz w:val="26"/>
          <w:szCs w:val="26"/>
        </w:rPr>
        <w:t xml:space="preserve">Самый низкий </w:t>
      </w:r>
      <w:r w:rsidR="0071295C" w:rsidRPr="001672C4">
        <w:rPr>
          <w:rFonts w:ascii="Times New Roman" w:hAnsi="Times New Roman" w:cs="Times New Roman"/>
          <w:sz w:val="26"/>
          <w:szCs w:val="26"/>
        </w:rPr>
        <w:t xml:space="preserve">балл </w:t>
      </w:r>
      <w:r w:rsidR="00596A1A" w:rsidRPr="001672C4">
        <w:rPr>
          <w:rFonts w:ascii="Times New Roman" w:hAnsi="Times New Roman" w:cs="Times New Roman"/>
          <w:sz w:val="26"/>
          <w:szCs w:val="26"/>
        </w:rPr>
        <w:t xml:space="preserve">по русскому языку из городских школ – </w:t>
      </w:r>
      <w:r w:rsidR="0071295C" w:rsidRPr="001672C4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596A1A" w:rsidRPr="001672C4">
        <w:rPr>
          <w:rFonts w:ascii="Times New Roman" w:hAnsi="Times New Roman" w:cs="Times New Roman"/>
          <w:sz w:val="26"/>
          <w:szCs w:val="26"/>
        </w:rPr>
        <w:t>Ковылкин</w:t>
      </w:r>
      <w:r w:rsidR="00DA1B50">
        <w:rPr>
          <w:rFonts w:ascii="Times New Roman" w:hAnsi="Times New Roman" w:cs="Times New Roman"/>
          <w:sz w:val="26"/>
          <w:szCs w:val="26"/>
        </w:rPr>
        <w:t>ская</w:t>
      </w:r>
      <w:proofErr w:type="spellEnd"/>
      <w:r w:rsidR="00DA1B50">
        <w:rPr>
          <w:rFonts w:ascii="Times New Roman" w:hAnsi="Times New Roman" w:cs="Times New Roman"/>
          <w:sz w:val="26"/>
          <w:szCs w:val="26"/>
        </w:rPr>
        <w:t xml:space="preserve"> СОШ №3</w:t>
      </w:r>
      <w:r w:rsidR="0071295C" w:rsidRPr="001672C4">
        <w:rPr>
          <w:rFonts w:ascii="Times New Roman" w:hAnsi="Times New Roman" w:cs="Times New Roman"/>
          <w:sz w:val="26"/>
          <w:szCs w:val="26"/>
        </w:rPr>
        <w:t>»</w:t>
      </w:r>
      <w:r w:rsidR="00F70EEB">
        <w:rPr>
          <w:rFonts w:ascii="Times New Roman" w:hAnsi="Times New Roman" w:cs="Times New Roman"/>
          <w:sz w:val="26"/>
          <w:szCs w:val="26"/>
        </w:rPr>
        <w:t xml:space="preserve">  (57,6</w:t>
      </w:r>
      <w:r w:rsidR="0071295C" w:rsidRPr="001672C4">
        <w:rPr>
          <w:rFonts w:ascii="Times New Roman" w:hAnsi="Times New Roman" w:cs="Times New Roman"/>
          <w:sz w:val="26"/>
          <w:szCs w:val="26"/>
        </w:rPr>
        <w:t xml:space="preserve"> б.), из</w:t>
      </w:r>
      <w:r w:rsidR="006B6C22" w:rsidRPr="001672C4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DA1B50">
        <w:rPr>
          <w:rFonts w:ascii="Times New Roman" w:hAnsi="Times New Roman" w:cs="Times New Roman"/>
          <w:sz w:val="26"/>
          <w:szCs w:val="26"/>
        </w:rPr>
        <w:t>их школ – в филиале «</w:t>
      </w:r>
      <w:proofErr w:type="spellStart"/>
      <w:r w:rsidR="00DA1B50">
        <w:rPr>
          <w:rFonts w:ascii="Times New Roman" w:hAnsi="Times New Roman" w:cs="Times New Roman"/>
          <w:sz w:val="26"/>
          <w:szCs w:val="26"/>
        </w:rPr>
        <w:t>Рыбкинская</w:t>
      </w:r>
      <w:proofErr w:type="spellEnd"/>
      <w:r w:rsidR="00DA1B50">
        <w:rPr>
          <w:rFonts w:ascii="Times New Roman" w:hAnsi="Times New Roman" w:cs="Times New Roman"/>
          <w:sz w:val="26"/>
          <w:szCs w:val="26"/>
        </w:rPr>
        <w:t xml:space="preserve"> СОШ» (50</w:t>
      </w:r>
      <w:r w:rsidR="0071295C" w:rsidRPr="001672C4">
        <w:rPr>
          <w:rFonts w:ascii="Times New Roman" w:hAnsi="Times New Roman" w:cs="Times New Roman"/>
          <w:sz w:val="26"/>
          <w:szCs w:val="26"/>
        </w:rPr>
        <w:t xml:space="preserve"> б</w:t>
      </w:r>
      <w:r w:rsidR="0071295C" w:rsidRPr="00041A43">
        <w:rPr>
          <w:rFonts w:ascii="Times New Roman" w:hAnsi="Times New Roman" w:cs="Times New Roman"/>
          <w:sz w:val="26"/>
          <w:szCs w:val="26"/>
        </w:rPr>
        <w:t>.</w:t>
      </w:r>
      <w:r w:rsidR="006B6C22" w:rsidRPr="00041A43">
        <w:rPr>
          <w:rFonts w:ascii="Times New Roman" w:hAnsi="Times New Roman" w:cs="Times New Roman"/>
          <w:sz w:val="26"/>
          <w:szCs w:val="26"/>
        </w:rPr>
        <w:t xml:space="preserve">). </w:t>
      </w:r>
      <w:r w:rsidR="00041A43" w:rsidRPr="009A30C8">
        <w:rPr>
          <w:rFonts w:ascii="Times New Roman" w:hAnsi="Times New Roman" w:cs="Times New Roman"/>
          <w:sz w:val="26"/>
          <w:szCs w:val="26"/>
        </w:rPr>
        <w:t>Н</w:t>
      </w:r>
      <w:r w:rsidR="00C77600" w:rsidRPr="009A30C8">
        <w:rPr>
          <w:rFonts w:ascii="Times New Roman" w:hAnsi="Times New Roman" w:cs="Times New Roman"/>
          <w:sz w:val="26"/>
          <w:szCs w:val="26"/>
        </w:rPr>
        <w:t>аивысш</w:t>
      </w:r>
      <w:r w:rsidR="00F70EEB">
        <w:rPr>
          <w:rFonts w:ascii="Times New Roman" w:hAnsi="Times New Roman" w:cs="Times New Roman"/>
          <w:sz w:val="26"/>
          <w:szCs w:val="26"/>
        </w:rPr>
        <w:t xml:space="preserve">ий результат по русскому языку </w:t>
      </w:r>
      <w:r w:rsidR="00C77600" w:rsidRPr="009A30C8">
        <w:rPr>
          <w:rFonts w:ascii="Times New Roman" w:hAnsi="Times New Roman" w:cs="Times New Roman"/>
          <w:sz w:val="26"/>
          <w:szCs w:val="26"/>
        </w:rPr>
        <w:t>в 2022</w:t>
      </w:r>
      <w:r w:rsidR="00041A43" w:rsidRPr="009A30C8">
        <w:rPr>
          <w:rFonts w:ascii="Times New Roman" w:hAnsi="Times New Roman" w:cs="Times New Roman"/>
          <w:sz w:val="26"/>
          <w:szCs w:val="26"/>
        </w:rPr>
        <w:t xml:space="preserve"> г. составляет </w:t>
      </w:r>
      <w:r w:rsidR="00C77600" w:rsidRPr="009A30C8">
        <w:rPr>
          <w:rFonts w:ascii="Times New Roman" w:hAnsi="Times New Roman" w:cs="Times New Roman"/>
          <w:b/>
          <w:i/>
          <w:sz w:val="26"/>
          <w:szCs w:val="26"/>
        </w:rPr>
        <w:t>98</w:t>
      </w:r>
      <w:r w:rsidR="00041A43" w:rsidRPr="009A30C8">
        <w:rPr>
          <w:rFonts w:ascii="Times New Roman" w:hAnsi="Times New Roman" w:cs="Times New Roman"/>
          <w:sz w:val="26"/>
          <w:szCs w:val="26"/>
        </w:rPr>
        <w:t xml:space="preserve"> баллов. Учеников, показавших его, всего двое: </w:t>
      </w:r>
      <w:r w:rsidR="00C77600" w:rsidRPr="009A30C8">
        <w:rPr>
          <w:rFonts w:ascii="Times New Roman" w:hAnsi="Times New Roman" w:cs="Times New Roman"/>
          <w:sz w:val="26"/>
          <w:szCs w:val="26"/>
        </w:rPr>
        <w:t>Честнова Злата и Тришин Никита из МБОУ «</w:t>
      </w:r>
      <w:proofErr w:type="spellStart"/>
      <w:r w:rsidR="00C77600" w:rsidRPr="009A30C8">
        <w:rPr>
          <w:rFonts w:ascii="Times New Roman" w:hAnsi="Times New Roman" w:cs="Times New Roman"/>
          <w:sz w:val="26"/>
          <w:szCs w:val="26"/>
        </w:rPr>
        <w:t>Ковылкинская</w:t>
      </w:r>
      <w:proofErr w:type="spellEnd"/>
      <w:r w:rsidR="00C77600" w:rsidRPr="009A30C8">
        <w:rPr>
          <w:rFonts w:ascii="Times New Roman" w:hAnsi="Times New Roman" w:cs="Times New Roman"/>
          <w:sz w:val="26"/>
          <w:szCs w:val="26"/>
        </w:rPr>
        <w:t xml:space="preserve"> СОШ №4». </w:t>
      </w:r>
      <w:r w:rsidR="00C77600">
        <w:rPr>
          <w:rFonts w:ascii="Times New Roman" w:hAnsi="Times New Roman" w:cs="Times New Roman"/>
          <w:sz w:val="26"/>
          <w:szCs w:val="26"/>
        </w:rPr>
        <w:t>К сожалению, при проверке заданий у одного выпускника МБОУ «</w:t>
      </w:r>
      <w:proofErr w:type="spellStart"/>
      <w:r w:rsidR="00C77600">
        <w:rPr>
          <w:rFonts w:ascii="Times New Roman" w:hAnsi="Times New Roman" w:cs="Times New Roman"/>
          <w:sz w:val="26"/>
          <w:szCs w:val="26"/>
        </w:rPr>
        <w:t>Ковылкинская</w:t>
      </w:r>
      <w:proofErr w:type="spellEnd"/>
      <w:r w:rsidR="00C77600">
        <w:rPr>
          <w:rFonts w:ascii="Times New Roman" w:hAnsi="Times New Roman" w:cs="Times New Roman"/>
          <w:sz w:val="26"/>
          <w:szCs w:val="26"/>
        </w:rPr>
        <w:t xml:space="preserve"> СОШ имени Героя Советского Союза </w:t>
      </w:r>
      <w:proofErr w:type="spellStart"/>
      <w:r w:rsidR="00C77600">
        <w:rPr>
          <w:rFonts w:ascii="Times New Roman" w:hAnsi="Times New Roman" w:cs="Times New Roman"/>
          <w:sz w:val="26"/>
          <w:szCs w:val="26"/>
        </w:rPr>
        <w:t>М.Г.Гуреева</w:t>
      </w:r>
      <w:proofErr w:type="spellEnd"/>
      <w:r w:rsidR="00C77600">
        <w:rPr>
          <w:rFonts w:ascii="Times New Roman" w:hAnsi="Times New Roman" w:cs="Times New Roman"/>
          <w:sz w:val="26"/>
          <w:szCs w:val="26"/>
        </w:rPr>
        <w:t>» выя</w:t>
      </w:r>
      <w:r w:rsidR="00057A7B">
        <w:rPr>
          <w:rFonts w:ascii="Times New Roman" w:hAnsi="Times New Roman" w:cs="Times New Roman"/>
          <w:sz w:val="26"/>
          <w:szCs w:val="26"/>
        </w:rPr>
        <w:t>в</w:t>
      </w:r>
      <w:r w:rsidR="00C77600">
        <w:rPr>
          <w:rFonts w:ascii="Times New Roman" w:hAnsi="Times New Roman" w:cs="Times New Roman"/>
          <w:sz w:val="26"/>
          <w:szCs w:val="26"/>
        </w:rPr>
        <w:t xml:space="preserve">лены нарушения при написании сочинения. В результате региональной перепроверки экзаменационная работа оценена в ноль баллов. </w:t>
      </w:r>
    </w:p>
    <w:p w:rsidR="00B11F92" w:rsidRPr="001672C4" w:rsidRDefault="004B45F3" w:rsidP="000263C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11F92" w:rsidRPr="001672C4">
        <w:rPr>
          <w:rFonts w:ascii="Times New Roman" w:hAnsi="Times New Roman" w:cs="Times New Roman"/>
          <w:sz w:val="26"/>
          <w:szCs w:val="26"/>
        </w:rPr>
        <w:t>В пятерку лучших школ по результатам ЕГЭ по русскому языку вошли следующие образовательные учреждения:</w:t>
      </w:r>
    </w:p>
    <w:p w:rsidR="00076B0C" w:rsidRPr="001672C4" w:rsidRDefault="00076B0C" w:rsidP="000263C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2C4">
        <w:rPr>
          <w:rFonts w:ascii="Times New Roman" w:hAnsi="Times New Roman" w:cs="Times New Roman"/>
          <w:sz w:val="26"/>
          <w:szCs w:val="26"/>
        </w:rPr>
        <w:t xml:space="preserve">- </w:t>
      </w:r>
      <w:r w:rsidR="009D44F3" w:rsidRPr="001672C4">
        <w:rPr>
          <w:rFonts w:ascii="Times New Roman" w:hAnsi="Times New Roman" w:cs="Times New Roman"/>
          <w:sz w:val="26"/>
          <w:szCs w:val="26"/>
        </w:rPr>
        <w:t xml:space="preserve"> </w:t>
      </w:r>
      <w:r w:rsidR="004D5283" w:rsidRPr="001672C4">
        <w:rPr>
          <w:rFonts w:ascii="Times New Roman" w:hAnsi="Times New Roman" w:cs="Times New Roman"/>
          <w:sz w:val="26"/>
          <w:szCs w:val="26"/>
        </w:rPr>
        <w:t>МБОУ «</w:t>
      </w:r>
      <w:r w:rsidR="009A30C8">
        <w:rPr>
          <w:rFonts w:ascii="Times New Roman" w:hAnsi="Times New Roman" w:cs="Times New Roman"/>
          <w:sz w:val="26"/>
          <w:szCs w:val="26"/>
        </w:rPr>
        <w:t>Гимназия №1» (74 балла</w:t>
      </w:r>
      <w:r w:rsidRPr="001672C4">
        <w:rPr>
          <w:rFonts w:ascii="Times New Roman" w:hAnsi="Times New Roman" w:cs="Times New Roman"/>
          <w:sz w:val="26"/>
          <w:szCs w:val="26"/>
        </w:rPr>
        <w:t>)</w:t>
      </w:r>
    </w:p>
    <w:p w:rsidR="00076B0C" w:rsidRPr="001672C4" w:rsidRDefault="00076B0C" w:rsidP="000263C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2C4">
        <w:rPr>
          <w:rFonts w:ascii="Times New Roman" w:hAnsi="Times New Roman" w:cs="Times New Roman"/>
          <w:sz w:val="26"/>
          <w:szCs w:val="26"/>
        </w:rPr>
        <w:t xml:space="preserve">- </w:t>
      </w:r>
      <w:r w:rsidR="009D44F3" w:rsidRPr="001672C4">
        <w:rPr>
          <w:rFonts w:ascii="Times New Roman" w:hAnsi="Times New Roman" w:cs="Times New Roman"/>
          <w:sz w:val="26"/>
          <w:szCs w:val="26"/>
        </w:rPr>
        <w:t xml:space="preserve"> </w:t>
      </w:r>
      <w:r w:rsidR="004D5283" w:rsidRPr="001672C4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4D5283" w:rsidRPr="001672C4">
        <w:rPr>
          <w:rFonts w:ascii="Times New Roman" w:hAnsi="Times New Roman" w:cs="Times New Roman"/>
          <w:sz w:val="26"/>
          <w:szCs w:val="26"/>
        </w:rPr>
        <w:t>Ковылкинская</w:t>
      </w:r>
      <w:proofErr w:type="spellEnd"/>
      <w:r w:rsidR="004D5283" w:rsidRPr="001672C4">
        <w:rPr>
          <w:rFonts w:ascii="Times New Roman" w:hAnsi="Times New Roman" w:cs="Times New Roman"/>
          <w:sz w:val="26"/>
          <w:szCs w:val="26"/>
        </w:rPr>
        <w:t xml:space="preserve"> </w:t>
      </w:r>
      <w:r w:rsidR="009A30C8">
        <w:rPr>
          <w:rFonts w:ascii="Times New Roman" w:hAnsi="Times New Roman" w:cs="Times New Roman"/>
          <w:sz w:val="26"/>
          <w:szCs w:val="26"/>
        </w:rPr>
        <w:t>СОШ № 2</w:t>
      </w:r>
      <w:r w:rsidR="004D5283" w:rsidRPr="001672C4">
        <w:rPr>
          <w:rFonts w:ascii="Times New Roman" w:hAnsi="Times New Roman" w:cs="Times New Roman"/>
          <w:sz w:val="26"/>
          <w:szCs w:val="26"/>
        </w:rPr>
        <w:t>»</w:t>
      </w:r>
      <w:r w:rsidR="008D463E">
        <w:rPr>
          <w:rFonts w:ascii="Times New Roman" w:hAnsi="Times New Roman" w:cs="Times New Roman"/>
          <w:sz w:val="26"/>
          <w:szCs w:val="26"/>
        </w:rPr>
        <w:t xml:space="preserve"> (73,5</w:t>
      </w:r>
      <w:r w:rsidR="0039599C" w:rsidRPr="001672C4">
        <w:rPr>
          <w:rFonts w:ascii="Times New Roman" w:hAnsi="Times New Roman" w:cs="Times New Roman"/>
          <w:sz w:val="26"/>
          <w:szCs w:val="26"/>
        </w:rPr>
        <w:t xml:space="preserve"> балла)</w:t>
      </w:r>
    </w:p>
    <w:p w:rsidR="009A30C8" w:rsidRDefault="00076B0C" w:rsidP="000263C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2C4">
        <w:rPr>
          <w:rFonts w:ascii="Times New Roman" w:hAnsi="Times New Roman" w:cs="Times New Roman"/>
          <w:sz w:val="26"/>
          <w:szCs w:val="26"/>
        </w:rPr>
        <w:t xml:space="preserve">- </w:t>
      </w:r>
      <w:r w:rsidR="000218F2" w:rsidRPr="001672C4">
        <w:rPr>
          <w:rFonts w:ascii="Times New Roman" w:hAnsi="Times New Roman" w:cs="Times New Roman"/>
          <w:sz w:val="26"/>
          <w:szCs w:val="26"/>
        </w:rPr>
        <w:t xml:space="preserve"> </w:t>
      </w:r>
      <w:r w:rsidR="009A30C8">
        <w:rPr>
          <w:rFonts w:ascii="Times New Roman" w:hAnsi="Times New Roman" w:cs="Times New Roman"/>
          <w:sz w:val="26"/>
          <w:szCs w:val="26"/>
        </w:rPr>
        <w:t>ГБОУ РМ «</w:t>
      </w:r>
      <w:proofErr w:type="spellStart"/>
      <w:r w:rsidR="008D463E">
        <w:rPr>
          <w:rFonts w:ascii="Times New Roman" w:hAnsi="Times New Roman" w:cs="Times New Roman"/>
          <w:sz w:val="26"/>
          <w:szCs w:val="26"/>
        </w:rPr>
        <w:t>Кочелаевская</w:t>
      </w:r>
      <w:proofErr w:type="spellEnd"/>
      <w:r w:rsidR="008D463E">
        <w:rPr>
          <w:rFonts w:ascii="Times New Roman" w:hAnsi="Times New Roman" w:cs="Times New Roman"/>
          <w:sz w:val="26"/>
          <w:szCs w:val="26"/>
        </w:rPr>
        <w:t xml:space="preserve"> школа-интернат» (73,8</w:t>
      </w:r>
      <w:r w:rsidR="009A30C8">
        <w:rPr>
          <w:rFonts w:ascii="Times New Roman" w:hAnsi="Times New Roman" w:cs="Times New Roman"/>
          <w:sz w:val="26"/>
          <w:szCs w:val="26"/>
        </w:rPr>
        <w:t xml:space="preserve"> балла)</w:t>
      </w:r>
    </w:p>
    <w:p w:rsidR="00447DC9" w:rsidRPr="001672C4" w:rsidRDefault="00447DC9" w:rsidP="000263C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2C4">
        <w:rPr>
          <w:rFonts w:ascii="Times New Roman" w:hAnsi="Times New Roman" w:cs="Times New Roman"/>
          <w:sz w:val="26"/>
          <w:szCs w:val="26"/>
        </w:rPr>
        <w:t xml:space="preserve">-  </w:t>
      </w:r>
      <w:r w:rsidR="000218F2" w:rsidRPr="001672C4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9A30C8">
        <w:rPr>
          <w:rFonts w:ascii="Times New Roman" w:hAnsi="Times New Roman" w:cs="Times New Roman"/>
          <w:sz w:val="26"/>
          <w:szCs w:val="26"/>
        </w:rPr>
        <w:t>Ковылкинская</w:t>
      </w:r>
      <w:proofErr w:type="spellEnd"/>
      <w:r w:rsidR="009A30C8">
        <w:rPr>
          <w:rFonts w:ascii="Times New Roman" w:hAnsi="Times New Roman" w:cs="Times New Roman"/>
          <w:sz w:val="26"/>
          <w:szCs w:val="26"/>
        </w:rPr>
        <w:t xml:space="preserve"> СОШ №4» </w:t>
      </w:r>
      <w:r w:rsidR="008D463E">
        <w:rPr>
          <w:rFonts w:ascii="Times New Roman" w:hAnsi="Times New Roman" w:cs="Times New Roman"/>
          <w:sz w:val="26"/>
          <w:szCs w:val="26"/>
        </w:rPr>
        <w:t>(71,7</w:t>
      </w:r>
      <w:r w:rsidRPr="001672C4">
        <w:rPr>
          <w:rFonts w:ascii="Times New Roman" w:hAnsi="Times New Roman" w:cs="Times New Roman"/>
          <w:sz w:val="26"/>
          <w:szCs w:val="26"/>
        </w:rPr>
        <w:t xml:space="preserve"> баллов)</w:t>
      </w:r>
    </w:p>
    <w:p w:rsidR="00447DC9" w:rsidRPr="001672C4" w:rsidRDefault="00447DC9" w:rsidP="000263C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2C4">
        <w:rPr>
          <w:rFonts w:ascii="Times New Roman" w:hAnsi="Times New Roman" w:cs="Times New Roman"/>
          <w:sz w:val="26"/>
          <w:szCs w:val="26"/>
        </w:rPr>
        <w:t xml:space="preserve">-  </w:t>
      </w:r>
      <w:r w:rsidR="000218F2" w:rsidRPr="001672C4">
        <w:rPr>
          <w:rFonts w:ascii="Times New Roman" w:hAnsi="Times New Roman" w:cs="Times New Roman"/>
          <w:sz w:val="26"/>
          <w:szCs w:val="26"/>
        </w:rPr>
        <w:t xml:space="preserve">МБОУ «Троицкая СОШ имени Героя Советского Союза </w:t>
      </w:r>
      <w:proofErr w:type="spellStart"/>
      <w:r w:rsidR="000218F2" w:rsidRPr="001672C4">
        <w:rPr>
          <w:rFonts w:ascii="Times New Roman" w:hAnsi="Times New Roman" w:cs="Times New Roman"/>
          <w:sz w:val="26"/>
          <w:szCs w:val="26"/>
        </w:rPr>
        <w:t>А.Г.Котова</w:t>
      </w:r>
      <w:proofErr w:type="spellEnd"/>
      <w:r w:rsidR="000218F2" w:rsidRPr="001672C4">
        <w:rPr>
          <w:rFonts w:ascii="Times New Roman" w:hAnsi="Times New Roman" w:cs="Times New Roman"/>
          <w:sz w:val="26"/>
          <w:szCs w:val="26"/>
        </w:rPr>
        <w:t>»</w:t>
      </w:r>
      <w:r w:rsidR="009A30C8">
        <w:rPr>
          <w:rFonts w:ascii="Times New Roman" w:hAnsi="Times New Roman" w:cs="Times New Roman"/>
          <w:sz w:val="26"/>
          <w:szCs w:val="26"/>
        </w:rPr>
        <w:t xml:space="preserve"> (69</w:t>
      </w:r>
      <w:r w:rsidR="008D463E">
        <w:rPr>
          <w:rFonts w:ascii="Times New Roman" w:hAnsi="Times New Roman" w:cs="Times New Roman"/>
          <w:sz w:val="26"/>
          <w:szCs w:val="26"/>
        </w:rPr>
        <w:t>,3</w:t>
      </w:r>
      <w:r w:rsidRPr="001672C4">
        <w:rPr>
          <w:rFonts w:ascii="Times New Roman" w:hAnsi="Times New Roman" w:cs="Times New Roman"/>
          <w:sz w:val="26"/>
          <w:szCs w:val="26"/>
        </w:rPr>
        <w:t xml:space="preserve"> баллов)</w:t>
      </w:r>
    </w:p>
    <w:p w:rsidR="001672C4" w:rsidRDefault="001672C4" w:rsidP="000263C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570F" w:rsidRDefault="00AC28FE" w:rsidP="00AC28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86A1C" w:rsidRPr="001672C4">
        <w:rPr>
          <w:rFonts w:ascii="Times New Roman" w:hAnsi="Times New Roman" w:cs="Times New Roman"/>
          <w:sz w:val="26"/>
          <w:szCs w:val="26"/>
        </w:rPr>
        <w:t xml:space="preserve">По математике профильного </w:t>
      </w:r>
      <w:r w:rsidR="000C333B" w:rsidRPr="001672C4">
        <w:rPr>
          <w:rFonts w:ascii="Times New Roman" w:hAnsi="Times New Roman" w:cs="Times New Roman"/>
          <w:sz w:val="26"/>
          <w:szCs w:val="26"/>
        </w:rPr>
        <w:t>уровня средний балл по сравнению</w:t>
      </w:r>
      <w:r w:rsidR="005A2C70">
        <w:rPr>
          <w:rFonts w:ascii="Times New Roman" w:hAnsi="Times New Roman" w:cs="Times New Roman"/>
          <w:sz w:val="26"/>
          <w:szCs w:val="26"/>
        </w:rPr>
        <w:t xml:space="preserve"> с 2021 годом повысился на 10 баллов</w:t>
      </w:r>
      <w:r w:rsidR="00A86A1C" w:rsidRPr="001672C4">
        <w:rPr>
          <w:rFonts w:ascii="Times New Roman" w:hAnsi="Times New Roman" w:cs="Times New Roman"/>
          <w:sz w:val="26"/>
          <w:szCs w:val="26"/>
        </w:rPr>
        <w:t xml:space="preserve">. </w:t>
      </w:r>
      <w:r w:rsidR="00193952" w:rsidRPr="001672C4">
        <w:rPr>
          <w:rFonts w:ascii="Times New Roman" w:hAnsi="Times New Roman" w:cs="Times New Roman"/>
          <w:sz w:val="26"/>
          <w:szCs w:val="26"/>
        </w:rPr>
        <w:t xml:space="preserve">Это свидетельствует о том, что учителями </w:t>
      </w:r>
      <w:r w:rsidR="00193952">
        <w:rPr>
          <w:rFonts w:ascii="Times New Roman" w:hAnsi="Times New Roman" w:cs="Times New Roman"/>
          <w:sz w:val="26"/>
          <w:szCs w:val="26"/>
        </w:rPr>
        <w:t xml:space="preserve">математики </w:t>
      </w:r>
      <w:r w:rsidR="00193952" w:rsidRPr="001672C4">
        <w:rPr>
          <w:rFonts w:ascii="Times New Roman" w:hAnsi="Times New Roman" w:cs="Times New Roman"/>
          <w:sz w:val="26"/>
          <w:szCs w:val="26"/>
        </w:rPr>
        <w:t>была правильно спланирована система повторения материала, которая отражена в календарно-тематическом</w:t>
      </w:r>
      <w:r w:rsidR="00193952">
        <w:rPr>
          <w:rFonts w:ascii="Times New Roman" w:hAnsi="Times New Roman" w:cs="Times New Roman"/>
          <w:sz w:val="26"/>
          <w:szCs w:val="26"/>
        </w:rPr>
        <w:t xml:space="preserve"> планировании, а также усилена работа по подготовке к ЕГЭ</w:t>
      </w:r>
      <w:r w:rsidR="00193952" w:rsidRPr="0015570F">
        <w:rPr>
          <w:rFonts w:ascii="Times New Roman" w:hAnsi="Times New Roman" w:cs="Times New Roman"/>
          <w:sz w:val="26"/>
          <w:szCs w:val="26"/>
        </w:rPr>
        <w:t>.</w:t>
      </w:r>
      <w:r w:rsidR="0015570F" w:rsidRPr="0015570F">
        <w:t xml:space="preserve"> </w:t>
      </w:r>
      <w:r w:rsidR="0015570F" w:rsidRPr="0015570F">
        <w:rPr>
          <w:rFonts w:ascii="Times New Roman" w:hAnsi="Times New Roman" w:cs="Times New Roman"/>
          <w:sz w:val="26"/>
          <w:szCs w:val="26"/>
        </w:rPr>
        <w:t>Наивысший результат по математи</w:t>
      </w:r>
      <w:r w:rsidR="00B76B03">
        <w:rPr>
          <w:rFonts w:ascii="Times New Roman" w:hAnsi="Times New Roman" w:cs="Times New Roman"/>
          <w:sz w:val="26"/>
          <w:szCs w:val="26"/>
        </w:rPr>
        <w:t>ке профильного уровня  в 2022 году</w:t>
      </w:r>
      <w:r w:rsidR="0015570F" w:rsidRPr="0015570F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15570F" w:rsidRPr="0015570F">
        <w:rPr>
          <w:rFonts w:ascii="Times New Roman" w:hAnsi="Times New Roman" w:cs="Times New Roman"/>
          <w:b/>
          <w:i/>
          <w:sz w:val="26"/>
          <w:szCs w:val="26"/>
        </w:rPr>
        <w:t>92</w:t>
      </w:r>
      <w:r w:rsidR="0015570F" w:rsidRPr="0015570F">
        <w:rPr>
          <w:rFonts w:ascii="Times New Roman" w:hAnsi="Times New Roman" w:cs="Times New Roman"/>
          <w:sz w:val="26"/>
          <w:szCs w:val="26"/>
        </w:rPr>
        <w:t xml:space="preserve"> балла. Ученик, пока</w:t>
      </w:r>
      <w:r w:rsidR="00B76B03">
        <w:rPr>
          <w:rFonts w:ascii="Times New Roman" w:hAnsi="Times New Roman" w:cs="Times New Roman"/>
          <w:sz w:val="26"/>
          <w:szCs w:val="26"/>
        </w:rPr>
        <w:t>завший его:  Гаршин Илья, учащийся</w:t>
      </w:r>
      <w:r w:rsidR="0015570F" w:rsidRPr="0015570F">
        <w:rPr>
          <w:rFonts w:ascii="Times New Roman" w:hAnsi="Times New Roman" w:cs="Times New Roman"/>
          <w:sz w:val="26"/>
          <w:szCs w:val="26"/>
        </w:rPr>
        <w:t xml:space="preserve"> МБОУ «Гимназия №1». Указанный выпускник</w:t>
      </w:r>
      <w:r w:rsidR="0015570F">
        <w:rPr>
          <w:rFonts w:ascii="Times New Roman" w:hAnsi="Times New Roman" w:cs="Times New Roman"/>
          <w:sz w:val="26"/>
          <w:szCs w:val="26"/>
        </w:rPr>
        <w:t xml:space="preserve"> </w:t>
      </w:r>
      <w:r w:rsidR="0015570F" w:rsidRPr="0015570F">
        <w:rPr>
          <w:rFonts w:ascii="Times New Roman" w:hAnsi="Times New Roman" w:cs="Times New Roman"/>
          <w:sz w:val="26"/>
          <w:szCs w:val="26"/>
        </w:rPr>
        <w:t>– участник многочисленных олимпиад и конкурсов по математике, поэтому его высокие баллы вполне закономерны.</w:t>
      </w:r>
      <w:r w:rsidR="0015570F">
        <w:rPr>
          <w:rFonts w:ascii="Times New Roman" w:hAnsi="Times New Roman" w:cs="Times New Roman"/>
          <w:sz w:val="26"/>
          <w:szCs w:val="26"/>
        </w:rPr>
        <w:t xml:space="preserve"> </w:t>
      </w:r>
      <w:r w:rsidR="00193952" w:rsidRPr="001672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7924" w:rsidRPr="001672C4" w:rsidRDefault="00AC28FE" w:rsidP="00AC28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86A1C" w:rsidRPr="001672C4">
        <w:rPr>
          <w:rFonts w:ascii="Times New Roman" w:hAnsi="Times New Roman" w:cs="Times New Roman"/>
          <w:sz w:val="26"/>
          <w:szCs w:val="26"/>
        </w:rPr>
        <w:t>Самый высокий средний балл по</w:t>
      </w:r>
      <w:r w:rsidR="0015570F">
        <w:rPr>
          <w:rFonts w:ascii="Times New Roman" w:hAnsi="Times New Roman" w:cs="Times New Roman"/>
          <w:sz w:val="26"/>
          <w:szCs w:val="26"/>
        </w:rPr>
        <w:t xml:space="preserve"> профильной математике</w:t>
      </w:r>
      <w:r w:rsidR="00A86A1C" w:rsidRPr="001672C4">
        <w:rPr>
          <w:rFonts w:ascii="Times New Roman" w:hAnsi="Times New Roman" w:cs="Times New Roman"/>
          <w:sz w:val="26"/>
          <w:szCs w:val="26"/>
        </w:rPr>
        <w:t xml:space="preserve"> из городских школ  - </w:t>
      </w:r>
      <w:r w:rsidR="008A44B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Ковылкинская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 имени Героя Советского Союза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М.Г.Гуреева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>» (68</w:t>
      </w:r>
      <w:r w:rsidR="008A44B6">
        <w:rPr>
          <w:rFonts w:ascii="Times New Roman" w:hAnsi="Times New Roman" w:cs="Times New Roman"/>
          <w:sz w:val="26"/>
          <w:szCs w:val="26"/>
        </w:rPr>
        <w:t>,6</w:t>
      </w:r>
      <w:r>
        <w:rPr>
          <w:rFonts w:ascii="Times New Roman" w:hAnsi="Times New Roman" w:cs="Times New Roman"/>
          <w:sz w:val="26"/>
          <w:szCs w:val="26"/>
        </w:rPr>
        <w:t xml:space="preserve"> баллов)</w:t>
      </w:r>
      <w:r w:rsidR="008A44B6">
        <w:rPr>
          <w:rFonts w:ascii="Times New Roman" w:hAnsi="Times New Roman" w:cs="Times New Roman"/>
          <w:sz w:val="26"/>
          <w:szCs w:val="26"/>
        </w:rPr>
        <w:t xml:space="preserve"> и </w:t>
      </w:r>
      <w:r w:rsidR="008A44B6" w:rsidRPr="001672C4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8A44B6" w:rsidRPr="001672C4">
        <w:rPr>
          <w:rFonts w:ascii="Times New Roman" w:hAnsi="Times New Roman" w:cs="Times New Roman"/>
          <w:sz w:val="26"/>
          <w:szCs w:val="26"/>
        </w:rPr>
        <w:t>Ковылкинская</w:t>
      </w:r>
      <w:proofErr w:type="spellEnd"/>
      <w:r w:rsidR="008A44B6" w:rsidRPr="001672C4">
        <w:rPr>
          <w:rFonts w:ascii="Times New Roman" w:hAnsi="Times New Roman" w:cs="Times New Roman"/>
          <w:sz w:val="26"/>
          <w:szCs w:val="26"/>
        </w:rPr>
        <w:t xml:space="preserve"> СОШ</w:t>
      </w:r>
      <w:r w:rsidR="008A44B6">
        <w:rPr>
          <w:rFonts w:ascii="Times New Roman" w:hAnsi="Times New Roman" w:cs="Times New Roman"/>
          <w:sz w:val="26"/>
          <w:szCs w:val="26"/>
        </w:rPr>
        <w:t xml:space="preserve"> № 2</w:t>
      </w:r>
      <w:r w:rsidR="008A44B6" w:rsidRPr="001672C4">
        <w:rPr>
          <w:rFonts w:ascii="Times New Roman" w:hAnsi="Times New Roman" w:cs="Times New Roman"/>
          <w:sz w:val="26"/>
          <w:szCs w:val="26"/>
        </w:rPr>
        <w:t>»</w:t>
      </w:r>
      <w:r w:rsidR="008A44B6">
        <w:rPr>
          <w:rFonts w:ascii="Times New Roman" w:hAnsi="Times New Roman" w:cs="Times New Roman"/>
          <w:sz w:val="26"/>
          <w:szCs w:val="26"/>
        </w:rPr>
        <w:t xml:space="preserve"> (68</w:t>
      </w:r>
      <w:r w:rsidR="008A44B6" w:rsidRPr="001672C4">
        <w:rPr>
          <w:rFonts w:ascii="Times New Roman" w:hAnsi="Times New Roman" w:cs="Times New Roman"/>
          <w:sz w:val="26"/>
          <w:szCs w:val="26"/>
        </w:rPr>
        <w:t xml:space="preserve"> баллов)</w:t>
      </w:r>
      <w:r>
        <w:rPr>
          <w:rFonts w:ascii="Times New Roman" w:hAnsi="Times New Roman" w:cs="Times New Roman"/>
          <w:sz w:val="26"/>
          <w:szCs w:val="26"/>
        </w:rPr>
        <w:t>,</w:t>
      </w:r>
      <w:r w:rsidR="00B32E78">
        <w:rPr>
          <w:rFonts w:ascii="Times New Roman" w:hAnsi="Times New Roman" w:cs="Times New Roman"/>
          <w:sz w:val="26"/>
          <w:szCs w:val="26"/>
        </w:rPr>
        <w:t xml:space="preserve"> </w:t>
      </w:r>
      <w:r w:rsidR="00FE0E98" w:rsidRPr="001672C4">
        <w:rPr>
          <w:rFonts w:ascii="Times New Roman" w:hAnsi="Times New Roman" w:cs="Times New Roman"/>
          <w:sz w:val="26"/>
          <w:szCs w:val="26"/>
        </w:rPr>
        <w:t xml:space="preserve">из сельских школ </w:t>
      </w:r>
      <w:r w:rsidR="00C9586B" w:rsidRPr="001672C4">
        <w:rPr>
          <w:rFonts w:ascii="Times New Roman" w:hAnsi="Times New Roman" w:cs="Times New Roman"/>
          <w:sz w:val="26"/>
          <w:szCs w:val="26"/>
        </w:rPr>
        <w:t>– филиал «</w:t>
      </w:r>
      <w:proofErr w:type="spellStart"/>
      <w:r w:rsidR="00C9586B" w:rsidRPr="001672C4">
        <w:rPr>
          <w:rFonts w:ascii="Times New Roman" w:hAnsi="Times New Roman" w:cs="Times New Roman"/>
          <w:sz w:val="26"/>
          <w:szCs w:val="26"/>
        </w:rPr>
        <w:t>Примокшанская</w:t>
      </w:r>
      <w:proofErr w:type="spellEnd"/>
      <w:r w:rsidR="00CF1F8C" w:rsidRPr="001672C4">
        <w:rPr>
          <w:rFonts w:ascii="Times New Roman" w:hAnsi="Times New Roman" w:cs="Times New Roman"/>
          <w:sz w:val="26"/>
          <w:szCs w:val="26"/>
        </w:rPr>
        <w:t xml:space="preserve"> СОШ</w:t>
      </w:r>
      <w:r w:rsidR="00C9586B" w:rsidRPr="001672C4">
        <w:rPr>
          <w:rFonts w:ascii="Times New Roman" w:hAnsi="Times New Roman" w:cs="Times New Roman"/>
          <w:sz w:val="26"/>
          <w:szCs w:val="26"/>
        </w:rPr>
        <w:t>»</w:t>
      </w:r>
      <w:r w:rsidR="007D23E3" w:rsidRPr="001672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(58,5</w:t>
      </w:r>
      <w:r w:rsidR="00CF1F8C" w:rsidRPr="001672C4">
        <w:rPr>
          <w:rFonts w:ascii="Times New Roman" w:hAnsi="Times New Roman" w:cs="Times New Roman"/>
          <w:sz w:val="26"/>
          <w:szCs w:val="26"/>
        </w:rPr>
        <w:t xml:space="preserve"> балл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CF1F8C" w:rsidRPr="001672C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 ГБОУ РМ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Кочелаевская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школа-интернат» (58,8)</w:t>
      </w:r>
      <w:r w:rsidR="00CF1F8C" w:rsidRPr="001672C4">
        <w:rPr>
          <w:rFonts w:ascii="Times New Roman" w:hAnsi="Times New Roman" w:cs="Times New Roman"/>
          <w:sz w:val="26"/>
          <w:szCs w:val="26"/>
        </w:rPr>
        <w:t xml:space="preserve">. Самый низкий </w:t>
      </w:r>
      <w:r w:rsidR="007D23E3" w:rsidRPr="001672C4">
        <w:rPr>
          <w:rFonts w:ascii="Times New Roman" w:hAnsi="Times New Roman" w:cs="Times New Roman"/>
          <w:sz w:val="26"/>
          <w:szCs w:val="26"/>
        </w:rPr>
        <w:t>балл</w:t>
      </w:r>
      <w:r w:rsidR="00787CCD" w:rsidRPr="001672C4">
        <w:rPr>
          <w:rFonts w:ascii="Times New Roman" w:hAnsi="Times New Roman" w:cs="Times New Roman"/>
          <w:sz w:val="26"/>
          <w:szCs w:val="26"/>
        </w:rPr>
        <w:t xml:space="preserve"> </w:t>
      </w:r>
      <w:r w:rsidR="00CF1F8C" w:rsidRPr="001672C4">
        <w:rPr>
          <w:rFonts w:ascii="Times New Roman" w:hAnsi="Times New Roman" w:cs="Times New Roman"/>
          <w:sz w:val="26"/>
          <w:szCs w:val="26"/>
        </w:rPr>
        <w:t>– в городской школе</w:t>
      </w:r>
      <w:r w:rsidR="007D23E3" w:rsidRPr="001672C4">
        <w:rPr>
          <w:rFonts w:ascii="Times New Roman" w:hAnsi="Times New Roman" w:cs="Times New Roman"/>
          <w:sz w:val="26"/>
          <w:szCs w:val="26"/>
        </w:rPr>
        <w:t xml:space="preserve"> МБОУ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Ковылкинская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СОШ№3</w:t>
      </w:r>
      <w:r w:rsidR="00CF1F8C" w:rsidRPr="001672C4">
        <w:rPr>
          <w:rFonts w:ascii="Times New Roman" w:hAnsi="Times New Roman" w:cs="Times New Roman"/>
          <w:sz w:val="26"/>
          <w:szCs w:val="26"/>
        </w:rPr>
        <w:t>»</w:t>
      </w:r>
      <w:r w:rsidR="00162F74">
        <w:rPr>
          <w:rFonts w:ascii="Times New Roman" w:hAnsi="Times New Roman" w:cs="Times New Roman"/>
          <w:sz w:val="26"/>
          <w:szCs w:val="26"/>
        </w:rPr>
        <w:t xml:space="preserve"> (49,8</w:t>
      </w:r>
      <w:r>
        <w:rPr>
          <w:rFonts w:ascii="Times New Roman" w:hAnsi="Times New Roman" w:cs="Times New Roman"/>
          <w:sz w:val="26"/>
          <w:szCs w:val="26"/>
        </w:rPr>
        <w:t xml:space="preserve"> баллов)</w:t>
      </w:r>
      <w:r w:rsidR="00CF1F8C" w:rsidRPr="001672C4">
        <w:rPr>
          <w:rFonts w:ascii="Times New Roman" w:hAnsi="Times New Roman" w:cs="Times New Roman"/>
          <w:sz w:val="26"/>
          <w:szCs w:val="26"/>
        </w:rPr>
        <w:t>, среди сельских школ  -</w:t>
      </w:r>
      <w:r>
        <w:rPr>
          <w:rFonts w:ascii="Times New Roman" w:hAnsi="Times New Roman" w:cs="Times New Roman"/>
          <w:sz w:val="26"/>
          <w:szCs w:val="26"/>
        </w:rPr>
        <w:t xml:space="preserve"> филиал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Рыбкинская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</w:t>
      </w:r>
      <w:r w:rsidR="007D23E3" w:rsidRPr="001672C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(27</w:t>
      </w:r>
      <w:r w:rsidR="00077924" w:rsidRPr="001672C4">
        <w:rPr>
          <w:rFonts w:ascii="Times New Roman" w:hAnsi="Times New Roman" w:cs="Times New Roman"/>
          <w:sz w:val="26"/>
          <w:szCs w:val="26"/>
        </w:rPr>
        <w:t xml:space="preserve"> балл</w:t>
      </w:r>
      <w:r w:rsidR="00103213">
        <w:rPr>
          <w:rFonts w:ascii="Times New Roman" w:hAnsi="Times New Roman" w:cs="Times New Roman"/>
          <w:sz w:val="26"/>
          <w:szCs w:val="26"/>
        </w:rPr>
        <w:t xml:space="preserve">ов). Похвально, что по профильной и базовой математике </w:t>
      </w:r>
      <w:r w:rsidR="00F23A93">
        <w:rPr>
          <w:rFonts w:ascii="Times New Roman" w:hAnsi="Times New Roman" w:cs="Times New Roman"/>
          <w:sz w:val="26"/>
          <w:szCs w:val="26"/>
        </w:rPr>
        <w:t>отсутствуют участники, не набравшие минимальный порог</w:t>
      </w:r>
      <w:r w:rsidR="00F143C3" w:rsidRPr="001672C4">
        <w:rPr>
          <w:rFonts w:ascii="Times New Roman" w:hAnsi="Times New Roman" w:cs="Times New Roman"/>
          <w:sz w:val="26"/>
          <w:szCs w:val="26"/>
        </w:rPr>
        <w:t>.</w:t>
      </w:r>
    </w:p>
    <w:p w:rsidR="00077924" w:rsidRPr="001672C4" w:rsidRDefault="00CF1F8C" w:rsidP="000263C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2C4">
        <w:rPr>
          <w:rFonts w:ascii="Times New Roman" w:hAnsi="Times New Roman" w:cs="Times New Roman"/>
          <w:sz w:val="26"/>
          <w:szCs w:val="26"/>
        </w:rPr>
        <w:t xml:space="preserve"> </w:t>
      </w:r>
      <w:r w:rsidR="00077924" w:rsidRPr="001672C4">
        <w:rPr>
          <w:rFonts w:ascii="Times New Roman" w:hAnsi="Times New Roman" w:cs="Times New Roman"/>
          <w:sz w:val="26"/>
          <w:szCs w:val="26"/>
        </w:rPr>
        <w:t>В пятерку лучших школ по результатам ЕГЗ по профильной математике вошли следующие учреждения:</w:t>
      </w:r>
    </w:p>
    <w:p w:rsidR="00077924" w:rsidRPr="001672C4" w:rsidRDefault="00077924" w:rsidP="000263C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2C4">
        <w:rPr>
          <w:rFonts w:ascii="Times New Roman" w:hAnsi="Times New Roman" w:cs="Times New Roman"/>
          <w:sz w:val="26"/>
          <w:szCs w:val="26"/>
        </w:rPr>
        <w:t xml:space="preserve">- </w:t>
      </w:r>
      <w:r w:rsidR="007030BC" w:rsidRPr="001672C4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7030BC" w:rsidRPr="001672C4">
        <w:rPr>
          <w:rFonts w:ascii="Times New Roman" w:hAnsi="Times New Roman" w:cs="Times New Roman"/>
          <w:sz w:val="26"/>
          <w:szCs w:val="26"/>
        </w:rPr>
        <w:t>Ковылкинская</w:t>
      </w:r>
      <w:proofErr w:type="spellEnd"/>
      <w:r w:rsidR="007030BC" w:rsidRPr="001672C4">
        <w:rPr>
          <w:rFonts w:ascii="Times New Roman" w:hAnsi="Times New Roman" w:cs="Times New Roman"/>
          <w:sz w:val="26"/>
          <w:szCs w:val="26"/>
        </w:rPr>
        <w:t xml:space="preserve"> </w:t>
      </w:r>
      <w:r w:rsidR="0054343C">
        <w:rPr>
          <w:rFonts w:ascii="Times New Roman" w:hAnsi="Times New Roman" w:cs="Times New Roman"/>
          <w:sz w:val="26"/>
          <w:szCs w:val="26"/>
        </w:rPr>
        <w:t xml:space="preserve">СОШ имени Героя Советского Союза </w:t>
      </w:r>
      <w:proofErr w:type="spellStart"/>
      <w:r w:rsidR="0054343C">
        <w:rPr>
          <w:rFonts w:ascii="Times New Roman" w:hAnsi="Times New Roman" w:cs="Times New Roman"/>
          <w:sz w:val="26"/>
          <w:szCs w:val="26"/>
        </w:rPr>
        <w:t>М.Г.Гуреева</w:t>
      </w:r>
      <w:proofErr w:type="spellEnd"/>
      <w:r w:rsidR="0054343C">
        <w:rPr>
          <w:rFonts w:ascii="Times New Roman" w:hAnsi="Times New Roman" w:cs="Times New Roman"/>
          <w:sz w:val="26"/>
          <w:szCs w:val="26"/>
        </w:rPr>
        <w:t>»</w:t>
      </w:r>
      <w:r w:rsidR="007030BC" w:rsidRPr="001672C4">
        <w:rPr>
          <w:rFonts w:ascii="Times New Roman" w:hAnsi="Times New Roman" w:cs="Times New Roman"/>
          <w:sz w:val="26"/>
          <w:szCs w:val="26"/>
        </w:rPr>
        <w:t>»</w:t>
      </w:r>
      <w:r w:rsidR="0054343C">
        <w:rPr>
          <w:rFonts w:ascii="Times New Roman" w:hAnsi="Times New Roman" w:cs="Times New Roman"/>
          <w:sz w:val="26"/>
          <w:szCs w:val="26"/>
        </w:rPr>
        <w:t xml:space="preserve"> (68,8</w:t>
      </w:r>
      <w:r w:rsidR="00DA2517" w:rsidRPr="001672C4">
        <w:rPr>
          <w:rFonts w:ascii="Times New Roman" w:hAnsi="Times New Roman" w:cs="Times New Roman"/>
          <w:sz w:val="26"/>
          <w:szCs w:val="26"/>
        </w:rPr>
        <w:t xml:space="preserve"> баллов)</w:t>
      </w:r>
    </w:p>
    <w:p w:rsidR="00077924" w:rsidRPr="001672C4" w:rsidRDefault="00077924" w:rsidP="000263C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2C4">
        <w:rPr>
          <w:rFonts w:ascii="Times New Roman" w:hAnsi="Times New Roman" w:cs="Times New Roman"/>
          <w:sz w:val="26"/>
          <w:szCs w:val="26"/>
        </w:rPr>
        <w:t xml:space="preserve">- </w:t>
      </w:r>
      <w:r w:rsidR="007030BC" w:rsidRPr="001672C4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7030BC" w:rsidRPr="001672C4">
        <w:rPr>
          <w:rFonts w:ascii="Times New Roman" w:hAnsi="Times New Roman" w:cs="Times New Roman"/>
          <w:sz w:val="26"/>
          <w:szCs w:val="26"/>
        </w:rPr>
        <w:t>Ковылкинская</w:t>
      </w:r>
      <w:proofErr w:type="spellEnd"/>
      <w:r w:rsidR="007030BC" w:rsidRPr="001672C4">
        <w:rPr>
          <w:rFonts w:ascii="Times New Roman" w:hAnsi="Times New Roman" w:cs="Times New Roman"/>
          <w:sz w:val="26"/>
          <w:szCs w:val="26"/>
        </w:rPr>
        <w:t xml:space="preserve"> </w:t>
      </w:r>
      <w:r w:rsidRPr="001672C4">
        <w:rPr>
          <w:rFonts w:ascii="Times New Roman" w:hAnsi="Times New Roman" w:cs="Times New Roman"/>
          <w:sz w:val="26"/>
          <w:szCs w:val="26"/>
        </w:rPr>
        <w:t>СОШ № 2</w:t>
      </w:r>
      <w:r w:rsidR="007030BC" w:rsidRPr="001672C4">
        <w:rPr>
          <w:rFonts w:ascii="Times New Roman" w:hAnsi="Times New Roman" w:cs="Times New Roman"/>
          <w:sz w:val="26"/>
          <w:szCs w:val="26"/>
        </w:rPr>
        <w:t>»</w:t>
      </w:r>
      <w:r w:rsidR="008A44B6">
        <w:rPr>
          <w:rFonts w:ascii="Times New Roman" w:hAnsi="Times New Roman" w:cs="Times New Roman"/>
          <w:sz w:val="26"/>
          <w:szCs w:val="26"/>
        </w:rPr>
        <w:t xml:space="preserve"> (68</w:t>
      </w:r>
      <w:r w:rsidR="0054343C">
        <w:rPr>
          <w:rFonts w:ascii="Times New Roman" w:hAnsi="Times New Roman" w:cs="Times New Roman"/>
          <w:sz w:val="26"/>
          <w:szCs w:val="26"/>
        </w:rPr>
        <w:t xml:space="preserve"> </w:t>
      </w:r>
      <w:r w:rsidR="00DA2517" w:rsidRPr="001672C4">
        <w:rPr>
          <w:rFonts w:ascii="Times New Roman" w:hAnsi="Times New Roman" w:cs="Times New Roman"/>
          <w:sz w:val="26"/>
          <w:szCs w:val="26"/>
        </w:rPr>
        <w:t xml:space="preserve"> баллов)</w:t>
      </w:r>
    </w:p>
    <w:p w:rsidR="005717EC" w:rsidRPr="001672C4" w:rsidRDefault="005717EC" w:rsidP="000263C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2C4">
        <w:rPr>
          <w:rFonts w:ascii="Times New Roman" w:hAnsi="Times New Roman" w:cs="Times New Roman"/>
          <w:sz w:val="26"/>
          <w:szCs w:val="26"/>
        </w:rPr>
        <w:t xml:space="preserve">- </w:t>
      </w:r>
      <w:r w:rsidR="00B07466">
        <w:rPr>
          <w:rFonts w:ascii="Times New Roman" w:hAnsi="Times New Roman" w:cs="Times New Roman"/>
          <w:sz w:val="26"/>
          <w:szCs w:val="26"/>
        </w:rPr>
        <w:t>МБОУ «Гимназия №1» (66</w:t>
      </w:r>
      <w:r w:rsidR="00DA2517" w:rsidRPr="001672C4">
        <w:rPr>
          <w:rFonts w:ascii="Times New Roman" w:hAnsi="Times New Roman" w:cs="Times New Roman"/>
          <w:sz w:val="26"/>
          <w:szCs w:val="26"/>
        </w:rPr>
        <w:t xml:space="preserve"> балл</w:t>
      </w:r>
      <w:r w:rsidR="00B07466">
        <w:rPr>
          <w:rFonts w:ascii="Times New Roman" w:hAnsi="Times New Roman" w:cs="Times New Roman"/>
          <w:sz w:val="26"/>
          <w:szCs w:val="26"/>
        </w:rPr>
        <w:t>ов</w:t>
      </w:r>
      <w:r w:rsidR="00DA2517" w:rsidRPr="001672C4">
        <w:rPr>
          <w:rFonts w:ascii="Times New Roman" w:hAnsi="Times New Roman" w:cs="Times New Roman"/>
          <w:sz w:val="26"/>
          <w:szCs w:val="26"/>
        </w:rPr>
        <w:t>)</w:t>
      </w:r>
    </w:p>
    <w:p w:rsidR="005717EC" w:rsidRPr="001672C4" w:rsidRDefault="005717EC" w:rsidP="000263C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2C4">
        <w:rPr>
          <w:rFonts w:ascii="Times New Roman" w:hAnsi="Times New Roman" w:cs="Times New Roman"/>
          <w:sz w:val="26"/>
          <w:szCs w:val="26"/>
        </w:rPr>
        <w:t xml:space="preserve">- </w:t>
      </w:r>
      <w:r w:rsidR="007030BC" w:rsidRPr="001672C4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BA316B">
        <w:rPr>
          <w:rFonts w:ascii="Times New Roman" w:hAnsi="Times New Roman" w:cs="Times New Roman"/>
          <w:sz w:val="26"/>
          <w:szCs w:val="26"/>
        </w:rPr>
        <w:t>Ковылкинская</w:t>
      </w:r>
      <w:proofErr w:type="spellEnd"/>
      <w:r w:rsidR="00BA316B">
        <w:rPr>
          <w:rFonts w:ascii="Times New Roman" w:hAnsi="Times New Roman" w:cs="Times New Roman"/>
          <w:sz w:val="26"/>
          <w:szCs w:val="26"/>
        </w:rPr>
        <w:t xml:space="preserve"> СОШ №4</w:t>
      </w:r>
      <w:r w:rsidR="007030BC" w:rsidRPr="001672C4">
        <w:rPr>
          <w:rFonts w:ascii="Times New Roman" w:hAnsi="Times New Roman" w:cs="Times New Roman"/>
          <w:sz w:val="26"/>
          <w:szCs w:val="26"/>
        </w:rPr>
        <w:t>»</w:t>
      </w:r>
      <w:r w:rsidR="00BA316B">
        <w:rPr>
          <w:rFonts w:ascii="Times New Roman" w:hAnsi="Times New Roman" w:cs="Times New Roman"/>
          <w:sz w:val="26"/>
          <w:szCs w:val="26"/>
        </w:rPr>
        <w:t xml:space="preserve"> (62</w:t>
      </w:r>
      <w:r w:rsidR="00DA2517" w:rsidRPr="001672C4">
        <w:rPr>
          <w:rFonts w:ascii="Times New Roman" w:hAnsi="Times New Roman" w:cs="Times New Roman"/>
          <w:sz w:val="26"/>
          <w:szCs w:val="26"/>
        </w:rPr>
        <w:t xml:space="preserve"> балла)</w:t>
      </w:r>
    </w:p>
    <w:p w:rsidR="005717EC" w:rsidRDefault="005717EC" w:rsidP="000263C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2C4">
        <w:rPr>
          <w:rFonts w:ascii="Times New Roman" w:hAnsi="Times New Roman" w:cs="Times New Roman"/>
          <w:sz w:val="26"/>
          <w:szCs w:val="26"/>
        </w:rPr>
        <w:t xml:space="preserve">- </w:t>
      </w:r>
      <w:r w:rsidR="007030BC" w:rsidRPr="001672C4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BA316B">
        <w:rPr>
          <w:rFonts w:ascii="Times New Roman" w:hAnsi="Times New Roman" w:cs="Times New Roman"/>
          <w:sz w:val="26"/>
          <w:szCs w:val="26"/>
        </w:rPr>
        <w:t>Примокшанская</w:t>
      </w:r>
      <w:proofErr w:type="spellEnd"/>
      <w:r w:rsidR="00BA316B">
        <w:rPr>
          <w:rFonts w:ascii="Times New Roman" w:hAnsi="Times New Roman" w:cs="Times New Roman"/>
          <w:sz w:val="26"/>
          <w:szCs w:val="26"/>
        </w:rPr>
        <w:t xml:space="preserve"> СОШ»</w:t>
      </w:r>
      <w:r w:rsidR="00013743">
        <w:rPr>
          <w:rFonts w:ascii="Times New Roman" w:hAnsi="Times New Roman" w:cs="Times New Roman"/>
          <w:sz w:val="26"/>
          <w:szCs w:val="26"/>
        </w:rPr>
        <w:t xml:space="preserve"> (58,5)</w:t>
      </w:r>
      <w:r w:rsidR="00BA316B">
        <w:rPr>
          <w:rFonts w:ascii="Times New Roman" w:hAnsi="Times New Roman" w:cs="Times New Roman"/>
          <w:sz w:val="26"/>
          <w:szCs w:val="26"/>
        </w:rPr>
        <w:t xml:space="preserve"> </w:t>
      </w:r>
      <w:r w:rsidR="00362629">
        <w:rPr>
          <w:rFonts w:ascii="Times New Roman" w:hAnsi="Times New Roman" w:cs="Times New Roman"/>
          <w:sz w:val="26"/>
          <w:szCs w:val="26"/>
        </w:rPr>
        <w:t>и ГБОУ РМ «</w:t>
      </w:r>
      <w:proofErr w:type="spellStart"/>
      <w:r w:rsidR="00362629">
        <w:rPr>
          <w:rFonts w:ascii="Times New Roman" w:hAnsi="Times New Roman" w:cs="Times New Roman"/>
          <w:sz w:val="26"/>
          <w:szCs w:val="26"/>
        </w:rPr>
        <w:t>Кочелаевская</w:t>
      </w:r>
      <w:proofErr w:type="spellEnd"/>
      <w:r w:rsidR="00362629">
        <w:rPr>
          <w:rFonts w:ascii="Times New Roman" w:hAnsi="Times New Roman" w:cs="Times New Roman"/>
          <w:sz w:val="26"/>
          <w:szCs w:val="26"/>
        </w:rPr>
        <w:t xml:space="preserve"> школа-интернат» </w:t>
      </w:r>
      <w:r w:rsidR="00013743">
        <w:rPr>
          <w:rFonts w:ascii="Times New Roman" w:hAnsi="Times New Roman" w:cs="Times New Roman"/>
          <w:sz w:val="26"/>
          <w:szCs w:val="26"/>
        </w:rPr>
        <w:t>(58,8</w:t>
      </w:r>
      <w:r w:rsidR="00DA2517" w:rsidRPr="001672C4">
        <w:rPr>
          <w:rFonts w:ascii="Times New Roman" w:hAnsi="Times New Roman" w:cs="Times New Roman"/>
          <w:sz w:val="26"/>
          <w:szCs w:val="26"/>
        </w:rPr>
        <w:t>)</w:t>
      </w:r>
    </w:p>
    <w:p w:rsidR="00E80777" w:rsidRPr="001672C4" w:rsidRDefault="00F5059B" w:rsidP="004930B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Выводы: </w:t>
      </w:r>
      <w:r w:rsidRPr="00F5059B">
        <w:rPr>
          <w:rFonts w:ascii="Times New Roman" w:hAnsi="Times New Roman"/>
          <w:sz w:val="26"/>
          <w:szCs w:val="26"/>
        </w:rPr>
        <w:t>Важная часть любой математической подготовки</w:t>
      </w:r>
      <w:r w:rsidR="004930B4">
        <w:rPr>
          <w:rFonts w:ascii="Times New Roman" w:hAnsi="Times New Roman"/>
          <w:sz w:val="26"/>
          <w:szCs w:val="26"/>
        </w:rPr>
        <w:t xml:space="preserve"> – решение текстовых задач, в том </w:t>
      </w:r>
      <w:r w:rsidRPr="00F5059B">
        <w:rPr>
          <w:rFonts w:ascii="Times New Roman" w:hAnsi="Times New Roman"/>
          <w:sz w:val="26"/>
          <w:szCs w:val="26"/>
        </w:rPr>
        <w:t>ч</w:t>
      </w:r>
      <w:r w:rsidR="004930B4">
        <w:rPr>
          <w:rFonts w:ascii="Times New Roman" w:hAnsi="Times New Roman"/>
          <w:sz w:val="26"/>
          <w:szCs w:val="26"/>
        </w:rPr>
        <w:t>исле</w:t>
      </w:r>
      <w:r w:rsidRPr="00F5059B">
        <w:rPr>
          <w:rFonts w:ascii="Times New Roman" w:hAnsi="Times New Roman"/>
          <w:sz w:val="26"/>
          <w:szCs w:val="26"/>
        </w:rPr>
        <w:t xml:space="preserve"> таких, где требуется составить и решить уравнение или их систему. Такие задачи входят в стандартную школьную программу, но традиционно </w:t>
      </w:r>
      <w:r w:rsidRPr="00F5059B">
        <w:rPr>
          <w:rFonts w:ascii="Times New Roman" w:hAnsi="Times New Roman"/>
          <w:sz w:val="26"/>
          <w:szCs w:val="26"/>
        </w:rPr>
        <w:lastRenderedPageBreak/>
        <w:t xml:space="preserve">оказываются одними </w:t>
      </w:r>
      <w:proofErr w:type="gramStart"/>
      <w:r w:rsidRPr="00F5059B">
        <w:rPr>
          <w:rFonts w:ascii="Times New Roman" w:hAnsi="Times New Roman"/>
          <w:sz w:val="26"/>
          <w:szCs w:val="26"/>
        </w:rPr>
        <w:t>из</w:t>
      </w:r>
      <w:proofErr w:type="gramEnd"/>
      <w:r w:rsidRPr="00F5059B">
        <w:rPr>
          <w:rFonts w:ascii="Times New Roman" w:hAnsi="Times New Roman"/>
          <w:sz w:val="26"/>
          <w:szCs w:val="26"/>
        </w:rPr>
        <w:t xml:space="preserve"> самых трудных на ЕГЭ. Совершенно необязательно, чтобы получаемые уравнения или системы были сложны: решением таких сложных уравнений могут заниматься те, кто изучает математику углубленно. Однако математика не должна превращаться в поваренную книгу или сборник рецептов вида: «Подставьте это число в такую-то формулу», она должна научить человека мыслить. Без решения текстовых задач добиться этого крайне сложно. Поэтому умение составить простую математическую модель и исследовать ее необходимо формировать у всех учеников </w:t>
      </w:r>
      <w:r w:rsidRPr="004930B4">
        <w:rPr>
          <w:rFonts w:ascii="Times New Roman" w:hAnsi="Times New Roman"/>
          <w:i/>
          <w:sz w:val="28"/>
          <w:szCs w:val="28"/>
        </w:rPr>
        <w:t>без исключения</w:t>
      </w:r>
      <w:r w:rsidRPr="00F5059B">
        <w:rPr>
          <w:rFonts w:ascii="Times New Roman" w:hAnsi="Times New Roman"/>
          <w:sz w:val="26"/>
          <w:szCs w:val="26"/>
        </w:rPr>
        <w:t>. Для этого следует на занятиях по математике уделять большее внимание решению текстовых задач.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059B">
        <w:rPr>
          <w:rFonts w:ascii="Times New Roman" w:hAnsi="Times New Roman"/>
          <w:sz w:val="26"/>
          <w:szCs w:val="26"/>
        </w:rPr>
        <w:t>Традиционно слабым местом математической подготовки остается геометрия. Результаты выполнения геометрических задач как типа «</w:t>
      </w:r>
      <w:r w:rsidRPr="00F5059B">
        <w:rPr>
          <w:rFonts w:ascii="Times New Roman" w:hAnsi="Times New Roman"/>
          <w:sz w:val="26"/>
          <w:szCs w:val="26"/>
          <w:lang w:val="en-US"/>
        </w:rPr>
        <w:t>B</w:t>
      </w:r>
      <w:r w:rsidRPr="00F5059B">
        <w:rPr>
          <w:rFonts w:ascii="Times New Roman" w:hAnsi="Times New Roman"/>
          <w:sz w:val="26"/>
          <w:szCs w:val="26"/>
        </w:rPr>
        <w:t>», так и типа «</w:t>
      </w:r>
      <w:r w:rsidRPr="00F5059B">
        <w:rPr>
          <w:rFonts w:ascii="Times New Roman" w:hAnsi="Times New Roman"/>
          <w:sz w:val="26"/>
          <w:szCs w:val="26"/>
          <w:lang w:val="en-US"/>
        </w:rPr>
        <w:t>C</w:t>
      </w:r>
      <w:r w:rsidRPr="00F5059B">
        <w:rPr>
          <w:rFonts w:ascii="Times New Roman" w:hAnsi="Times New Roman"/>
          <w:sz w:val="26"/>
          <w:szCs w:val="26"/>
        </w:rPr>
        <w:t xml:space="preserve">» – одни </w:t>
      </w:r>
      <w:proofErr w:type="gramStart"/>
      <w:r w:rsidRPr="00F5059B">
        <w:rPr>
          <w:rFonts w:ascii="Times New Roman" w:hAnsi="Times New Roman"/>
          <w:sz w:val="26"/>
          <w:szCs w:val="26"/>
        </w:rPr>
        <w:t>из</w:t>
      </w:r>
      <w:proofErr w:type="gramEnd"/>
      <w:r w:rsidRPr="00F5059B">
        <w:rPr>
          <w:rFonts w:ascii="Times New Roman" w:hAnsi="Times New Roman"/>
          <w:sz w:val="26"/>
          <w:szCs w:val="26"/>
        </w:rPr>
        <w:t xml:space="preserve"> самых низких. </w:t>
      </w:r>
      <w:proofErr w:type="gramStart"/>
      <w:r w:rsidRPr="00F5059B">
        <w:rPr>
          <w:rFonts w:ascii="Times New Roman" w:hAnsi="Times New Roman"/>
          <w:sz w:val="26"/>
          <w:szCs w:val="26"/>
        </w:rPr>
        <w:t>При этом речь идет не о знании фактов, формул, теорем, отмечаемых в школьном курсе как дополнительные), а об элементарных геометрических представлениях.</w:t>
      </w:r>
      <w:proofErr w:type="gramEnd"/>
      <w:r w:rsidRPr="00F5059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5059B">
        <w:rPr>
          <w:rFonts w:ascii="Times New Roman" w:hAnsi="Times New Roman"/>
          <w:sz w:val="26"/>
          <w:szCs w:val="26"/>
        </w:rPr>
        <w:t>Хотя</w:t>
      </w:r>
      <w:proofErr w:type="gramEnd"/>
      <w:r w:rsidRPr="00F5059B">
        <w:rPr>
          <w:rFonts w:ascii="Times New Roman" w:hAnsi="Times New Roman"/>
          <w:sz w:val="26"/>
          <w:szCs w:val="26"/>
        </w:rPr>
        <w:t xml:space="preserve"> казалось бы, освоение геометрии – наиболее наглядного и практико-ориентированного раздела школьной математики – не должно представлять таких сложностей уже на базовом уровне.</w:t>
      </w:r>
      <w:r w:rsidR="008F0A2D">
        <w:rPr>
          <w:rFonts w:ascii="Times New Roman" w:hAnsi="Times New Roman"/>
          <w:sz w:val="26"/>
          <w:szCs w:val="26"/>
        </w:rPr>
        <w:t xml:space="preserve"> </w:t>
      </w:r>
      <w:r w:rsidR="00B801E3" w:rsidRPr="001672C4">
        <w:rPr>
          <w:rFonts w:ascii="Times New Roman" w:hAnsi="Times New Roman"/>
          <w:sz w:val="26"/>
          <w:szCs w:val="26"/>
        </w:rPr>
        <w:t xml:space="preserve">По математике </w:t>
      </w:r>
      <w:r w:rsidR="00810C5D" w:rsidRPr="001672C4">
        <w:rPr>
          <w:rFonts w:ascii="Times New Roman" w:hAnsi="Times New Roman"/>
          <w:sz w:val="26"/>
          <w:szCs w:val="26"/>
        </w:rPr>
        <w:t>учителям необходимо больше отводить времени на темы, по которым у учащихся имеются пробелы.</w:t>
      </w:r>
    </w:p>
    <w:p w:rsidR="00CC0090" w:rsidRPr="001672C4" w:rsidRDefault="00CC0090" w:rsidP="003E7B24">
      <w:pPr>
        <w:tabs>
          <w:tab w:val="left" w:pos="9355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7B24" w:rsidRPr="00A778A6" w:rsidRDefault="00CC0090" w:rsidP="00CC0090">
      <w:pPr>
        <w:tabs>
          <w:tab w:val="center" w:pos="7143"/>
          <w:tab w:val="left" w:pos="9355"/>
        </w:tabs>
        <w:spacing w:after="0"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E7B24" w:rsidRPr="00A778A6">
        <w:rPr>
          <w:rFonts w:ascii="Times New Roman" w:hAnsi="Times New Roman" w:cs="Times New Roman"/>
          <w:b/>
          <w:sz w:val="26"/>
          <w:szCs w:val="26"/>
        </w:rPr>
        <w:t xml:space="preserve">Показатели уровня учебных достижений обучающихся 11 класса (средний балл)  </w:t>
      </w:r>
    </w:p>
    <w:p w:rsidR="003E7B24" w:rsidRPr="00A778A6" w:rsidRDefault="00B062A7" w:rsidP="003E7B24">
      <w:pPr>
        <w:tabs>
          <w:tab w:val="left" w:pos="9355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сравнении за 4</w:t>
      </w:r>
      <w:r w:rsidR="003E7B24" w:rsidRPr="00A778A6">
        <w:rPr>
          <w:rFonts w:ascii="Times New Roman" w:hAnsi="Times New Roman" w:cs="Times New Roman"/>
          <w:b/>
          <w:sz w:val="26"/>
          <w:szCs w:val="26"/>
        </w:rPr>
        <w:t xml:space="preserve"> года  (предметы по выбору)</w:t>
      </w:r>
    </w:p>
    <w:p w:rsidR="003E7B24" w:rsidRPr="005C5CF5" w:rsidRDefault="003E7B24" w:rsidP="003E7B2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2126"/>
        <w:gridCol w:w="2126"/>
        <w:gridCol w:w="2127"/>
        <w:gridCol w:w="2127"/>
      </w:tblGrid>
      <w:tr w:rsidR="00BC7EB9" w:rsidRPr="005C5CF5" w:rsidTr="00F07624">
        <w:tc>
          <w:tcPr>
            <w:tcW w:w="3260" w:type="dxa"/>
          </w:tcPr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CF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CF5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2126" w:type="dxa"/>
          </w:tcPr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CF5"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2127" w:type="dxa"/>
          </w:tcPr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CF5"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2127" w:type="dxa"/>
          </w:tcPr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2021-2022</w:t>
            </w:r>
          </w:p>
        </w:tc>
      </w:tr>
      <w:tr w:rsidR="00BC7EB9" w:rsidRPr="005C5CF5" w:rsidTr="00F07624">
        <w:tc>
          <w:tcPr>
            <w:tcW w:w="3260" w:type="dxa"/>
          </w:tcPr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F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F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BC7EB9" w:rsidRPr="005C5CF5" w:rsidTr="00F07624">
        <w:tc>
          <w:tcPr>
            <w:tcW w:w="3260" w:type="dxa"/>
          </w:tcPr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F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F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BC7EB9" w:rsidRPr="005C5CF5" w:rsidTr="00F07624">
        <w:tc>
          <w:tcPr>
            <w:tcW w:w="3260" w:type="dxa"/>
          </w:tcPr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F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BC7EB9" w:rsidRPr="005C5CF5" w:rsidRDefault="00546970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BC7EB9" w:rsidRPr="005C5CF5" w:rsidTr="00F07624">
        <w:tc>
          <w:tcPr>
            <w:tcW w:w="3260" w:type="dxa"/>
          </w:tcPr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</w:tcPr>
          <w:p w:rsidR="00BC7EB9" w:rsidRDefault="00546970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BC7EB9" w:rsidRPr="005C5CF5" w:rsidTr="00F07624">
        <w:tc>
          <w:tcPr>
            <w:tcW w:w="3260" w:type="dxa"/>
          </w:tcPr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F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BC7EB9" w:rsidRPr="005C5CF5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BC7EB9" w:rsidRDefault="00EF5FC4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C7EB9" w:rsidRPr="005C5CF5" w:rsidTr="00F07624">
        <w:tc>
          <w:tcPr>
            <w:tcW w:w="3260" w:type="dxa"/>
          </w:tcPr>
          <w:p w:rsidR="00BC7EB9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BC7EB9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BC7EB9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BC7EB9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BC7EB9" w:rsidRDefault="00AF5496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BC7EB9" w:rsidRPr="005C5CF5" w:rsidTr="00F07624">
        <w:tc>
          <w:tcPr>
            <w:tcW w:w="3260" w:type="dxa"/>
          </w:tcPr>
          <w:p w:rsidR="00BC7EB9" w:rsidRPr="006D345F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34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BC7EB9" w:rsidRPr="006D345F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34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BC7EB9" w:rsidRPr="006D345F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34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BC7EB9" w:rsidRPr="006D345F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34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BC7EB9" w:rsidRPr="006D345F" w:rsidRDefault="00EF5FC4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34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</w:tr>
      <w:tr w:rsidR="00BC7EB9" w:rsidRPr="005C5CF5" w:rsidTr="00F07624">
        <w:tc>
          <w:tcPr>
            <w:tcW w:w="3260" w:type="dxa"/>
          </w:tcPr>
          <w:p w:rsidR="00BC7EB9" w:rsidRPr="006D345F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5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BC7EB9" w:rsidRPr="006D345F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5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BC7EB9" w:rsidRPr="006D345F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5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BC7EB9" w:rsidRPr="006D345F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5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BC7EB9" w:rsidRPr="006D345F" w:rsidRDefault="00AF5496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5F">
              <w:rPr>
                <w:rFonts w:ascii="Times New Roman" w:hAnsi="Times New Roman" w:cs="Times New Roman"/>
                <w:b/>
                <w:sz w:val="24"/>
                <w:szCs w:val="24"/>
              </w:rPr>
              <w:t>55,6</w:t>
            </w:r>
          </w:p>
        </w:tc>
      </w:tr>
      <w:tr w:rsidR="00BC7EB9" w:rsidRPr="005C5CF5" w:rsidTr="00F07624">
        <w:tc>
          <w:tcPr>
            <w:tcW w:w="3260" w:type="dxa"/>
          </w:tcPr>
          <w:p w:rsidR="00BC7EB9" w:rsidRPr="006D345F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5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BC7EB9" w:rsidRPr="006D345F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5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BC7EB9" w:rsidRPr="006D345F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5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BC7EB9" w:rsidRPr="006D345F" w:rsidRDefault="00BC7EB9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5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BC7EB9" w:rsidRPr="006D345F" w:rsidRDefault="00AF5496" w:rsidP="002F66D8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5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A778A6" w:rsidRDefault="00A778A6" w:rsidP="0062666D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89" w:rsidRDefault="00FD4F55" w:rsidP="00FD4F5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632BCF" w:rsidRPr="0003316D" w:rsidRDefault="00632BCF" w:rsidP="00FD4F5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632BCF">
        <w:rPr>
          <w:sz w:val="26"/>
          <w:szCs w:val="26"/>
        </w:rPr>
        <w:t>Анализ базы данных предметов</w:t>
      </w:r>
      <w:r>
        <w:rPr>
          <w:sz w:val="26"/>
          <w:szCs w:val="26"/>
        </w:rPr>
        <w:t xml:space="preserve"> по выбору в 2022</w:t>
      </w:r>
      <w:r w:rsidRPr="00632BCF">
        <w:rPr>
          <w:sz w:val="26"/>
          <w:szCs w:val="26"/>
        </w:rPr>
        <w:t xml:space="preserve"> году показывает, что по-прежнему самым востребованным предметом остается обществознание – </w:t>
      </w:r>
      <w:r w:rsidR="0003316D">
        <w:rPr>
          <w:b/>
          <w:sz w:val="26"/>
          <w:szCs w:val="26"/>
        </w:rPr>
        <w:t>112</w:t>
      </w:r>
      <w:r>
        <w:rPr>
          <w:b/>
          <w:sz w:val="26"/>
          <w:szCs w:val="26"/>
        </w:rPr>
        <w:t>(70</w:t>
      </w:r>
      <w:r w:rsidRPr="00632BCF">
        <w:rPr>
          <w:b/>
          <w:sz w:val="26"/>
          <w:szCs w:val="26"/>
        </w:rPr>
        <w:t xml:space="preserve">%). </w:t>
      </w:r>
      <w:r w:rsidRPr="00632BCF">
        <w:rPr>
          <w:sz w:val="26"/>
          <w:szCs w:val="26"/>
        </w:rPr>
        <w:t xml:space="preserve">На втором месте история – </w:t>
      </w:r>
      <w:r w:rsidR="0003316D">
        <w:rPr>
          <w:b/>
          <w:sz w:val="26"/>
          <w:szCs w:val="26"/>
        </w:rPr>
        <w:t>38</w:t>
      </w:r>
      <w:r>
        <w:rPr>
          <w:b/>
          <w:sz w:val="26"/>
          <w:szCs w:val="26"/>
        </w:rPr>
        <w:t>(23,7</w:t>
      </w:r>
      <w:r w:rsidRPr="00632BCF">
        <w:rPr>
          <w:b/>
          <w:sz w:val="26"/>
          <w:szCs w:val="26"/>
        </w:rPr>
        <w:t>%) человек.</w:t>
      </w:r>
      <w:r w:rsidR="00157641">
        <w:rPr>
          <w:b/>
          <w:sz w:val="26"/>
          <w:szCs w:val="26"/>
        </w:rPr>
        <w:t xml:space="preserve"> </w:t>
      </w:r>
      <w:r w:rsidR="00157641" w:rsidRPr="00157641">
        <w:rPr>
          <w:sz w:val="26"/>
          <w:szCs w:val="26"/>
        </w:rPr>
        <w:t>Затем</w:t>
      </w:r>
      <w:r w:rsidR="00157641">
        <w:rPr>
          <w:b/>
          <w:sz w:val="26"/>
          <w:szCs w:val="26"/>
        </w:rPr>
        <w:t xml:space="preserve"> </w:t>
      </w:r>
      <w:r w:rsidR="0003316D" w:rsidRPr="0003316D">
        <w:rPr>
          <w:sz w:val="26"/>
          <w:szCs w:val="26"/>
        </w:rPr>
        <w:t>самыми востребованными предметами стали: биология – 36(22,%)</w:t>
      </w:r>
      <w:r w:rsidR="00525A59">
        <w:rPr>
          <w:sz w:val="26"/>
          <w:szCs w:val="26"/>
        </w:rPr>
        <w:t xml:space="preserve">, </w:t>
      </w:r>
      <w:r w:rsidR="0003316D">
        <w:rPr>
          <w:sz w:val="26"/>
          <w:szCs w:val="26"/>
        </w:rPr>
        <w:t xml:space="preserve">физика - </w:t>
      </w:r>
      <w:r w:rsidR="001A7856">
        <w:rPr>
          <w:sz w:val="26"/>
          <w:szCs w:val="26"/>
        </w:rPr>
        <w:t>40</w:t>
      </w:r>
      <w:r w:rsidR="0003316D">
        <w:rPr>
          <w:sz w:val="26"/>
          <w:szCs w:val="26"/>
        </w:rPr>
        <w:t xml:space="preserve">(24,8%), химия - </w:t>
      </w:r>
      <w:r w:rsidR="001A7856">
        <w:rPr>
          <w:sz w:val="26"/>
          <w:szCs w:val="26"/>
        </w:rPr>
        <w:t>24</w:t>
      </w:r>
      <w:r w:rsidR="0003316D">
        <w:rPr>
          <w:sz w:val="26"/>
          <w:szCs w:val="26"/>
        </w:rPr>
        <w:t>(14,9), английский язык – 12(7,4%), литература – 11(6,8%), информатика – 6(3,7%), география – 4(2,4%). По сравнению с 2021 годом произошел рост количества выпускников</w:t>
      </w:r>
      <w:r w:rsidR="0069226F">
        <w:rPr>
          <w:sz w:val="26"/>
          <w:szCs w:val="26"/>
        </w:rPr>
        <w:t xml:space="preserve">, сдававших литературу, физику.  По информатике и географии доля </w:t>
      </w:r>
      <w:proofErr w:type="gramStart"/>
      <w:r w:rsidR="0069226F">
        <w:rPr>
          <w:sz w:val="26"/>
          <w:szCs w:val="26"/>
        </w:rPr>
        <w:t>сдающих</w:t>
      </w:r>
      <w:proofErr w:type="gramEnd"/>
      <w:r w:rsidR="0069226F">
        <w:rPr>
          <w:sz w:val="26"/>
          <w:szCs w:val="26"/>
        </w:rPr>
        <w:t xml:space="preserve"> </w:t>
      </w:r>
      <w:r w:rsidR="007D3718">
        <w:rPr>
          <w:sz w:val="26"/>
          <w:szCs w:val="26"/>
        </w:rPr>
        <w:t>уменьшилась на 50%.</w:t>
      </w:r>
      <w:r w:rsidR="0069226F">
        <w:rPr>
          <w:sz w:val="26"/>
          <w:szCs w:val="26"/>
        </w:rPr>
        <w:t xml:space="preserve"> </w:t>
      </w:r>
    </w:p>
    <w:p w:rsidR="00956926" w:rsidRPr="00A778A6" w:rsidRDefault="00424427" w:rsidP="0062666D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900FD">
        <w:rPr>
          <w:rFonts w:ascii="Times New Roman" w:hAnsi="Times New Roman" w:cs="Times New Roman"/>
          <w:sz w:val="26"/>
          <w:szCs w:val="26"/>
        </w:rPr>
        <w:lastRenderedPageBreak/>
        <w:t xml:space="preserve">Хочется </w:t>
      </w:r>
      <w:r w:rsidRPr="00A778A6">
        <w:rPr>
          <w:rFonts w:ascii="Times New Roman" w:hAnsi="Times New Roman" w:cs="Times New Roman"/>
          <w:sz w:val="26"/>
          <w:szCs w:val="26"/>
        </w:rPr>
        <w:t xml:space="preserve">выделить «скачок» среднего значения </w:t>
      </w:r>
      <w:r w:rsidR="00AB1014" w:rsidRPr="00A778A6">
        <w:rPr>
          <w:rFonts w:ascii="Times New Roman" w:hAnsi="Times New Roman" w:cs="Times New Roman"/>
          <w:sz w:val="26"/>
          <w:szCs w:val="26"/>
        </w:rPr>
        <w:t xml:space="preserve">по </w:t>
      </w:r>
      <w:r w:rsidR="00B57199" w:rsidRPr="00A778A6">
        <w:rPr>
          <w:rFonts w:ascii="Times New Roman" w:hAnsi="Times New Roman" w:cs="Times New Roman"/>
          <w:sz w:val="26"/>
          <w:szCs w:val="26"/>
        </w:rPr>
        <w:t>мно</w:t>
      </w:r>
      <w:r w:rsidR="008D1F50">
        <w:rPr>
          <w:rFonts w:ascii="Times New Roman" w:hAnsi="Times New Roman" w:cs="Times New Roman"/>
          <w:sz w:val="26"/>
          <w:szCs w:val="26"/>
        </w:rPr>
        <w:t>гим предметам в сравнении с 2021</w:t>
      </w:r>
      <w:r w:rsidR="00B57199" w:rsidRPr="00A778A6">
        <w:rPr>
          <w:rFonts w:ascii="Times New Roman" w:hAnsi="Times New Roman" w:cs="Times New Roman"/>
          <w:sz w:val="26"/>
          <w:szCs w:val="26"/>
        </w:rPr>
        <w:t xml:space="preserve"> годом. </w:t>
      </w:r>
      <w:r w:rsidR="00AB1014" w:rsidRPr="00A778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1014" w:rsidRPr="00A778A6">
        <w:rPr>
          <w:rFonts w:ascii="Times New Roman" w:hAnsi="Times New Roman" w:cs="Times New Roman"/>
          <w:sz w:val="26"/>
          <w:szCs w:val="26"/>
        </w:rPr>
        <w:t xml:space="preserve">В этом году удалось добиться </w:t>
      </w:r>
      <w:r w:rsidR="00AB1014" w:rsidRPr="00E900FD">
        <w:rPr>
          <w:rFonts w:ascii="Times New Roman" w:hAnsi="Times New Roman" w:cs="Times New Roman"/>
          <w:b/>
          <w:sz w:val="26"/>
          <w:szCs w:val="26"/>
        </w:rPr>
        <w:t>увеличения</w:t>
      </w:r>
      <w:r w:rsidR="00AB1014" w:rsidRPr="00A778A6">
        <w:rPr>
          <w:rFonts w:ascii="Times New Roman" w:hAnsi="Times New Roman" w:cs="Times New Roman"/>
          <w:sz w:val="26"/>
          <w:szCs w:val="26"/>
        </w:rPr>
        <w:t xml:space="preserve"> среднего балла</w:t>
      </w:r>
      <w:r w:rsidR="008D1F50">
        <w:rPr>
          <w:rFonts w:ascii="Times New Roman" w:hAnsi="Times New Roman" w:cs="Times New Roman"/>
          <w:sz w:val="26"/>
          <w:szCs w:val="26"/>
        </w:rPr>
        <w:t xml:space="preserve"> по биологии – на 2,3 балла</w:t>
      </w:r>
      <w:r w:rsidR="00B57199" w:rsidRPr="00A778A6">
        <w:rPr>
          <w:rFonts w:ascii="Times New Roman" w:hAnsi="Times New Roman" w:cs="Times New Roman"/>
          <w:sz w:val="26"/>
          <w:szCs w:val="26"/>
        </w:rPr>
        <w:t>,</w:t>
      </w:r>
      <w:r w:rsidR="008D1F50">
        <w:rPr>
          <w:rFonts w:ascii="Times New Roman" w:hAnsi="Times New Roman" w:cs="Times New Roman"/>
          <w:sz w:val="26"/>
          <w:szCs w:val="26"/>
        </w:rPr>
        <w:t xml:space="preserve"> по истории – на 3,1 балла, по обществознанию – на 5,7 баллов, по географии – на 6 , 2 баллов, по физике – на 2,3 балла, по химии – на 4,6 балла, по литературе – на 2 балла</w:t>
      </w:r>
      <w:r w:rsidR="00B57199" w:rsidRPr="00A778A6">
        <w:rPr>
          <w:rFonts w:ascii="Times New Roman" w:hAnsi="Times New Roman" w:cs="Times New Roman"/>
          <w:sz w:val="26"/>
          <w:szCs w:val="26"/>
        </w:rPr>
        <w:t xml:space="preserve">, </w:t>
      </w:r>
      <w:r w:rsidR="008D1F50">
        <w:rPr>
          <w:rFonts w:ascii="Times New Roman" w:hAnsi="Times New Roman" w:cs="Times New Roman"/>
          <w:sz w:val="26"/>
          <w:szCs w:val="26"/>
        </w:rPr>
        <w:t xml:space="preserve">а </w:t>
      </w:r>
      <w:r w:rsidR="008007B5" w:rsidRPr="00A778A6">
        <w:rPr>
          <w:rFonts w:ascii="Times New Roman" w:hAnsi="Times New Roman" w:cs="Times New Roman"/>
          <w:sz w:val="26"/>
          <w:szCs w:val="26"/>
        </w:rPr>
        <w:t xml:space="preserve">также по </w:t>
      </w:r>
      <w:r w:rsidR="00D30AA8" w:rsidRPr="00A778A6">
        <w:rPr>
          <w:rFonts w:ascii="Times New Roman" w:hAnsi="Times New Roman" w:cs="Times New Roman"/>
          <w:sz w:val="26"/>
          <w:szCs w:val="26"/>
        </w:rPr>
        <w:t>одному из сложных предметов</w:t>
      </w:r>
      <w:r w:rsidR="00E900FD">
        <w:rPr>
          <w:rFonts w:ascii="Times New Roman" w:hAnsi="Times New Roman" w:cs="Times New Roman"/>
          <w:sz w:val="26"/>
          <w:szCs w:val="26"/>
        </w:rPr>
        <w:t xml:space="preserve">, </w:t>
      </w:r>
      <w:r w:rsidR="008D1F50">
        <w:rPr>
          <w:rFonts w:ascii="Times New Roman" w:hAnsi="Times New Roman" w:cs="Times New Roman"/>
          <w:sz w:val="26"/>
          <w:szCs w:val="26"/>
        </w:rPr>
        <w:t xml:space="preserve"> </w:t>
      </w:r>
      <w:r w:rsidR="00D30AA8" w:rsidRPr="00A778A6">
        <w:rPr>
          <w:rFonts w:ascii="Times New Roman" w:hAnsi="Times New Roman" w:cs="Times New Roman"/>
          <w:sz w:val="26"/>
          <w:szCs w:val="26"/>
        </w:rPr>
        <w:t>английскому языку</w:t>
      </w:r>
      <w:r w:rsidR="008D1F50">
        <w:rPr>
          <w:rFonts w:ascii="Times New Roman" w:hAnsi="Times New Roman" w:cs="Times New Roman"/>
          <w:sz w:val="26"/>
          <w:szCs w:val="26"/>
        </w:rPr>
        <w:t xml:space="preserve"> -  на 5 баллов</w:t>
      </w:r>
      <w:r w:rsidR="00240A8E" w:rsidRPr="00A778A6">
        <w:rPr>
          <w:rFonts w:ascii="Times New Roman" w:hAnsi="Times New Roman" w:cs="Times New Roman"/>
          <w:sz w:val="26"/>
          <w:szCs w:val="26"/>
        </w:rPr>
        <w:t xml:space="preserve"> (значение с каждым годом</w:t>
      </w:r>
      <w:proofErr w:type="gramEnd"/>
      <w:r w:rsidR="00240A8E" w:rsidRPr="00A778A6">
        <w:rPr>
          <w:rFonts w:ascii="Times New Roman" w:hAnsi="Times New Roman" w:cs="Times New Roman"/>
          <w:sz w:val="26"/>
          <w:szCs w:val="26"/>
        </w:rPr>
        <w:t xml:space="preserve"> увеличивается)</w:t>
      </w:r>
      <w:r w:rsidR="008D1F50">
        <w:rPr>
          <w:rFonts w:ascii="Times New Roman" w:hAnsi="Times New Roman" w:cs="Times New Roman"/>
          <w:sz w:val="26"/>
          <w:szCs w:val="26"/>
        </w:rPr>
        <w:t>.</w:t>
      </w:r>
      <w:r w:rsidR="00956926" w:rsidRPr="00A778A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956926" w:rsidRDefault="00956926" w:rsidP="009469A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8A6">
        <w:rPr>
          <w:rFonts w:ascii="Times New Roman" w:hAnsi="Times New Roman" w:cs="Times New Roman"/>
          <w:sz w:val="26"/>
          <w:szCs w:val="26"/>
        </w:rPr>
        <w:t>Данные таблицы позволяют сделать вывод о том, что произошло повышение среднего балла по сравнению с прошлыми годами. Для реализации повышения баллов будет продолжено формирование трехкомпонентного подхода (система, процесс, результат) к оценке качества образования посредством анализа результатов ЕГЭ, обсуждения педагогической целесообразности.</w:t>
      </w:r>
    </w:p>
    <w:p w:rsidR="00115B28" w:rsidRPr="00886820" w:rsidRDefault="00115B28" w:rsidP="009469A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820">
        <w:rPr>
          <w:rFonts w:ascii="Times New Roman" w:hAnsi="Times New Roman" w:cs="Times New Roman"/>
          <w:sz w:val="26"/>
          <w:szCs w:val="26"/>
        </w:rPr>
        <w:t>Анализ результато</w:t>
      </w:r>
      <w:r w:rsidR="00E900FD">
        <w:rPr>
          <w:rFonts w:ascii="Times New Roman" w:hAnsi="Times New Roman" w:cs="Times New Roman"/>
          <w:sz w:val="26"/>
          <w:szCs w:val="26"/>
        </w:rPr>
        <w:t xml:space="preserve">в ЕГЭ </w:t>
      </w:r>
      <w:r w:rsidRPr="00886820">
        <w:rPr>
          <w:rFonts w:ascii="Times New Roman" w:hAnsi="Times New Roman" w:cs="Times New Roman"/>
          <w:sz w:val="26"/>
          <w:szCs w:val="26"/>
        </w:rPr>
        <w:t xml:space="preserve">2022 года показывает, что большинство выпускников показали хороший уровень общеобразовательной подготовки по предметам. </w:t>
      </w:r>
    </w:p>
    <w:p w:rsidR="00DF4E84" w:rsidRDefault="00E13F05" w:rsidP="009469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8A6">
        <w:rPr>
          <w:rFonts w:ascii="Times New Roman" w:hAnsi="Times New Roman" w:cs="Times New Roman"/>
          <w:sz w:val="26"/>
          <w:szCs w:val="26"/>
        </w:rPr>
        <w:t xml:space="preserve">Нельзя не отметить </w:t>
      </w:r>
      <w:r w:rsidR="003D31F8" w:rsidRPr="00A778A6">
        <w:rPr>
          <w:rFonts w:ascii="Times New Roman" w:hAnsi="Times New Roman" w:cs="Times New Roman"/>
          <w:sz w:val="26"/>
          <w:szCs w:val="26"/>
        </w:rPr>
        <w:t xml:space="preserve">значительное </w:t>
      </w:r>
      <w:r w:rsidRPr="00E900FD">
        <w:rPr>
          <w:rFonts w:ascii="Times New Roman" w:hAnsi="Times New Roman" w:cs="Times New Roman"/>
          <w:b/>
          <w:sz w:val="26"/>
          <w:szCs w:val="26"/>
        </w:rPr>
        <w:t xml:space="preserve">снижение </w:t>
      </w:r>
      <w:r w:rsidRPr="00A778A6">
        <w:rPr>
          <w:rFonts w:ascii="Times New Roman" w:hAnsi="Times New Roman" w:cs="Times New Roman"/>
          <w:sz w:val="26"/>
          <w:szCs w:val="26"/>
        </w:rPr>
        <w:t xml:space="preserve">среднего балла по </w:t>
      </w:r>
      <w:r w:rsidR="006D345F">
        <w:rPr>
          <w:rFonts w:ascii="Times New Roman" w:hAnsi="Times New Roman" w:cs="Times New Roman"/>
          <w:sz w:val="26"/>
          <w:szCs w:val="26"/>
        </w:rPr>
        <w:t>информатике – на 13 баллов</w:t>
      </w:r>
      <w:r w:rsidR="00C1439B" w:rsidRPr="00A778A6">
        <w:rPr>
          <w:rFonts w:ascii="Times New Roman" w:hAnsi="Times New Roman" w:cs="Times New Roman"/>
          <w:sz w:val="26"/>
          <w:szCs w:val="26"/>
        </w:rPr>
        <w:t>.</w:t>
      </w:r>
      <w:r w:rsidR="00DF4E84">
        <w:rPr>
          <w:rFonts w:ascii="Times New Roman" w:hAnsi="Times New Roman" w:cs="Times New Roman"/>
          <w:sz w:val="26"/>
          <w:szCs w:val="26"/>
        </w:rPr>
        <w:t xml:space="preserve"> </w:t>
      </w:r>
      <w:r w:rsidR="00DF4E84" w:rsidRPr="00DF4E84">
        <w:rPr>
          <w:rFonts w:ascii="Times New Roman" w:hAnsi="Times New Roman" w:cs="Times New Roman"/>
          <w:sz w:val="26"/>
          <w:szCs w:val="26"/>
        </w:rPr>
        <w:t xml:space="preserve">Понижение результативности </w:t>
      </w:r>
      <w:r w:rsidR="00DF4E84">
        <w:rPr>
          <w:rFonts w:ascii="Times New Roman" w:hAnsi="Times New Roman" w:cs="Times New Roman"/>
          <w:sz w:val="26"/>
          <w:szCs w:val="26"/>
        </w:rPr>
        <w:t xml:space="preserve">по информатике </w:t>
      </w:r>
      <w:r w:rsidR="00DF4E84" w:rsidRPr="00DF4E84">
        <w:rPr>
          <w:rFonts w:ascii="Times New Roman" w:hAnsi="Times New Roman" w:cs="Times New Roman"/>
          <w:sz w:val="26"/>
          <w:szCs w:val="26"/>
        </w:rPr>
        <w:t xml:space="preserve">в этом году, возможно, объясняется </w:t>
      </w:r>
      <w:r w:rsidR="009469AF">
        <w:rPr>
          <w:rFonts w:ascii="Times New Roman" w:hAnsi="Times New Roman" w:cs="Times New Roman"/>
          <w:sz w:val="26"/>
          <w:szCs w:val="26"/>
        </w:rPr>
        <w:t>проведением экзамена по информатике в нетрадиционной форме - КЕГЭ,</w:t>
      </w:r>
      <w:r w:rsidR="003A4DCB">
        <w:rPr>
          <w:rFonts w:ascii="Times New Roman" w:hAnsi="Times New Roman" w:cs="Times New Roman"/>
          <w:sz w:val="26"/>
          <w:szCs w:val="26"/>
        </w:rPr>
        <w:t xml:space="preserve"> и</w:t>
      </w:r>
      <w:r w:rsidR="009469AF">
        <w:rPr>
          <w:rFonts w:ascii="Times New Roman" w:hAnsi="Times New Roman" w:cs="Times New Roman"/>
          <w:sz w:val="26"/>
          <w:szCs w:val="26"/>
        </w:rPr>
        <w:t xml:space="preserve"> </w:t>
      </w:r>
      <w:r w:rsidR="003A4DCB">
        <w:rPr>
          <w:rFonts w:ascii="Times New Roman" w:hAnsi="Times New Roman" w:cs="Times New Roman"/>
          <w:sz w:val="26"/>
          <w:szCs w:val="26"/>
        </w:rPr>
        <w:t xml:space="preserve">соответственно, </w:t>
      </w:r>
      <w:r w:rsidR="00DF4E84" w:rsidRPr="00DF4E84">
        <w:rPr>
          <w:rFonts w:ascii="Times New Roman" w:hAnsi="Times New Roman" w:cs="Times New Roman"/>
          <w:sz w:val="26"/>
          <w:szCs w:val="26"/>
        </w:rPr>
        <w:t xml:space="preserve">усилением </w:t>
      </w:r>
      <w:proofErr w:type="gramStart"/>
      <w:r w:rsidR="00DF4E84" w:rsidRPr="00DF4E8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DF4E84" w:rsidRPr="00DF4E84">
        <w:rPr>
          <w:rFonts w:ascii="Times New Roman" w:hAnsi="Times New Roman" w:cs="Times New Roman"/>
          <w:sz w:val="26"/>
          <w:szCs w:val="26"/>
        </w:rPr>
        <w:t xml:space="preserve"> чистотой проведения экзамена на ППЭ. </w:t>
      </w:r>
    </w:p>
    <w:p w:rsidR="00886820" w:rsidRPr="00DF4E84" w:rsidRDefault="00886820" w:rsidP="009469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0090" w:rsidRPr="00255329" w:rsidRDefault="00CC0090" w:rsidP="00255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выпускников, не набравших минимальный балл по предметам</w:t>
      </w:r>
    </w:p>
    <w:p w:rsidR="00CC0090" w:rsidRPr="00255329" w:rsidRDefault="00CC0090" w:rsidP="00255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13" w:tblpY="1"/>
        <w:tblOverlap w:val="never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468"/>
        <w:gridCol w:w="992"/>
        <w:gridCol w:w="992"/>
        <w:gridCol w:w="709"/>
        <w:gridCol w:w="851"/>
        <w:gridCol w:w="992"/>
        <w:gridCol w:w="850"/>
        <w:gridCol w:w="851"/>
        <w:gridCol w:w="992"/>
        <w:gridCol w:w="851"/>
        <w:gridCol w:w="708"/>
        <w:gridCol w:w="919"/>
      </w:tblGrid>
      <w:tr w:rsidR="00B13625" w:rsidRPr="00EF7236" w:rsidTr="00150083">
        <w:trPr>
          <w:trHeight w:val="9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25" w:rsidRDefault="00CC0090" w:rsidP="00B13625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13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C0090" w:rsidRPr="00BE4DFC" w:rsidRDefault="00B13625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r w:rsidR="00CC0090" w:rsidRPr="00BE4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0" w:rsidRPr="00BE4DFC" w:rsidRDefault="00CC0090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школ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BE4DFC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CC0090" w:rsidRPr="00BE4DFC" w:rsidRDefault="00CC0090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BE4DFC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Математика (профильная)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BE4DFC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CC0090" w:rsidRPr="00BE4DFC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0090" w:rsidRPr="00BE4DFC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E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</w:t>
            </w:r>
          </w:p>
          <w:p w:rsidR="00CC0090" w:rsidRPr="00BE4DFC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</w:t>
            </w:r>
          </w:p>
          <w:p w:rsidR="00CC0090" w:rsidRPr="00BE4DFC" w:rsidRDefault="00CC0090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E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</w:t>
            </w:r>
          </w:p>
          <w:p w:rsidR="00CC0090" w:rsidRPr="00BE4DFC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E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рия</w:t>
            </w:r>
            <w:proofErr w:type="spellEnd"/>
            <w:r w:rsidRPr="00BE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C0090" w:rsidRPr="00BE4DFC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0090" w:rsidRPr="00BE4DFC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0090" w:rsidRPr="00BE4DFC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E" w:rsidRDefault="00CC0090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E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</w:t>
            </w:r>
            <w:proofErr w:type="spellEnd"/>
          </w:p>
          <w:p w:rsidR="00CC0090" w:rsidRPr="00BE4DFC" w:rsidRDefault="00A16BAE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</w:t>
            </w:r>
            <w:r w:rsidR="00CC0090" w:rsidRPr="00BE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  <w:p w:rsidR="00CC0090" w:rsidRPr="00BE4DFC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0090" w:rsidRPr="00BE4DFC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0090" w:rsidRPr="00BE4DFC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BE4DFC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E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Английский</w:t>
            </w:r>
          </w:p>
          <w:p w:rsidR="00CC0090" w:rsidRPr="00BE4DFC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0090" w:rsidRPr="00BE4DFC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7F45B1" w:rsidRDefault="00CC0090" w:rsidP="007F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A16BAE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CC0090" w:rsidRPr="00BE4DFC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0090" w:rsidRPr="00BE4DFC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0090" w:rsidRPr="00BE4DFC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BE4DFC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E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CC0090" w:rsidRPr="007F45B1" w:rsidRDefault="00CC0090" w:rsidP="007F4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AE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</w:t>
            </w:r>
          </w:p>
          <w:p w:rsidR="00CC0090" w:rsidRPr="00BE4DFC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D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знание</w:t>
            </w:r>
          </w:p>
          <w:p w:rsidR="00CC0090" w:rsidRPr="00BE4DFC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B13625" w:rsidRPr="00EF7236" w:rsidTr="007F45B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0" w:rsidRPr="00255329" w:rsidRDefault="00CC0090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0" w:rsidRPr="00255329" w:rsidRDefault="00CC0090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«Краснопресненская СОШ»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255329" w:rsidP="00B13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7F45B1" w:rsidRPr="00EF7236" w:rsidTr="007F45B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D" w:rsidRPr="00255329" w:rsidRDefault="00E900FD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D" w:rsidRPr="00255329" w:rsidRDefault="00E900FD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</w:t>
            </w:r>
            <w:proofErr w:type="spellStart"/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Мамолаевская</w:t>
            </w:r>
            <w:proofErr w:type="spellEnd"/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3625" w:rsidRPr="00EF7236" w:rsidTr="007F45B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0" w:rsidRPr="00255329" w:rsidRDefault="00CC0090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0" w:rsidRPr="00255329" w:rsidRDefault="00CC0090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Кочелаевская</w:t>
            </w:r>
            <w:proofErr w:type="spellEnd"/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3625" w:rsidRPr="00EF7236" w:rsidTr="007F45B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0" w:rsidRPr="00255329" w:rsidRDefault="00CC0090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0" w:rsidRPr="00255329" w:rsidRDefault="007F45B1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«Троицкая  СОШ имени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</w:t>
            </w:r>
            <w:r w:rsidR="00CC0090"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Котова</w:t>
            </w:r>
            <w:proofErr w:type="spellEnd"/>
            <w:r w:rsidR="00CC0090"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7F45B1" w:rsidP="00B136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45B1" w:rsidRPr="00EF7236" w:rsidTr="007F45B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D" w:rsidRPr="00255329" w:rsidRDefault="00E900FD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D" w:rsidRPr="00255329" w:rsidRDefault="00E900FD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</w:t>
            </w:r>
            <w:proofErr w:type="spellStart"/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Шингаринская</w:t>
            </w:r>
            <w:proofErr w:type="spellEnd"/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255329" w:rsidP="00B13625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7F45B1" w:rsidRPr="00EF7236" w:rsidTr="007F45B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D" w:rsidRPr="00255329" w:rsidRDefault="00E900FD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D" w:rsidRPr="00255329" w:rsidRDefault="00E900FD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</w:t>
            </w:r>
            <w:proofErr w:type="spellStart"/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Рыбкинская</w:t>
            </w:r>
            <w:proofErr w:type="spellEnd"/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01493A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E900FD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FD" w:rsidRPr="00255329" w:rsidRDefault="00255329" w:rsidP="00B13625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B13625" w:rsidRPr="00EF7236" w:rsidTr="007F45B1">
        <w:trPr>
          <w:trHeight w:val="24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0" w:rsidRPr="00255329" w:rsidRDefault="00CC0090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0" w:rsidRPr="00255329" w:rsidRDefault="00CC0090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«Гимназия № 1»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01493A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DC08A1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124D03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255329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B13625" w:rsidRPr="00EF7236" w:rsidTr="007F45B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0" w:rsidRPr="00255329" w:rsidRDefault="00CC0090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0" w:rsidRPr="00255329" w:rsidRDefault="00CC0090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Ковылкинская</w:t>
            </w:r>
            <w:proofErr w:type="spellEnd"/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01493A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255329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B13625" w:rsidRPr="00EF7236" w:rsidTr="007F45B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0" w:rsidRPr="00255329" w:rsidRDefault="00CC0090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0" w:rsidRPr="00255329" w:rsidRDefault="00CC0090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Ковылкинская</w:t>
            </w:r>
            <w:proofErr w:type="spellEnd"/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СОШ № 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01493A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DC08A1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255329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B13625" w:rsidRPr="00EF7236" w:rsidTr="007F45B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0" w:rsidRPr="00255329" w:rsidRDefault="00CC0090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0" w:rsidRPr="00255329" w:rsidRDefault="00CC0090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Ковылкинская</w:t>
            </w:r>
            <w:proofErr w:type="spellEnd"/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01493A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7F45B1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A16782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971FA4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B13625" w:rsidRPr="00EF7236" w:rsidTr="007F45B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0" w:rsidRPr="00255329" w:rsidRDefault="00CC0090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0" w:rsidRPr="00255329" w:rsidRDefault="00CC0090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Ковылкинская</w:t>
            </w:r>
            <w:proofErr w:type="spellEnd"/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имени </w:t>
            </w:r>
            <w:r w:rsidR="007F4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Героя Советского Союза </w:t>
            </w:r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М.Г. </w:t>
            </w:r>
            <w:proofErr w:type="spellStart"/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Гуреева</w:t>
            </w:r>
            <w:proofErr w:type="spellEnd"/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8F3EED" w:rsidRDefault="008F3EED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F3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7F45B1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E43B1D" w:rsidRDefault="00DC08A1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3B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E43B1D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E43B1D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E43B1D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3625" w:rsidRPr="00EF7236" w:rsidTr="007F45B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0" w:rsidRPr="00255329" w:rsidRDefault="00CC0090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0" w:rsidRPr="00255329" w:rsidRDefault="00CC0090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</w:t>
            </w:r>
            <w:proofErr w:type="spellStart"/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Примокшанская</w:t>
            </w:r>
            <w:proofErr w:type="spellEnd"/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124D03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B13625" w:rsidRPr="00EF7236" w:rsidTr="007F45B1">
        <w:trPr>
          <w:trHeight w:val="1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090" w:rsidRPr="00255329" w:rsidRDefault="00CC0090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090" w:rsidRPr="00255329" w:rsidRDefault="00CC0090" w:rsidP="00B1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ГКОУ РМ «</w:t>
            </w:r>
            <w:proofErr w:type="spellStart"/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Кочелаевская</w:t>
            </w:r>
            <w:proofErr w:type="spellEnd"/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школ</w:t>
            </w:r>
            <w:proofErr w:type="gramStart"/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255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интернат»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0" w:rsidRPr="00255329" w:rsidRDefault="00CC0090" w:rsidP="00B1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C0090" w:rsidRPr="00EF7236" w:rsidRDefault="00CC0090" w:rsidP="00CC0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8A6" w:rsidRDefault="00A778A6" w:rsidP="00FD257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B77" w:rsidRPr="00A778A6" w:rsidRDefault="00643B77" w:rsidP="00FD257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8A6">
        <w:rPr>
          <w:rFonts w:ascii="Times New Roman" w:hAnsi="Times New Roman" w:cs="Times New Roman"/>
          <w:sz w:val="26"/>
          <w:szCs w:val="26"/>
        </w:rPr>
        <w:t>Анализ ЕГЭ по предметам по выбору показал, что не все выпускни</w:t>
      </w:r>
      <w:r w:rsidR="00EF7236" w:rsidRPr="00A778A6">
        <w:rPr>
          <w:rFonts w:ascii="Times New Roman" w:hAnsi="Times New Roman" w:cs="Times New Roman"/>
          <w:sz w:val="26"/>
          <w:szCs w:val="26"/>
        </w:rPr>
        <w:t>ки подошли осознанно к выбору н</w:t>
      </w:r>
      <w:r w:rsidRPr="00A778A6">
        <w:rPr>
          <w:rFonts w:ascii="Times New Roman" w:hAnsi="Times New Roman" w:cs="Times New Roman"/>
          <w:sz w:val="26"/>
          <w:szCs w:val="26"/>
        </w:rPr>
        <w:t>еобходимых для сдачи итоговой аттестации поступления в ВУЗ учебных предметов. Практически во всех предметах по выбору имеются выпускники, которые не преодолели минимальный порог.</w:t>
      </w:r>
      <w:r w:rsidR="00FB57BA" w:rsidRPr="00A778A6">
        <w:rPr>
          <w:rFonts w:ascii="Times New Roman" w:hAnsi="Times New Roman" w:cs="Times New Roman"/>
          <w:sz w:val="26"/>
          <w:szCs w:val="26"/>
        </w:rPr>
        <w:t xml:space="preserve"> </w:t>
      </w:r>
      <w:r w:rsidR="00971FA4">
        <w:rPr>
          <w:rFonts w:ascii="Times New Roman" w:hAnsi="Times New Roman" w:cs="Times New Roman"/>
          <w:sz w:val="26"/>
          <w:szCs w:val="26"/>
        </w:rPr>
        <w:t xml:space="preserve">Особенно много детей, не преодолевших порог, по обществознанию (16 человек). </w:t>
      </w:r>
      <w:r w:rsidR="00FB57BA" w:rsidRPr="00A778A6">
        <w:rPr>
          <w:rFonts w:ascii="Times New Roman" w:hAnsi="Times New Roman" w:cs="Times New Roman"/>
          <w:sz w:val="26"/>
          <w:szCs w:val="26"/>
        </w:rPr>
        <w:t>Доля выпускников, не преодолевших минимальный порог на экзаменах, немного уменьшилась. Если в прошлом году данное знач</w:t>
      </w:r>
      <w:r w:rsidR="00124D03">
        <w:rPr>
          <w:rFonts w:ascii="Times New Roman" w:hAnsi="Times New Roman" w:cs="Times New Roman"/>
          <w:sz w:val="26"/>
          <w:szCs w:val="26"/>
        </w:rPr>
        <w:t>ение состави</w:t>
      </w:r>
      <w:r w:rsidR="00703FF2">
        <w:rPr>
          <w:rFonts w:ascii="Times New Roman" w:hAnsi="Times New Roman" w:cs="Times New Roman"/>
          <w:sz w:val="26"/>
          <w:szCs w:val="26"/>
        </w:rPr>
        <w:t>ло 3</w:t>
      </w:r>
      <w:r w:rsidR="0093614B">
        <w:rPr>
          <w:rFonts w:ascii="Times New Roman" w:hAnsi="Times New Roman" w:cs="Times New Roman"/>
          <w:sz w:val="26"/>
          <w:szCs w:val="26"/>
        </w:rPr>
        <w:t>3 выпускника, то в этом – 25</w:t>
      </w:r>
      <w:r w:rsidR="00124D03">
        <w:rPr>
          <w:rFonts w:ascii="Times New Roman" w:hAnsi="Times New Roman" w:cs="Times New Roman"/>
          <w:sz w:val="26"/>
          <w:szCs w:val="26"/>
        </w:rPr>
        <w:t xml:space="preserve"> выпускник</w:t>
      </w:r>
      <w:r w:rsidR="0093614B">
        <w:rPr>
          <w:rFonts w:ascii="Times New Roman" w:hAnsi="Times New Roman" w:cs="Times New Roman"/>
          <w:sz w:val="26"/>
          <w:szCs w:val="26"/>
        </w:rPr>
        <w:t>ов</w:t>
      </w:r>
      <w:r w:rsidR="00FB57BA" w:rsidRPr="00A778A6">
        <w:rPr>
          <w:rFonts w:ascii="Times New Roman" w:hAnsi="Times New Roman" w:cs="Times New Roman"/>
          <w:sz w:val="26"/>
          <w:szCs w:val="26"/>
        </w:rPr>
        <w:t xml:space="preserve"> не набрали минимальный балл по предметам. По сравнению с прошлым годом численность </w:t>
      </w:r>
      <w:r w:rsidR="0093614B">
        <w:rPr>
          <w:rFonts w:ascii="Times New Roman" w:hAnsi="Times New Roman" w:cs="Times New Roman"/>
          <w:sz w:val="26"/>
          <w:szCs w:val="26"/>
        </w:rPr>
        <w:t xml:space="preserve">намного </w:t>
      </w:r>
      <w:r w:rsidR="00FB57BA" w:rsidRPr="00A778A6">
        <w:rPr>
          <w:rFonts w:ascii="Times New Roman" w:hAnsi="Times New Roman" w:cs="Times New Roman"/>
          <w:sz w:val="26"/>
          <w:szCs w:val="26"/>
        </w:rPr>
        <w:t>понизилась</w:t>
      </w:r>
      <w:r w:rsidR="00956926" w:rsidRPr="00A778A6">
        <w:rPr>
          <w:rFonts w:ascii="Times New Roman" w:hAnsi="Times New Roman" w:cs="Times New Roman"/>
          <w:sz w:val="26"/>
          <w:szCs w:val="26"/>
        </w:rPr>
        <w:t>.</w:t>
      </w:r>
    </w:p>
    <w:p w:rsidR="00956926" w:rsidRPr="00A778A6" w:rsidRDefault="001E1046" w:rsidP="00FD257A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Подводя итоги ЕГЭ – 2022</w:t>
      </w:r>
      <w:r w:rsidR="00956926" w:rsidRPr="00A778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007FCA">
        <w:rPr>
          <w:rFonts w:ascii="Times New Roman" w:hAnsi="Times New Roman" w:cs="Times New Roman"/>
          <w:sz w:val="26"/>
          <w:szCs w:val="26"/>
        </w:rPr>
        <w:t xml:space="preserve"> по всем предметам</w:t>
      </w:r>
      <w:r w:rsidR="00956926" w:rsidRPr="00A778A6">
        <w:rPr>
          <w:rFonts w:ascii="Times New Roman" w:hAnsi="Times New Roman" w:cs="Times New Roman"/>
          <w:sz w:val="26"/>
          <w:szCs w:val="26"/>
        </w:rPr>
        <w:t xml:space="preserve"> сложился рейтинг школ </w:t>
      </w:r>
      <w:r w:rsidR="000E6F61">
        <w:rPr>
          <w:rFonts w:ascii="Times New Roman" w:hAnsi="Times New Roman" w:cs="Times New Roman"/>
          <w:sz w:val="26"/>
          <w:szCs w:val="26"/>
        </w:rPr>
        <w:t>(включая ГБОУ «</w:t>
      </w:r>
      <w:proofErr w:type="spellStart"/>
      <w:r w:rsidR="000E6F61">
        <w:rPr>
          <w:rFonts w:ascii="Times New Roman" w:hAnsi="Times New Roman" w:cs="Times New Roman"/>
          <w:sz w:val="26"/>
          <w:szCs w:val="26"/>
        </w:rPr>
        <w:t>Кочелаевская</w:t>
      </w:r>
      <w:proofErr w:type="spellEnd"/>
      <w:r w:rsidR="000E6F61">
        <w:rPr>
          <w:rFonts w:ascii="Times New Roman" w:hAnsi="Times New Roman" w:cs="Times New Roman"/>
          <w:sz w:val="26"/>
          <w:szCs w:val="26"/>
        </w:rPr>
        <w:t xml:space="preserve"> школа-интернат») </w:t>
      </w:r>
      <w:r w:rsidR="00956926" w:rsidRPr="00A778A6">
        <w:rPr>
          <w:rFonts w:ascii="Times New Roman" w:hAnsi="Times New Roman" w:cs="Times New Roman"/>
          <w:sz w:val="26"/>
          <w:szCs w:val="26"/>
        </w:rPr>
        <w:t>по результатам всех экзаменов</w:t>
      </w:r>
      <w:r w:rsidR="0062666D" w:rsidRPr="00A778A6">
        <w:rPr>
          <w:rFonts w:ascii="Times New Roman" w:hAnsi="Times New Roman" w:cs="Times New Roman"/>
          <w:sz w:val="26"/>
          <w:szCs w:val="26"/>
        </w:rPr>
        <w:t xml:space="preserve"> ЕГЭ</w:t>
      </w:r>
      <w:r w:rsidR="004D5DCC">
        <w:rPr>
          <w:rFonts w:ascii="Times New Roman" w:hAnsi="Times New Roman" w:cs="Times New Roman"/>
          <w:sz w:val="26"/>
          <w:szCs w:val="26"/>
        </w:rPr>
        <w:t>:</w:t>
      </w:r>
    </w:p>
    <w:p w:rsidR="000C60DE" w:rsidRDefault="00172BA3" w:rsidP="00172BA3">
      <w:pPr>
        <w:tabs>
          <w:tab w:val="left" w:pos="7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ab/>
        <w:t>СЕЛО</w:t>
      </w: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2268"/>
      </w:tblGrid>
      <w:tr w:rsidR="000C60DE" w:rsidRPr="00172BA3" w:rsidTr="00A778A6">
        <w:tc>
          <w:tcPr>
            <w:tcW w:w="567" w:type="dxa"/>
          </w:tcPr>
          <w:p w:rsidR="000C60DE" w:rsidRPr="00172BA3" w:rsidRDefault="000C60DE" w:rsidP="00A778A6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B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0C60DE" w:rsidRPr="00172BA3" w:rsidRDefault="000C60DE" w:rsidP="00A778A6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BA3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701" w:type="dxa"/>
          </w:tcPr>
          <w:p w:rsidR="000C60DE" w:rsidRPr="00172BA3" w:rsidRDefault="000C60DE" w:rsidP="00A778A6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BA3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2268" w:type="dxa"/>
          </w:tcPr>
          <w:p w:rsidR="000C60DE" w:rsidRPr="00172BA3" w:rsidRDefault="000C60DE" w:rsidP="00A778A6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BA3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</w:t>
            </w:r>
          </w:p>
        </w:tc>
      </w:tr>
      <w:tr w:rsidR="000C60DE" w:rsidRPr="00172BA3" w:rsidTr="00A778A6">
        <w:tc>
          <w:tcPr>
            <w:tcW w:w="567" w:type="dxa"/>
          </w:tcPr>
          <w:p w:rsidR="000C60DE" w:rsidRPr="000A09E2" w:rsidRDefault="00172BA3" w:rsidP="000A09E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0C60DE" w:rsidRPr="000A09E2" w:rsidRDefault="00172BA3" w:rsidP="000A09E2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СОШ № 2</w:t>
            </w:r>
          </w:p>
        </w:tc>
        <w:tc>
          <w:tcPr>
            <w:tcW w:w="1701" w:type="dxa"/>
          </w:tcPr>
          <w:p w:rsidR="000C60DE" w:rsidRPr="000A09E2" w:rsidRDefault="006828D5" w:rsidP="000A09E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2268" w:type="dxa"/>
          </w:tcPr>
          <w:p w:rsidR="000C60DE" w:rsidRPr="009C4338" w:rsidRDefault="009D3D26" w:rsidP="000A09E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33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0A09E2" w:rsidRPr="00172BA3" w:rsidTr="00A778A6">
        <w:tc>
          <w:tcPr>
            <w:tcW w:w="567" w:type="dxa"/>
          </w:tcPr>
          <w:p w:rsidR="000A09E2" w:rsidRPr="000A09E2" w:rsidRDefault="000A09E2" w:rsidP="000A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0A09E2" w:rsidRPr="000A09E2" w:rsidRDefault="000A09E2" w:rsidP="000A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СОШ им. М.Г.ГУРЕЕВА</w:t>
            </w:r>
          </w:p>
        </w:tc>
        <w:tc>
          <w:tcPr>
            <w:tcW w:w="1701" w:type="dxa"/>
          </w:tcPr>
          <w:p w:rsidR="000A09E2" w:rsidRPr="000A09E2" w:rsidRDefault="000A09E2" w:rsidP="000A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2268" w:type="dxa"/>
          </w:tcPr>
          <w:p w:rsidR="000A09E2" w:rsidRPr="009C4338" w:rsidRDefault="000A09E2" w:rsidP="000A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33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A09E2" w:rsidRPr="00172BA3" w:rsidTr="00A778A6">
        <w:tc>
          <w:tcPr>
            <w:tcW w:w="567" w:type="dxa"/>
          </w:tcPr>
          <w:p w:rsidR="000A09E2" w:rsidRPr="000A09E2" w:rsidRDefault="000A09E2" w:rsidP="000A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0A09E2" w:rsidRPr="000A09E2" w:rsidRDefault="000A09E2" w:rsidP="000A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ГИМНАЗИЯ № 1</w:t>
            </w:r>
          </w:p>
        </w:tc>
        <w:tc>
          <w:tcPr>
            <w:tcW w:w="1701" w:type="dxa"/>
          </w:tcPr>
          <w:p w:rsidR="000A09E2" w:rsidRPr="000A09E2" w:rsidRDefault="000A09E2" w:rsidP="000A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2268" w:type="dxa"/>
          </w:tcPr>
          <w:p w:rsidR="000A09E2" w:rsidRPr="009C4338" w:rsidRDefault="000A09E2" w:rsidP="000A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33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A09E2" w:rsidRPr="00172BA3" w:rsidTr="00A778A6">
        <w:tc>
          <w:tcPr>
            <w:tcW w:w="567" w:type="dxa"/>
          </w:tcPr>
          <w:p w:rsidR="000A09E2" w:rsidRPr="000A09E2" w:rsidRDefault="000A09E2" w:rsidP="000A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0A09E2" w:rsidRPr="000A09E2" w:rsidRDefault="000A09E2" w:rsidP="000A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СОШ № 4</w:t>
            </w:r>
          </w:p>
        </w:tc>
        <w:tc>
          <w:tcPr>
            <w:tcW w:w="1701" w:type="dxa"/>
          </w:tcPr>
          <w:p w:rsidR="000A09E2" w:rsidRPr="000A09E2" w:rsidRDefault="000A09E2" w:rsidP="000A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2268" w:type="dxa"/>
          </w:tcPr>
          <w:p w:rsidR="000A09E2" w:rsidRPr="009C4338" w:rsidRDefault="000A09E2" w:rsidP="000A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33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C60DE" w:rsidRPr="00172BA3" w:rsidTr="00A778A6">
        <w:tc>
          <w:tcPr>
            <w:tcW w:w="567" w:type="dxa"/>
          </w:tcPr>
          <w:p w:rsidR="000C60DE" w:rsidRPr="000A09E2" w:rsidRDefault="004D5DCC" w:rsidP="000A09E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0C60DE" w:rsidRPr="000A09E2" w:rsidRDefault="00172BA3" w:rsidP="000A09E2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СОШ № 3</w:t>
            </w:r>
          </w:p>
        </w:tc>
        <w:tc>
          <w:tcPr>
            <w:tcW w:w="1701" w:type="dxa"/>
          </w:tcPr>
          <w:p w:rsidR="000C60DE" w:rsidRPr="000A09E2" w:rsidRDefault="006828D5" w:rsidP="000A09E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2268" w:type="dxa"/>
          </w:tcPr>
          <w:p w:rsidR="000C60DE" w:rsidRPr="009C4338" w:rsidRDefault="009D3D26" w:rsidP="000A09E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3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98"/>
        <w:gridCol w:w="2672"/>
        <w:gridCol w:w="1627"/>
        <w:gridCol w:w="2040"/>
      </w:tblGrid>
      <w:tr w:rsidR="00F16D5D" w:rsidRPr="00172BA3" w:rsidTr="00F16D5D">
        <w:tc>
          <w:tcPr>
            <w:tcW w:w="498" w:type="dxa"/>
          </w:tcPr>
          <w:p w:rsidR="00172BA3" w:rsidRPr="00172BA3" w:rsidRDefault="00172BA3" w:rsidP="004B1708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B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72" w:type="dxa"/>
          </w:tcPr>
          <w:p w:rsidR="00172BA3" w:rsidRPr="00172BA3" w:rsidRDefault="00172BA3" w:rsidP="004B1708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BA3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627" w:type="dxa"/>
          </w:tcPr>
          <w:p w:rsidR="00172BA3" w:rsidRPr="00172BA3" w:rsidRDefault="00172BA3" w:rsidP="004B1708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BA3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2040" w:type="dxa"/>
          </w:tcPr>
          <w:p w:rsidR="00172BA3" w:rsidRPr="00172BA3" w:rsidRDefault="00172BA3" w:rsidP="004B1708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BA3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</w:t>
            </w:r>
          </w:p>
        </w:tc>
      </w:tr>
      <w:tr w:rsidR="00FC5A40" w:rsidTr="00F16D5D">
        <w:tc>
          <w:tcPr>
            <w:tcW w:w="498" w:type="dxa"/>
          </w:tcPr>
          <w:p w:rsidR="00FC5A40" w:rsidRPr="000A09E2" w:rsidRDefault="004D5DCC" w:rsidP="000A09E2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2" w:type="dxa"/>
          </w:tcPr>
          <w:p w:rsidR="00FC5A40" w:rsidRPr="000A09E2" w:rsidRDefault="00FC5A40" w:rsidP="000A09E2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ШКОЛА-ИНТЕРНАТ</w:t>
            </w:r>
          </w:p>
        </w:tc>
        <w:tc>
          <w:tcPr>
            <w:tcW w:w="1627" w:type="dxa"/>
          </w:tcPr>
          <w:p w:rsidR="00FC5A40" w:rsidRPr="000A09E2" w:rsidRDefault="006B13A9" w:rsidP="000A09E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2040" w:type="dxa"/>
          </w:tcPr>
          <w:p w:rsidR="00FC5A40" w:rsidRPr="000A09E2" w:rsidRDefault="001E1046" w:rsidP="000A09E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43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D5DCC" w:rsidTr="00F16D5D">
        <w:tc>
          <w:tcPr>
            <w:tcW w:w="498" w:type="dxa"/>
          </w:tcPr>
          <w:p w:rsidR="004D5DCC" w:rsidRPr="000A09E2" w:rsidRDefault="004D5DCC" w:rsidP="000A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2" w:type="dxa"/>
          </w:tcPr>
          <w:p w:rsidR="004D5DCC" w:rsidRPr="000A09E2" w:rsidRDefault="004D5DCC" w:rsidP="000A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ПРИМОКШАНСКАЯ</w:t>
            </w:r>
          </w:p>
        </w:tc>
        <w:tc>
          <w:tcPr>
            <w:tcW w:w="1627" w:type="dxa"/>
          </w:tcPr>
          <w:p w:rsidR="004D5DCC" w:rsidRPr="000A09E2" w:rsidRDefault="004D5DCC" w:rsidP="000A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2040" w:type="dxa"/>
          </w:tcPr>
          <w:p w:rsidR="004D5DCC" w:rsidRPr="000A09E2" w:rsidRDefault="004D5DCC" w:rsidP="000A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D5DCC" w:rsidTr="00F16D5D">
        <w:tc>
          <w:tcPr>
            <w:tcW w:w="498" w:type="dxa"/>
          </w:tcPr>
          <w:p w:rsidR="004D5DCC" w:rsidRPr="000A09E2" w:rsidRDefault="004D5DCC" w:rsidP="000A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2" w:type="dxa"/>
          </w:tcPr>
          <w:p w:rsidR="004D5DCC" w:rsidRPr="000A09E2" w:rsidRDefault="004D5DCC" w:rsidP="000A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КОЧЕЛАЕВСКАЯ</w:t>
            </w:r>
          </w:p>
        </w:tc>
        <w:tc>
          <w:tcPr>
            <w:tcW w:w="1627" w:type="dxa"/>
          </w:tcPr>
          <w:p w:rsidR="004D5DCC" w:rsidRPr="000A09E2" w:rsidRDefault="004D5DCC" w:rsidP="000A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40" w:type="dxa"/>
          </w:tcPr>
          <w:p w:rsidR="004D5DCC" w:rsidRPr="000A09E2" w:rsidRDefault="004D5DCC" w:rsidP="000A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A09E2" w:rsidTr="00F16D5D">
        <w:tc>
          <w:tcPr>
            <w:tcW w:w="498" w:type="dxa"/>
          </w:tcPr>
          <w:p w:rsidR="000A09E2" w:rsidRPr="000A09E2" w:rsidRDefault="000A09E2" w:rsidP="000A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2" w:type="dxa"/>
          </w:tcPr>
          <w:p w:rsidR="000A09E2" w:rsidRPr="000A09E2" w:rsidRDefault="000A09E2" w:rsidP="000A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МАМОЛАЕВСКАЯ</w:t>
            </w:r>
          </w:p>
        </w:tc>
        <w:tc>
          <w:tcPr>
            <w:tcW w:w="1627" w:type="dxa"/>
          </w:tcPr>
          <w:p w:rsidR="000A09E2" w:rsidRPr="000A09E2" w:rsidRDefault="000A09E2" w:rsidP="000A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2040" w:type="dxa"/>
          </w:tcPr>
          <w:p w:rsidR="000A09E2" w:rsidRPr="000A09E2" w:rsidRDefault="000A09E2" w:rsidP="000A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09E2" w:rsidTr="00F16D5D">
        <w:tc>
          <w:tcPr>
            <w:tcW w:w="498" w:type="dxa"/>
          </w:tcPr>
          <w:p w:rsidR="000A09E2" w:rsidRPr="000A09E2" w:rsidRDefault="000A09E2" w:rsidP="000A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2" w:type="dxa"/>
          </w:tcPr>
          <w:p w:rsidR="000A09E2" w:rsidRPr="000A09E2" w:rsidRDefault="000A09E2" w:rsidP="000A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ТРОИЦКАЯ</w:t>
            </w:r>
          </w:p>
        </w:tc>
        <w:tc>
          <w:tcPr>
            <w:tcW w:w="1627" w:type="dxa"/>
          </w:tcPr>
          <w:p w:rsidR="000A09E2" w:rsidRPr="000A09E2" w:rsidRDefault="000A09E2" w:rsidP="000A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2040" w:type="dxa"/>
          </w:tcPr>
          <w:p w:rsidR="000A09E2" w:rsidRPr="000A09E2" w:rsidRDefault="000A09E2" w:rsidP="000A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09E2" w:rsidTr="00F16D5D">
        <w:tc>
          <w:tcPr>
            <w:tcW w:w="498" w:type="dxa"/>
          </w:tcPr>
          <w:p w:rsidR="000A09E2" w:rsidRPr="000A09E2" w:rsidRDefault="000A09E2" w:rsidP="000A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2" w:type="dxa"/>
          </w:tcPr>
          <w:p w:rsidR="000A09E2" w:rsidRPr="000A09E2" w:rsidRDefault="000A09E2" w:rsidP="000A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ШИНГАРИНСКАЯ</w:t>
            </w:r>
          </w:p>
        </w:tc>
        <w:tc>
          <w:tcPr>
            <w:tcW w:w="1627" w:type="dxa"/>
          </w:tcPr>
          <w:p w:rsidR="000A09E2" w:rsidRPr="000A09E2" w:rsidRDefault="000A09E2" w:rsidP="000A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2040" w:type="dxa"/>
          </w:tcPr>
          <w:p w:rsidR="000A09E2" w:rsidRPr="000A09E2" w:rsidRDefault="000A09E2" w:rsidP="000A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09E2" w:rsidTr="00F16D5D">
        <w:tc>
          <w:tcPr>
            <w:tcW w:w="498" w:type="dxa"/>
          </w:tcPr>
          <w:p w:rsidR="000A09E2" w:rsidRPr="000A09E2" w:rsidRDefault="000A09E2" w:rsidP="000A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72" w:type="dxa"/>
          </w:tcPr>
          <w:p w:rsidR="000A09E2" w:rsidRPr="000A09E2" w:rsidRDefault="000A09E2" w:rsidP="000A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РЫБКИНСКАЯ</w:t>
            </w:r>
          </w:p>
        </w:tc>
        <w:tc>
          <w:tcPr>
            <w:tcW w:w="1627" w:type="dxa"/>
          </w:tcPr>
          <w:p w:rsidR="000A09E2" w:rsidRPr="000A09E2" w:rsidRDefault="000A09E2" w:rsidP="000A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2040" w:type="dxa"/>
          </w:tcPr>
          <w:p w:rsidR="000A09E2" w:rsidRPr="000A09E2" w:rsidRDefault="000A09E2" w:rsidP="000A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30909" w:rsidRDefault="00172BA3" w:rsidP="000263C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5971EA">
        <w:rPr>
          <w:rFonts w:ascii="Times New Roman" w:hAnsi="Times New Roman" w:cs="Times New Roman"/>
          <w:sz w:val="26"/>
          <w:szCs w:val="26"/>
        </w:rPr>
        <w:t>Результаты ЕГЭ-2022</w:t>
      </w:r>
      <w:bookmarkStart w:id="0" w:name="_GoBack"/>
      <w:bookmarkEnd w:id="0"/>
      <w:r w:rsidR="00930909" w:rsidRPr="00A778A6">
        <w:rPr>
          <w:rFonts w:ascii="Times New Roman" w:hAnsi="Times New Roman" w:cs="Times New Roman"/>
          <w:sz w:val="26"/>
          <w:szCs w:val="26"/>
        </w:rPr>
        <w:t xml:space="preserve"> и контроля качества обучающихся 11-х классов выявил ряд пробелов: недостаточный уровень работы по </w:t>
      </w:r>
      <w:proofErr w:type="gramStart"/>
      <w:r w:rsidR="00930909" w:rsidRPr="00A778A6">
        <w:rPr>
          <w:rFonts w:ascii="Times New Roman" w:hAnsi="Times New Roman" w:cs="Times New Roman"/>
          <w:sz w:val="26"/>
          <w:szCs w:val="26"/>
        </w:rPr>
        <w:t>индивидуальным</w:t>
      </w:r>
      <w:proofErr w:type="gramEnd"/>
      <w:r w:rsidR="00930909" w:rsidRPr="00A778A6">
        <w:rPr>
          <w:rFonts w:ascii="Times New Roman" w:hAnsi="Times New Roman" w:cs="Times New Roman"/>
          <w:sz w:val="26"/>
          <w:szCs w:val="26"/>
        </w:rPr>
        <w:t xml:space="preserve"> и дифференциации обучения обучающихся, низкий уровень мотивации </w:t>
      </w:r>
      <w:r w:rsidR="00377E23">
        <w:rPr>
          <w:rFonts w:ascii="Times New Roman" w:hAnsi="Times New Roman" w:cs="Times New Roman"/>
          <w:sz w:val="26"/>
          <w:szCs w:val="26"/>
        </w:rPr>
        <w:t xml:space="preserve">получения знаний у обучающихся. </w:t>
      </w:r>
      <w:r w:rsidR="00947B1C" w:rsidRPr="00A778A6">
        <w:rPr>
          <w:rFonts w:ascii="Times New Roman" w:hAnsi="Times New Roman" w:cs="Times New Roman"/>
          <w:sz w:val="26"/>
          <w:szCs w:val="26"/>
        </w:rPr>
        <w:t>Для успешной подготовки школьников к ЕГЭ учителям – предметникам рекомендовано  обратить внимание на усвоение обучающимися: выполнение программных практических работ, понимание основных понятий, умение применять их и приводить примеры; изучить вопросы, вызвавшие затруднение при сдаче экзаменов; при проведении контрольных работ по типу ЕГЭ больше внимания уделять правилам заполнения бланков ответов, бланков регистрации; с учетом требований итоговой аттестации совершенствовать методику преподавания.</w:t>
      </w:r>
    </w:p>
    <w:p w:rsidR="00A778A6" w:rsidRDefault="00A778A6" w:rsidP="000263C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78A6" w:rsidRDefault="00A778A6" w:rsidP="000263C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78A6" w:rsidRPr="00A778A6" w:rsidRDefault="00A778A6" w:rsidP="000263C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8A6">
        <w:rPr>
          <w:rFonts w:ascii="Times New Roman" w:hAnsi="Times New Roman" w:cs="Times New Roman"/>
          <w:b/>
          <w:sz w:val="26"/>
          <w:szCs w:val="26"/>
        </w:rPr>
        <w:t>Заместитель главы - начальник управления по социальной работе</w:t>
      </w:r>
    </w:p>
    <w:p w:rsidR="00A778A6" w:rsidRPr="00A778A6" w:rsidRDefault="00A778A6" w:rsidP="000263C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8A6">
        <w:rPr>
          <w:rFonts w:ascii="Times New Roman" w:hAnsi="Times New Roman" w:cs="Times New Roman"/>
          <w:b/>
          <w:sz w:val="26"/>
          <w:szCs w:val="26"/>
        </w:rPr>
        <w:t>администрации Ковылкинского 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E800D0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180E2A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proofErr w:type="spellStart"/>
      <w:r w:rsidR="00180E2A">
        <w:rPr>
          <w:rFonts w:ascii="Times New Roman" w:hAnsi="Times New Roman" w:cs="Times New Roman"/>
          <w:b/>
          <w:sz w:val="26"/>
          <w:szCs w:val="26"/>
        </w:rPr>
        <w:t>Золотаева</w:t>
      </w:r>
      <w:proofErr w:type="spellEnd"/>
      <w:r w:rsidR="00180E2A">
        <w:rPr>
          <w:rFonts w:ascii="Times New Roman" w:hAnsi="Times New Roman" w:cs="Times New Roman"/>
          <w:b/>
          <w:sz w:val="26"/>
          <w:szCs w:val="26"/>
        </w:rPr>
        <w:t xml:space="preserve"> Е.И.</w:t>
      </w:r>
    </w:p>
    <w:sectPr w:rsidR="00A778A6" w:rsidRPr="00A778A6" w:rsidSect="006345D0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2B3"/>
    <w:multiLevelType w:val="hybridMultilevel"/>
    <w:tmpl w:val="F5263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B380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F3"/>
    <w:rsid w:val="00007FCA"/>
    <w:rsid w:val="00013743"/>
    <w:rsid w:val="0001493A"/>
    <w:rsid w:val="000218F2"/>
    <w:rsid w:val="000239A8"/>
    <w:rsid w:val="00026137"/>
    <w:rsid w:val="000263C0"/>
    <w:rsid w:val="00030C59"/>
    <w:rsid w:val="00032644"/>
    <w:rsid w:val="0003316D"/>
    <w:rsid w:val="00041A43"/>
    <w:rsid w:val="00056190"/>
    <w:rsid w:val="00057A7B"/>
    <w:rsid w:val="00075569"/>
    <w:rsid w:val="00076B0C"/>
    <w:rsid w:val="00077924"/>
    <w:rsid w:val="00085A8F"/>
    <w:rsid w:val="000A09E2"/>
    <w:rsid w:val="000C2B11"/>
    <w:rsid w:val="000C333B"/>
    <w:rsid w:val="000C60DE"/>
    <w:rsid w:val="000E46D6"/>
    <w:rsid w:val="000E6F61"/>
    <w:rsid w:val="00103213"/>
    <w:rsid w:val="00106B66"/>
    <w:rsid w:val="00112B1C"/>
    <w:rsid w:val="00115B28"/>
    <w:rsid w:val="00124D03"/>
    <w:rsid w:val="00150083"/>
    <w:rsid w:val="0015570F"/>
    <w:rsid w:val="00157641"/>
    <w:rsid w:val="00162F74"/>
    <w:rsid w:val="00163766"/>
    <w:rsid w:val="001672C4"/>
    <w:rsid w:val="00172BA3"/>
    <w:rsid w:val="00180E2A"/>
    <w:rsid w:val="001900AA"/>
    <w:rsid w:val="00193952"/>
    <w:rsid w:val="001A204C"/>
    <w:rsid w:val="001A30C8"/>
    <w:rsid w:val="001A7856"/>
    <w:rsid w:val="001D7D77"/>
    <w:rsid w:val="001E1046"/>
    <w:rsid w:val="001E72D9"/>
    <w:rsid w:val="001F4B5A"/>
    <w:rsid w:val="00213101"/>
    <w:rsid w:val="002305BC"/>
    <w:rsid w:val="00240A8E"/>
    <w:rsid w:val="00243860"/>
    <w:rsid w:val="0024710C"/>
    <w:rsid w:val="00251CC8"/>
    <w:rsid w:val="00255329"/>
    <w:rsid w:val="00257F27"/>
    <w:rsid w:val="00275430"/>
    <w:rsid w:val="002A0A5F"/>
    <w:rsid w:val="002C0B99"/>
    <w:rsid w:val="002D31FE"/>
    <w:rsid w:val="00312680"/>
    <w:rsid w:val="00313572"/>
    <w:rsid w:val="00336211"/>
    <w:rsid w:val="00346AE2"/>
    <w:rsid w:val="003473B1"/>
    <w:rsid w:val="003504D8"/>
    <w:rsid w:val="00362629"/>
    <w:rsid w:val="003664A8"/>
    <w:rsid w:val="003708B0"/>
    <w:rsid w:val="00373B37"/>
    <w:rsid w:val="003762DE"/>
    <w:rsid w:val="00377E23"/>
    <w:rsid w:val="0039599C"/>
    <w:rsid w:val="003A4DCB"/>
    <w:rsid w:val="003D31F8"/>
    <w:rsid w:val="003E366F"/>
    <w:rsid w:val="003E4A83"/>
    <w:rsid w:val="003E7B24"/>
    <w:rsid w:val="003F1608"/>
    <w:rsid w:val="004032E7"/>
    <w:rsid w:val="00416B2C"/>
    <w:rsid w:val="00424427"/>
    <w:rsid w:val="00447DC9"/>
    <w:rsid w:val="00475AA7"/>
    <w:rsid w:val="00477F77"/>
    <w:rsid w:val="0048283B"/>
    <w:rsid w:val="004930B4"/>
    <w:rsid w:val="004B45F3"/>
    <w:rsid w:val="004D5283"/>
    <w:rsid w:val="004D5DCC"/>
    <w:rsid w:val="004E65BC"/>
    <w:rsid w:val="004F1A48"/>
    <w:rsid w:val="004F1F01"/>
    <w:rsid w:val="0050182F"/>
    <w:rsid w:val="0050484B"/>
    <w:rsid w:val="00506F4A"/>
    <w:rsid w:val="00525A59"/>
    <w:rsid w:val="0054343C"/>
    <w:rsid w:val="00546970"/>
    <w:rsid w:val="00561F44"/>
    <w:rsid w:val="005717EC"/>
    <w:rsid w:val="0058378A"/>
    <w:rsid w:val="00584815"/>
    <w:rsid w:val="00596A1A"/>
    <w:rsid w:val="005971EA"/>
    <w:rsid w:val="005A24EB"/>
    <w:rsid w:val="005A2C70"/>
    <w:rsid w:val="005B4C7B"/>
    <w:rsid w:val="005C0CD2"/>
    <w:rsid w:val="005C5CF5"/>
    <w:rsid w:val="005C7C6F"/>
    <w:rsid w:val="005E36D8"/>
    <w:rsid w:val="005F5B40"/>
    <w:rsid w:val="005F5CA5"/>
    <w:rsid w:val="00600875"/>
    <w:rsid w:val="006052CD"/>
    <w:rsid w:val="006218CE"/>
    <w:rsid w:val="0062666D"/>
    <w:rsid w:val="006267D0"/>
    <w:rsid w:val="00632BCF"/>
    <w:rsid w:val="006345D0"/>
    <w:rsid w:val="00637ADB"/>
    <w:rsid w:val="00643B77"/>
    <w:rsid w:val="00651BEF"/>
    <w:rsid w:val="00665433"/>
    <w:rsid w:val="006828D5"/>
    <w:rsid w:val="0069226F"/>
    <w:rsid w:val="006B13A9"/>
    <w:rsid w:val="006B6C22"/>
    <w:rsid w:val="006C5760"/>
    <w:rsid w:val="006D1377"/>
    <w:rsid w:val="006D345F"/>
    <w:rsid w:val="007030BC"/>
    <w:rsid w:val="00703FF2"/>
    <w:rsid w:val="00704135"/>
    <w:rsid w:val="00704483"/>
    <w:rsid w:val="007102C5"/>
    <w:rsid w:val="0071042D"/>
    <w:rsid w:val="0071295C"/>
    <w:rsid w:val="00730737"/>
    <w:rsid w:val="00737054"/>
    <w:rsid w:val="00744530"/>
    <w:rsid w:val="00756CE7"/>
    <w:rsid w:val="00765D98"/>
    <w:rsid w:val="00766140"/>
    <w:rsid w:val="00785681"/>
    <w:rsid w:val="007873AB"/>
    <w:rsid w:val="00787CCD"/>
    <w:rsid w:val="00791E48"/>
    <w:rsid w:val="007D23E3"/>
    <w:rsid w:val="007D3718"/>
    <w:rsid w:val="007F45B1"/>
    <w:rsid w:val="008007B5"/>
    <w:rsid w:val="00810C5D"/>
    <w:rsid w:val="0082288B"/>
    <w:rsid w:val="00834B7B"/>
    <w:rsid w:val="0084031F"/>
    <w:rsid w:val="008433E3"/>
    <w:rsid w:val="00843619"/>
    <w:rsid w:val="0086678F"/>
    <w:rsid w:val="00871F39"/>
    <w:rsid w:val="00875736"/>
    <w:rsid w:val="00886820"/>
    <w:rsid w:val="008A0E71"/>
    <w:rsid w:val="008A42EB"/>
    <w:rsid w:val="008A44B6"/>
    <w:rsid w:val="008D1F50"/>
    <w:rsid w:val="008D463E"/>
    <w:rsid w:val="008E04EE"/>
    <w:rsid w:val="008F0A2D"/>
    <w:rsid w:val="008F3EED"/>
    <w:rsid w:val="009217CC"/>
    <w:rsid w:val="00930909"/>
    <w:rsid w:val="0093614B"/>
    <w:rsid w:val="00941C63"/>
    <w:rsid w:val="009469AF"/>
    <w:rsid w:val="00947B1C"/>
    <w:rsid w:val="00956926"/>
    <w:rsid w:val="00971961"/>
    <w:rsid w:val="00971FA4"/>
    <w:rsid w:val="0099043E"/>
    <w:rsid w:val="009A30C8"/>
    <w:rsid w:val="009C4338"/>
    <w:rsid w:val="009D3D26"/>
    <w:rsid w:val="009D44F3"/>
    <w:rsid w:val="009E03F7"/>
    <w:rsid w:val="009F27D5"/>
    <w:rsid w:val="00A13416"/>
    <w:rsid w:val="00A13B1D"/>
    <w:rsid w:val="00A16782"/>
    <w:rsid w:val="00A16BAE"/>
    <w:rsid w:val="00A35854"/>
    <w:rsid w:val="00A427BF"/>
    <w:rsid w:val="00A778A6"/>
    <w:rsid w:val="00A86A1C"/>
    <w:rsid w:val="00A86FE3"/>
    <w:rsid w:val="00AA20E4"/>
    <w:rsid w:val="00AB1014"/>
    <w:rsid w:val="00AC28FE"/>
    <w:rsid w:val="00AF5496"/>
    <w:rsid w:val="00B008E8"/>
    <w:rsid w:val="00B062A7"/>
    <w:rsid w:val="00B07466"/>
    <w:rsid w:val="00B07A8F"/>
    <w:rsid w:val="00B11F92"/>
    <w:rsid w:val="00B13625"/>
    <w:rsid w:val="00B159EE"/>
    <w:rsid w:val="00B15A9F"/>
    <w:rsid w:val="00B24429"/>
    <w:rsid w:val="00B301ED"/>
    <w:rsid w:val="00B32E78"/>
    <w:rsid w:val="00B5319B"/>
    <w:rsid w:val="00B55D3B"/>
    <w:rsid w:val="00B57199"/>
    <w:rsid w:val="00B63D36"/>
    <w:rsid w:val="00B716F1"/>
    <w:rsid w:val="00B76B03"/>
    <w:rsid w:val="00B801E3"/>
    <w:rsid w:val="00BA1F76"/>
    <w:rsid w:val="00BA316B"/>
    <w:rsid w:val="00BA5BA4"/>
    <w:rsid w:val="00BA7021"/>
    <w:rsid w:val="00BC2B7E"/>
    <w:rsid w:val="00BC41CD"/>
    <w:rsid w:val="00BC7EB9"/>
    <w:rsid w:val="00BE4DFC"/>
    <w:rsid w:val="00BF1089"/>
    <w:rsid w:val="00BF455F"/>
    <w:rsid w:val="00C1439B"/>
    <w:rsid w:val="00C33A5B"/>
    <w:rsid w:val="00C600B9"/>
    <w:rsid w:val="00C621E9"/>
    <w:rsid w:val="00C7315D"/>
    <w:rsid w:val="00C77600"/>
    <w:rsid w:val="00C80195"/>
    <w:rsid w:val="00C81EF6"/>
    <w:rsid w:val="00C84DB9"/>
    <w:rsid w:val="00C9586B"/>
    <w:rsid w:val="00CB0680"/>
    <w:rsid w:val="00CC0090"/>
    <w:rsid w:val="00CD1EE9"/>
    <w:rsid w:val="00CD60AF"/>
    <w:rsid w:val="00CE5355"/>
    <w:rsid w:val="00CE6300"/>
    <w:rsid w:val="00CF1F8C"/>
    <w:rsid w:val="00CF5389"/>
    <w:rsid w:val="00CF767F"/>
    <w:rsid w:val="00D06DFD"/>
    <w:rsid w:val="00D212EE"/>
    <w:rsid w:val="00D250B7"/>
    <w:rsid w:val="00D30AA8"/>
    <w:rsid w:val="00D34A40"/>
    <w:rsid w:val="00D41AB2"/>
    <w:rsid w:val="00D56352"/>
    <w:rsid w:val="00D77EFF"/>
    <w:rsid w:val="00D80AA8"/>
    <w:rsid w:val="00DA1B50"/>
    <w:rsid w:val="00DA2517"/>
    <w:rsid w:val="00DC08A1"/>
    <w:rsid w:val="00DD7760"/>
    <w:rsid w:val="00DF4E84"/>
    <w:rsid w:val="00DF5181"/>
    <w:rsid w:val="00E13F05"/>
    <w:rsid w:val="00E37484"/>
    <w:rsid w:val="00E43B1D"/>
    <w:rsid w:val="00E618FA"/>
    <w:rsid w:val="00E62391"/>
    <w:rsid w:val="00E73848"/>
    <w:rsid w:val="00E76275"/>
    <w:rsid w:val="00E800D0"/>
    <w:rsid w:val="00E80777"/>
    <w:rsid w:val="00E85A51"/>
    <w:rsid w:val="00E86620"/>
    <w:rsid w:val="00E900FD"/>
    <w:rsid w:val="00E90AEA"/>
    <w:rsid w:val="00E95437"/>
    <w:rsid w:val="00EA6184"/>
    <w:rsid w:val="00EF5FC4"/>
    <w:rsid w:val="00EF6793"/>
    <w:rsid w:val="00EF7236"/>
    <w:rsid w:val="00F143C3"/>
    <w:rsid w:val="00F16D5D"/>
    <w:rsid w:val="00F20763"/>
    <w:rsid w:val="00F22390"/>
    <w:rsid w:val="00F23A93"/>
    <w:rsid w:val="00F5059B"/>
    <w:rsid w:val="00F648A3"/>
    <w:rsid w:val="00F70EEB"/>
    <w:rsid w:val="00F73706"/>
    <w:rsid w:val="00F82DF3"/>
    <w:rsid w:val="00FB2F94"/>
    <w:rsid w:val="00FB57BA"/>
    <w:rsid w:val="00FC4ED2"/>
    <w:rsid w:val="00FC5A40"/>
    <w:rsid w:val="00FD257A"/>
    <w:rsid w:val="00FD4F55"/>
    <w:rsid w:val="00FD66F1"/>
    <w:rsid w:val="00FE0E98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748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059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63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748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059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63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z0504197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2475</TotalTime>
  <Pages>7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244</cp:revision>
  <cp:lastPrinted>2022-08-19T11:34:00Z</cp:lastPrinted>
  <dcterms:created xsi:type="dcterms:W3CDTF">2021-07-02T13:57:00Z</dcterms:created>
  <dcterms:modified xsi:type="dcterms:W3CDTF">2022-08-19T11:34:00Z</dcterms:modified>
</cp:coreProperties>
</file>