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FF" w:rsidRDefault="00671BCA">
      <w:pPr>
        <w:pStyle w:val="1"/>
        <w:shd w:val="clear" w:color="auto" w:fill="FFFFFF"/>
        <w:spacing w:before="0" w:after="264"/>
        <w:jc w:val="center"/>
        <w:rPr>
          <w:rFonts w:ascii="Times New Roman" w:hAnsi="Times New Roman"/>
          <w:color w:val="000000"/>
          <w:sz w:val="34"/>
          <w:szCs w:val="36"/>
        </w:rPr>
      </w:pPr>
      <w:r>
        <w:rPr>
          <w:rFonts w:ascii="Times New Roman" w:hAnsi="Times New Roman"/>
          <w:color w:val="000000"/>
          <w:sz w:val="34"/>
          <w:szCs w:val="36"/>
        </w:rPr>
        <w:t>Порядок действий при обнаружении подозрительного предмета, который может оказаться взрывным устройством</w:t>
      </w:r>
    </w:p>
    <w:p w:rsidR="004B4AFF" w:rsidRDefault="00671BCA" w:rsidP="008241CB">
      <w:pPr>
        <w:shd w:val="clear" w:color="auto" w:fill="FFFFFF"/>
        <w:ind w:firstLine="708"/>
        <w:jc w:val="both"/>
        <w:rPr>
          <w:color w:val="000000"/>
          <w:sz w:val="24"/>
          <w:szCs w:val="24"/>
        </w:rPr>
      </w:pPr>
      <w:r>
        <w:rPr>
          <w:rStyle w:val="a5"/>
          <w:color w:val="000000"/>
          <w:sz w:val="24"/>
          <w:szCs w:val="24"/>
        </w:rPr>
        <w:t>Порядок действий при обнаружении подозрительного предмета:</w:t>
      </w:r>
    </w:p>
    <w:p w:rsidR="004B4AFF" w:rsidRDefault="00671BCA">
      <w:pPr>
        <w:shd w:val="clear" w:color="auto" w:fill="FFFFFF"/>
        <w:jc w:val="both"/>
        <w:rPr>
          <w:color w:val="000000"/>
          <w:sz w:val="24"/>
          <w:szCs w:val="24"/>
        </w:rPr>
      </w:pPr>
      <w:r>
        <w:rPr>
          <w:color w:val="000000"/>
          <w:sz w:val="24"/>
          <w:szCs w:val="24"/>
        </w:rPr>
        <w:t xml:space="preserve">— Категорически запрещается трогать, вскрывать, передвигать или предпринимать какие-либо </w:t>
      </w:r>
      <w:r>
        <w:rPr>
          <w:color w:val="000000"/>
          <w:sz w:val="24"/>
          <w:szCs w:val="24"/>
        </w:rPr>
        <w:t>иные действия с обнаруженным предметом.</w:t>
      </w:r>
    </w:p>
    <w:p w:rsidR="004B4AFF" w:rsidRDefault="00671BCA">
      <w:pPr>
        <w:shd w:val="clear" w:color="auto" w:fill="FFFFFF"/>
        <w:jc w:val="both"/>
        <w:rPr>
          <w:color w:val="000000"/>
          <w:sz w:val="24"/>
          <w:szCs w:val="24"/>
        </w:rPr>
      </w:pPr>
      <w:r>
        <w:rPr>
          <w:color w:val="000000"/>
          <w:sz w:val="24"/>
          <w:szCs w:val="24"/>
        </w:rPr>
        <w:t>— Не рекомендуется использовать мобильные телефоны и другие средства радиосвязи вблизи такого предмета. </w:t>
      </w:r>
    </w:p>
    <w:p w:rsidR="004B4AFF" w:rsidRDefault="00671BCA">
      <w:pPr>
        <w:shd w:val="clear" w:color="auto" w:fill="FFFFFF"/>
        <w:jc w:val="both"/>
        <w:rPr>
          <w:color w:val="000000"/>
          <w:sz w:val="24"/>
          <w:szCs w:val="24"/>
        </w:rPr>
      </w:pPr>
      <w:r>
        <w:rPr>
          <w:color w:val="000000"/>
          <w:sz w:val="24"/>
          <w:szCs w:val="24"/>
        </w:rPr>
        <w:t>— Необходимо немедленно сообщить об обнаружении подозрительного предмета в полицию или иные компетентные органы</w:t>
      </w:r>
      <w:r>
        <w:rPr>
          <w:color w:val="000000"/>
          <w:sz w:val="24"/>
          <w:szCs w:val="24"/>
        </w:rPr>
        <w:t>.</w:t>
      </w:r>
    </w:p>
    <w:p w:rsidR="004B4AFF" w:rsidRDefault="00671BCA" w:rsidP="008241CB">
      <w:pPr>
        <w:shd w:val="clear" w:color="auto" w:fill="FFFFFF"/>
        <w:ind w:firstLine="708"/>
        <w:jc w:val="both"/>
        <w:rPr>
          <w:color w:val="000000"/>
          <w:sz w:val="24"/>
          <w:szCs w:val="24"/>
        </w:rPr>
      </w:pPr>
      <w:r>
        <w:rPr>
          <w:rStyle w:val="a5"/>
          <w:color w:val="000000"/>
          <w:sz w:val="24"/>
          <w:szCs w:val="24"/>
        </w:rPr>
        <w:t>В общественном транспорте:</w:t>
      </w:r>
    </w:p>
    <w:p w:rsidR="004B4AFF" w:rsidRDefault="00671BCA">
      <w:pPr>
        <w:shd w:val="clear" w:color="auto" w:fill="FFFFFF"/>
        <w:jc w:val="both"/>
        <w:rPr>
          <w:color w:val="000000"/>
          <w:sz w:val="24"/>
          <w:szCs w:val="24"/>
        </w:rPr>
      </w:pPr>
      <w:r>
        <w:rPr>
          <w:color w:val="000000"/>
          <w:sz w:val="24"/>
          <w:szCs w:val="24"/>
        </w:rPr>
        <w:t>Если вы обнаружили забытую или бесхозную вещь в общественном транспорте: </w:t>
      </w:r>
    </w:p>
    <w:p w:rsidR="004B4AFF" w:rsidRDefault="00671BCA">
      <w:pPr>
        <w:shd w:val="clear" w:color="auto" w:fill="FFFFFF"/>
        <w:jc w:val="both"/>
        <w:rPr>
          <w:color w:val="000000"/>
          <w:sz w:val="24"/>
          <w:szCs w:val="24"/>
        </w:rPr>
      </w:pPr>
      <w:r>
        <w:rPr>
          <w:color w:val="000000"/>
          <w:sz w:val="24"/>
          <w:szCs w:val="24"/>
        </w:rPr>
        <w:t>1. Опросите людей, находящихся рядом. Постарайтесь установить, чья она и кто ее мог оставить. </w:t>
      </w:r>
    </w:p>
    <w:p w:rsidR="004B4AFF" w:rsidRDefault="00671BCA">
      <w:pPr>
        <w:shd w:val="clear" w:color="auto" w:fill="FFFFFF"/>
        <w:jc w:val="both"/>
        <w:rPr>
          <w:color w:val="000000"/>
          <w:sz w:val="24"/>
          <w:szCs w:val="24"/>
        </w:rPr>
      </w:pPr>
      <w:r>
        <w:rPr>
          <w:color w:val="000000"/>
          <w:sz w:val="24"/>
          <w:szCs w:val="24"/>
        </w:rPr>
        <w:t>2. Если её хозяин не установлен, немедленно сообщите о нах</w:t>
      </w:r>
      <w:r>
        <w:rPr>
          <w:color w:val="000000"/>
          <w:sz w:val="24"/>
          <w:szCs w:val="24"/>
        </w:rPr>
        <w:t>одке водителю.</w:t>
      </w:r>
    </w:p>
    <w:p w:rsidR="004B4AFF" w:rsidRDefault="00671BCA" w:rsidP="008241CB">
      <w:pPr>
        <w:pStyle w:val="a8"/>
        <w:shd w:val="clear" w:color="auto" w:fill="FFFFFF"/>
        <w:spacing w:before="120" w:beforeAutospacing="0" w:after="312" w:afterAutospacing="0"/>
        <w:ind w:firstLine="708"/>
        <w:jc w:val="both"/>
        <w:rPr>
          <w:color w:val="000000"/>
        </w:rPr>
      </w:pPr>
      <w:r>
        <w:rPr>
          <w:rStyle w:val="a5"/>
          <w:color w:val="000000"/>
        </w:rPr>
        <w:t>В подъезде жилого дома:</w:t>
      </w:r>
    </w:p>
    <w:p w:rsidR="004B4AFF" w:rsidRDefault="00671BCA" w:rsidP="008241CB">
      <w:pPr>
        <w:shd w:val="clear" w:color="auto" w:fill="FFFFFF"/>
        <w:ind w:firstLine="708"/>
        <w:jc w:val="both"/>
        <w:rPr>
          <w:color w:val="000000"/>
          <w:sz w:val="24"/>
          <w:szCs w:val="24"/>
        </w:rPr>
      </w:pPr>
      <w:r>
        <w:rPr>
          <w:color w:val="000000"/>
          <w:sz w:val="24"/>
          <w:szCs w:val="24"/>
        </w:rPr>
        <w:t>Если вы обнаружили неизвестный предмет в подъезде своего дома: </w:t>
      </w:r>
    </w:p>
    <w:p w:rsidR="004B4AFF" w:rsidRDefault="00671BCA">
      <w:pPr>
        <w:shd w:val="clear" w:color="auto" w:fill="FFFFFF"/>
        <w:jc w:val="both"/>
        <w:rPr>
          <w:color w:val="000000"/>
          <w:sz w:val="24"/>
          <w:szCs w:val="24"/>
        </w:rPr>
      </w:pPr>
      <w:r>
        <w:rPr>
          <w:color w:val="000000"/>
          <w:sz w:val="24"/>
          <w:szCs w:val="24"/>
        </w:rPr>
        <w:t>1. Спросите у соседей. Возможно, он принадлежит им. </w:t>
      </w:r>
    </w:p>
    <w:p w:rsidR="004B4AFF" w:rsidRDefault="00671BCA">
      <w:pPr>
        <w:shd w:val="clear" w:color="auto" w:fill="FFFFFF"/>
        <w:jc w:val="both"/>
        <w:rPr>
          <w:color w:val="000000"/>
          <w:sz w:val="24"/>
          <w:szCs w:val="24"/>
        </w:rPr>
      </w:pPr>
      <w:r>
        <w:rPr>
          <w:color w:val="000000"/>
          <w:sz w:val="24"/>
          <w:szCs w:val="24"/>
        </w:rPr>
        <w:t>2. Если владелец предмета не установлен – немедленно сообщите о находке в компетентные органы.</w:t>
      </w:r>
    </w:p>
    <w:p w:rsidR="004B4AFF" w:rsidRDefault="00671BCA" w:rsidP="008241CB">
      <w:pPr>
        <w:shd w:val="clear" w:color="auto" w:fill="FFFFFF"/>
        <w:ind w:firstLine="708"/>
        <w:jc w:val="both"/>
        <w:rPr>
          <w:color w:val="000000"/>
          <w:sz w:val="24"/>
          <w:szCs w:val="24"/>
        </w:rPr>
      </w:pPr>
      <w:r>
        <w:rPr>
          <w:rStyle w:val="a5"/>
          <w:color w:val="000000"/>
          <w:sz w:val="24"/>
          <w:szCs w:val="24"/>
        </w:rPr>
        <w:t>В учр</w:t>
      </w:r>
      <w:r>
        <w:rPr>
          <w:rStyle w:val="a5"/>
          <w:color w:val="000000"/>
          <w:sz w:val="24"/>
          <w:szCs w:val="24"/>
        </w:rPr>
        <w:t>еждении:</w:t>
      </w:r>
    </w:p>
    <w:p w:rsidR="004B4AFF" w:rsidRDefault="00671BCA">
      <w:pPr>
        <w:shd w:val="clear" w:color="auto" w:fill="FFFFFF"/>
        <w:jc w:val="both"/>
        <w:rPr>
          <w:color w:val="000000"/>
          <w:sz w:val="24"/>
          <w:szCs w:val="24"/>
        </w:rPr>
      </w:pPr>
      <w:r>
        <w:rPr>
          <w:color w:val="000000"/>
          <w:sz w:val="24"/>
          <w:szCs w:val="24"/>
        </w:rPr>
        <w:t>Если вы обнаружили неизвестный предмет в учреждении, организации: </w:t>
      </w:r>
    </w:p>
    <w:p w:rsidR="004B4AFF" w:rsidRDefault="00671BCA">
      <w:pPr>
        <w:shd w:val="clear" w:color="auto" w:fill="FFFFFF"/>
        <w:jc w:val="both"/>
        <w:rPr>
          <w:color w:val="000000"/>
          <w:sz w:val="24"/>
          <w:szCs w:val="24"/>
        </w:rPr>
      </w:pPr>
      <w:r>
        <w:rPr>
          <w:color w:val="000000"/>
          <w:sz w:val="24"/>
          <w:szCs w:val="24"/>
        </w:rPr>
        <w:t>1. Немедленно сообщите о находке администрации или охране учреждения. </w:t>
      </w:r>
    </w:p>
    <w:p w:rsidR="004B4AFF" w:rsidRDefault="00671BCA">
      <w:pPr>
        <w:shd w:val="clear" w:color="auto" w:fill="FFFFFF"/>
        <w:jc w:val="both"/>
        <w:rPr>
          <w:color w:val="000000"/>
          <w:sz w:val="24"/>
          <w:szCs w:val="24"/>
        </w:rPr>
      </w:pPr>
      <w:r>
        <w:rPr>
          <w:color w:val="000000"/>
          <w:sz w:val="24"/>
          <w:szCs w:val="24"/>
        </w:rPr>
        <w:t>2. Зафиксируйте время и место обнаружения неизвестного предмета. </w:t>
      </w:r>
    </w:p>
    <w:p w:rsidR="004B4AFF" w:rsidRDefault="00671BCA">
      <w:pPr>
        <w:shd w:val="clear" w:color="auto" w:fill="FFFFFF"/>
        <w:jc w:val="both"/>
        <w:rPr>
          <w:color w:val="000000"/>
          <w:sz w:val="24"/>
          <w:szCs w:val="24"/>
        </w:rPr>
      </w:pPr>
      <w:r>
        <w:rPr>
          <w:color w:val="000000"/>
          <w:sz w:val="24"/>
          <w:szCs w:val="24"/>
        </w:rPr>
        <w:t>3. Предпримите меры к тому, чтобы люди отош</w:t>
      </w:r>
      <w:r>
        <w:rPr>
          <w:color w:val="000000"/>
          <w:sz w:val="24"/>
          <w:szCs w:val="24"/>
        </w:rPr>
        <w:t>ли как можно дальше от подозрительного предмета и опасной зоны. </w:t>
      </w:r>
    </w:p>
    <w:p w:rsidR="004B4AFF" w:rsidRDefault="00671BCA">
      <w:pPr>
        <w:shd w:val="clear" w:color="auto" w:fill="FFFFFF"/>
        <w:jc w:val="both"/>
        <w:rPr>
          <w:color w:val="000000"/>
          <w:sz w:val="24"/>
          <w:szCs w:val="24"/>
        </w:rPr>
      </w:pPr>
      <w:r>
        <w:rPr>
          <w:color w:val="000000"/>
          <w:sz w:val="24"/>
          <w:szCs w:val="24"/>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rsidR="004B4AFF" w:rsidRDefault="00671BCA">
      <w:pPr>
        <w:shd w:val="clear" w:color="auto" w:fill="FFFFFF"/>
        <w:jc w:val="both"/>
        <w:rPr>
          <w:color w:val="000000"/>
          <w:sz w:val="24"/>
          <w:szCs w:val="24"/>
        </w:rPr>
      </w:pPr>
      <w:r>
        <w:rPr>
          <w:color w:val="000000"/>
          <w:sz w:val="24"/>
          <w:szCs w:val="24"/>
        </w:rPr>
        <w:t>5. Не паникуйте. О возможной угрозе вз</w:t>
      </w:r>
      <w:r>
        <w:rPr>
          <w:color w:val="000000"/>
          <w:sz w:val="24"/>
          <w:szCs w:val="24"/>
        </w:rPr>
        <w:t>рыва сообщите только тем, кому необходимо знать о случившемся. </w:t>
      </w:r>
    </w:p>
    <w:p w:rsidR="004B4AFF" w:rsidRDefault="00671BCA">
      <w:pPr>
        <w:shd w:val="clear" w:color="auto" w:fill="FFFFFF"/>
        <w:jc w:val="both"/>
        <w:rPr>
          <w:color w:val="000000"/>
          <w:sz w:val="24"/>
          <w:szCs w:val="24"/>
        </w:rPr>
      </w:pPr>
      <w:r>
        <w:rPr>
          <w:color w:val="000000"/>
          <w:sz w:val="24"/>
          <w:szCs w:val="24"/>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4B4AFF" w:rsidRDefault="00671BCA" w:rsidP="008241CB">
      <w:pPr>
        <w:shd w:val="clear" w:color="auto" w:fill="FFFFFF"/>
        <w:ind w:firstLine="708"/>
        <w:jc w:val="both"/>
        <w:rPr>
          <w:color w:val="000000"/>
          <w:sz w:val="24"/>
          <w:szCs w:val="24"/>
        </w:rPr>
      </w:pPr>
      <w:r>
        <w:rPr>
          <w:rStyle w:val="a5"/>
          <w:color w:val="000000"/>
          <w:sz w:val="24"/>
          <w:szCs w:val="24"/>
        </w:rPr>
        <w:t>Призна</w:t>
      </w:r>
      <w:r>
        <w:rPr>
          <w:rStyle w:val="a5"/>
          <w:color w:val="000000"/>
          <w:sz w:val="24"/>
          <w:szCs w:val="24"/>
        </w:rPr>
        <w:t>ки взрывного устройства:</w:t>
      </w:r>
    </w:p>
    <w:p w:rsidR="004B4AFF" w:rsidRDefault="00671BCA">
      <w:pPr>
        <w:shd w:val="clear" w:color="auto" w:fill="FFFFFF"/>
        <w:jc w:val="both"/>
        <w:rPr>
          <w:color w:val="000000"/>
          <w:sz w:val="24"/>
          <w:szCs w:val="24"/>
        </w:rPr>
      </w:pPr>
      <w:r>
        <w:rPr>
          <w:color w:val="000000"/>
          <w:sz w:val="24"/>
          <w:szCs w:val="24"/>
        </w:rPr>
        <w:t xml:space="preserve">— Присутствие проводов, небольших антенн, изоленты, шпагата, </w:t>
      </w:r>
      <w:r>
        <w:rPr>
          <w:color w:val="000000"/>
          <w:sz w:val="24"/>
          <w:szCs w:val="24"/>
        </w:rPr>
        <w:t>верёвки</w:t>
      </w:r>
      <w:r>
        <w:rPr>
          <w:color w:val="000000"/>
          <w:sz w:val="24"/>
          <w:szCs w:val="24"/>
        </w:rPr>
        <w:t>, скотча в пакете, либо торчащие из пакета. </w:t>
      </w:r>
    </w:p>
    <w:p w:rsidR="004B4AFF" w:rsidRDefault="00671BCA">
      <w:pPr>
        <w:shd w:val="clear" w:color="auto" w:fill="FFFFFF"/>
        <w:jc w:val="both"/>
        <w:rPr>
          <w:color w:val="000000"/>
          <w:sz w:val="24"/>
          <w:szCs w:val="24"/>
        </w:rPr>
      </w:pPr>
      <w:r>
        <w:rPr>
          <w:color w:val="000000"/>
          <w:sz w:val="24"/>
          <w:szCs w:val="24"/>
        </w:rPr>
        <w:t>— Шум из обнаруженных подозрительных предметов (пакетов, сумок и др.). Это может быть тиканье часов, щелчки и т.п. </w:t>
      </w:r>
    </w:p>
    <w:p w:rsidR="004B4AFF" w:rsidRDefault="00671BCA">
      <w:pPr>
        <w:shd w:val="clear" w:color="auto" w:fill="FFFFFF"/>
        <w:jc w:val="both"/>
        <w:rPr>
          <w:color w:val="000000"/>
          <w:sz w:val="24"/>
          <w:szCs w:val="24"/>
        </w:rPr>
      </w:pPr>
      <w:r>
        <w:rPr>
          <w:color w:val="000000"/>
          <w:sz w:val="24"/>
          <w:szCs w:val="24"/>
        </w:rPr>
        <w:t xml:space="preserve">— </w:t>
      </w:r>
      <w:r>
        <w:rPr>
          <w:color w:val="000000"/>
          <w:sz w:val="24"/>
          <w:szCs w:val="24"/>
        </w:rPr>
        <w:t>Наличие на найденном подозрительном предмете элементов питания (батареек). </w:t>
      </w:r>
    </w:p>
    <w:p w:rsidR="004B4AFF" w:rsidRDefault="00671BCA">
      <w:pPr>
        <w:shd w:val="clear" w:color="auto" w:fill="FFFFFF"/>
        <w:jc w:val="both"/>
        <w:rPr>
          <w:color w:val="000000"/>
          <w:sz w:val="24"/>
          <w:szCs w:val="24"/>
        </w:rPr>
      </w:pPr>
      <w:r>
        <w:rPr>
          <w:color w:val="000000"/>
          <w:sz w:val="24"/>
          <w:szCs w:val="24"/>
        </w:rPr>
        <w:t xml:space="preserve">— Растяжки из проволоки, </w:t>
      </w:r>
      <w:r>
        <w:rPr>
          <w:color w:val="000000"/>
          <w:sz w:val="24"/>
          <w:szCs w:val="24"/>
        </w:rPr>
        <w:t>верёвок</w:t>
      </w:r>
      <w:r>
        <w:rPr>
          <w:color w:val="000000"/>
          <w:sz w:val="24"/>
          <w:szCs w:val="24"/>
        </w:rPr>
        <w:t>, шпагата, лески; </w:t>
      </w:r>
    </w:p>
    <w:p w:rsidR="004B4AFF" w:rsidRDefault="00671BCA">
      <w:pPr>
        <w:shd w:val="clear" w:color="auto" w:fill="FFFFFF"/>
        <w:jc w:val="both"/>
        <w:rPr>
          <w:color w:val="000000"/>
          <w:sz w:val="24"/>
          <w:szCs w:val="24"/>
        </w:rPr>
      </w:pPr>
      <w:r>
        <w:rPr>
          <w:color w:val="000000"/>
          <w:sz w:val="24"/>
          <w:szCs w:val="24"/>
        </w:rPr>
        <w:t>— Необычное размещение предмета; </w:t>
      </w:r>
    </w:p>
    <w:p w:rsidR="004B4AFF" w:rsidRDefault="00671BCA">
      <w:pPr>
        <w:shd w:val="clear" w:color="auto" w:fill="FFFFFF"/>
        <w:jc w:val="both"/>
        <w:rPr>
          <w:color w:val="000000"/>
          <w:sz w:val="24"/>
          <w:szCs w:val="24"/>
        </w:rPr>
      </w:pPr>
      <w:r>
        <w:rPr>
          <w:color w:val="000000"/>
          <w:sz w:val="24"/>
          <w:szCs w:val="24"/>
        </w:rPr>
        <w:t>— Наличие предмета, несвойственного для данной местности; </w:t>
      </w:r>
    </w:p>
    <w:p w:rsidR="004B4AFF" w:rsidRDefault="00671BCA">
      <w:pPr>
        <w:shd w:val="clear" w:color="auto" w:fill="FFFFFF"/>
        <w:jc w:val="both"/>
        <w:rPr>
          <w:color w:val="000000"/>
          <w:sz w:val="24"/>
          <w:szCs w:val="24"/>
        </w:rPr>
      </w:pPr>
      <w:r>
        <w:rPr>
          <w:color w:val="000000"/>
          <w:sz w:val="24"/>
          <w:szCs w:val="24"/>
        </w:rPr>
        <w:t xml:space="preserve">— Специфический запах, </w:t>
      </w:r>
      <w:r>
        <w:rPr>
          <w:color w:val="000000"/>
          <w:sz w:val="24"/>
          <w:szCs w:val="24"/>
        </w:rPr>
        <w:t>несвойственный для данной местности.</w:t>
      </w:r>
    </w:p>
    <w:p w:rsidR="004B4AFF" w:rsidRDefault="00671BCA" w:rsidP="00671BCA">
      <w:pPr>
        <w:shd w:val="clear" w:color="auto" w:fill="FFFFFF"/>
        <w:ind w:firstLine="708"/>
        <w:jc w:val="both"/>
        <w:rPr>
          <w:color w:val="000000"/>
          <w:sz w:val="24"/>
          <w:szCs w:val="24"/>
        </w:rPr>
      </w:pPr>
      <w:r>
        <w:rPr>
          <w:rStyle w:val="a5"/>
          <w:color w:val="000000"/>
          <w:sz w:val="24"/>
          <w:szCs w:val="24"/>
        </w:rPr>
        <w:t>Терроризм: как не стать жертвой</w:t>
      </w:r>
    </w:p>
    <w:p w:rsidR="004B4AFF" w:rsidRDefault="00671BCA" w:rsidP="00671BCA">
      <w:pPr>
        <w:shd w:val="clear" w:color="auto" w:fill="FFFFFF"/>
        <w:ind w:firstLine="708"/>
        <w:jc w:val="both"/>
        <w:rPr>
          <w:color w:val="000000"/>
          <w:sz w:val="24"/>
          <w:szCs w:val="24"/>
        </w:rPr>
      </w:pPr>
      <w:r>
        <w:rPr>
          <w:color w:val="000000"/>
          <w:sz w:val="24"/>
          <w:szCs w:val="24"/>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w:t>
      </w:r>
      <w:r>
        <w:rPr>
          <w:color w:val="000000"/>
          <w:sz w:val="24"/>
          <w:szCs w:val="24"/>
        </w:rPr>
        <w:t>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w:t>
      </w:r>
      <w:r>
        <w:rPr>
          <w:color w:val="000000"/>
          <w:sz w:val="24"/>
          <w:szCs w:val="24"/>
        </w:rPr>
        <w:t xml:space="preserve">рактер, они совершаются в местах массового скопления людей с применением </w:t>
      </w:r>
      <w:r>
        <w:rPr>
          <w:color w:val="000000"/>
          <w:sz w:val="24"/>
          <w:szCs w:val="24"/>
        </w:rPr>
        <w:t>закреплённых</w:t>
      </w:r>
      <w:r>
        <w:rPr>
          <w:color w:val="000000"/>
          <w:sz w:val="24"/>
          <w:szCs w:val="24"/>
        </w:rPr>
        <w:t xml:space="preserve"> на теле взрывных устройств и начиненных взрывчаткой автомашин. </w:t>
      </w:r>
    </w:p>
    <w:p w:rsidR="004B4AFF" w:rsidRDefault="00671BCA" w:rsidP="00671BCA">
      <w:pPr>
        <w:shd w:val="clear" w:color="auto" w:fill="FFFFFF"/>
        <w:ind w:firstLine="708"/>
        <w:jc w:val="both"/>
        <w:rPr>
          <w:color w:val="000000"/>
          <w:sz w:val="24"/>
          <w:szCs w:val="24"/>
        </w:rPr>
      </w:pPr>
      <w:r>
        <w:rPr>
          <w:color w:val="000000"/>
          <w:sz w:val="24"/>
          <w:szCs w:val="24"/>
        </w:rPr>
        <w:t>Первостепенная задача террориста-смертника — раствориться в массе людей и не привлекать к себе внимания. М</w:t>
      </w:r>
      <w:r>
        <w:rPr>
          <w:color w:val="000000"/>
          <w:sz w:val="24"/>
          <w:szCs w:val="24"/>
        </w:rPr>
        <w:t>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4B4AFF" w:rsidRDefault="00671BCA">
      <w:pPr>
        <w:pStyle w:val="a8"/>
        <w:shd w:val="clear" w:color="auto" w:fill="FFFFFF"/>
        <w:spacing w:before="120" w:beforeAutospacing="0" w:after="312" w:afterAutospacing="0"/>
        <w:jc w:val="both"/>
        <w:rPr>
          <w:color w:val="000000"/>
        </w:rPr>
      </w:pPr>
      <w:r>
        <w:rPr>
          <w:color w:val="000000"/>
        </w:rPr>
        <w:t>При совершении теракта смертницы одеваются в одежду, характерную для данной местности. Тем не</w:t>
      </w:r>
      <w:r>
        <w:rPr>
          <w:color w:val="000000"/>
        </w:rPr>
        <w:t xml:space="preserve"> менее, в их одежде, поведении присутствует ряд характерных признаков.</w:t>
      </w:r>
    </w:p>
    <w:p w:rsidR="004B4AFF" w:rsidRDefault="00671BCA">
      <w:pPr>
        <w:pStyle w:val="a8"/>
        <w:shd w:val="clear" w:color="auto" w:fill="FFFFFF"/>
        <w:spacing w:before="120" w:beforeAutospacing="0" w:after="312" w:afterAutospacing="0"/>
        <w:jc w:val="both"/>
        <w:rPr>
          <w:color w:val="000000"/>
        </w:rPr>
      </w:pPr>
      <w:r>
        <w:rPr>
          <w:color w:val="000000"/>
        </w:rPr>
        <w:lastRenderedPageBreak/>
        <w:t xml:space="preserve">Женщины имеют головной убор, при этом возможен не только традиционный глухой платок, но и </w:t>
      </w:r>
      <w:r>
        <w:rPr>
          <w:color w:val="000000"/>
        </w:rPr>
        <w:t>лёгкие</w:t>
      </w:r>
      <w:r>
        <w:rPr>
          <w:color w:val="000000"/>
        </w:rPr>
        <w:t xml:space="preserve"> газовые косынки, бейсболки. В летнее время одежда террористки-смертницы не соответствует</w:t>
      </w:r>
      <w:r>
        <w:rPr>
          <w:color w:val="000000"/>
        </w:rPr>
        <w:t xml:space="preserve"> погоде: просторная, предназначенная для сокрытия на теле взрывного устройства.</w:t>
      </w:r>
    </w:p>
    <w:p w:rsidR="004B4AFF" w:rsidRDefault="00671BCA" w:rsidP="00671BCA">
      <w:pPr>
        <w:shd w:val="clear" w:color="auto" w:fill="FFFFFF"/>
        <w:ind w:firstLine="708"/>
        <w:jc w:val="both"/>
        <w:rPr>
          <w:color w:val="000000"/>
          <w:sz w:val="24"/>
          <w:szCs w:val="24"/>
        </w:rPr>
      </w:pPr>
      <w:r>
        <w:rPr>
          <w:rStyle w:val="a5"/>
          <w:color w:val="000000"/>
          <w:sz w:val="24"/>
          <w:szCs w:val="24"/>
        </w:rPr>
        <w:t>Характерными признаками террористов-смертников являются:</w:t>
      </w:r>
    </w:p>
    <w:p w:rsidR="004B4AFF" w:rsidRDefault="00671BCA">
      <w:pPr>
        <w:shd w:val="clear" w:color="auto" w:fill="FFFFFF"/>
        <w:jc w:val="both"/>
        <w:rPr>
          <w:color w:val="000000"/>
          <w:sz w:val="24"/>
          <w:szCs w:val="24"/>
        </w:rPr>
      </w:pPr>
      <w:r>
        <w:rPr>
          <w:color w:val="000000"/>
          <w:sz w:val="24"/>
          <w:szCs w:val="24"/>
        </w:rPr>
        <w:t>• неадекватное поведение; </w:t>
      </w:r>
    </w:p>
    <w:p w:rsidR="004B4AFF" w:rsidRDefault="00671BCA">
      <w:pPr>
        <w:shd w:val="clear" w:color="auto" w:fill="FFFFFF"/>
        <w:jc w:val="both"/>
        <w:rPr>
          <w:color w:val="000000"/>
          <w:sz w:val="24"/>
          <w:szCs w:val="24"/>
        </w:rPr>
      </w:pPr>
      <w:r>
        <w:rPr>
          <w:color w:val="000000"/>
          <w:sz w:val="24"/>
          <w:szCs w:val="24"/>
        </w:rPr>
        <w:t>• неестественная бледность; </w:t>
      </w:r>
    </w:p>
    <w:p w:rsidR="004B4AFF" w:rsidRDefault="00671BCA">
      <w:pPr>
        <w:shd w:val="clear" w:color="auto" w:fill="FFFFFF"/>
        <w:jc w:val="both"/>
        <w:rPr>
          <w:color w:val="000000"/>
          <w:sz w:val="24"/>
          <w:szCs w:val="24"/>
        </w:rPr>
      </w:pPr>
      <w:r>
        <w:rPr>
          <w:color w:val="000000"/>
          <w:sz w:val="24"/>
          <w:szCs w:val="24"/>
        </w:rPr>
        <w:t>• некоторая заторможенность реакций и движений, вызванные возмо</w:t>
      </w:r>
      <w:r>
        <w:rPr>
          <w:color w:val="000000"/>
          <w:sz w:val="24"/>
          <w:szCs w:val="24"/>
        </w:rPr>
        <w:t>жной передозировкой транквилизаторов или наркотических веществ; </w:t>
      </w:r>
    </w:p>
    <w:p w:rsidR="004B4AFF" w:rsidRDefault="00671BCA">
      <w:pPr>
        <w:shd w:val="clear" w:color="auto" w:fill="FFFFFF"/>
        <w:jc w:val="both"/>
        <w:rPr>
          <w:color w:val="000000"/>
          <w:sz w:val="24"/>
          <w:szCs w:val="24"/>
        </w:rPr>
      </w:pPr>
      <w:r>
        <w:rPr>
          <w:color w:val="000000"/>
          <w:sz w:val="24"/>
          <w:szCs w:val="24"/>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Террорист, как правило, имеет при</w:t>
      </w:r>
      <w:r>
        <w:rPr>
          <w:color w:val="000000"/>
        </w:rPr>
        <w:t xml:space="preserve">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w:t>
      </w:r>
      <w:r>
        <w:rPr>
          <w:color w:val="000000"/>
        </w:rPr>
        <w:t>м телефоном, отсутствие навыков пользования карточками для проезда в метрополитене и наземном транспорте.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w:t>
      </w:r>
      <w:r>
        <w:rPr>
          <w:color w:val="000000"/>
        </w:rPr>
        <w:t xml:space="preserve">твенного терроризма на территории России показывает стремление использовать представителей </w:t>
      </w:r>
      <w:r>
        <w:rPr>
          <w:color w:val="000000"/>
        </w:rPr>
        <w:t>отдалённых</w:t>
      </w:r>
      <w:r>
        <w:rPr>
          <w:color w:val="000000"/>
        </w:rPr>
        <w:t xml:space="preserve"> сельских поселений южных регионов страны.</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Будьте осторожны! Если смертник почувствует внимание окружающих, он может привести взрывное устройство в действи</w:t>
      </w:r>
      <w:r>
        <w:rPr>
          <w:color w:val="000000"/>
        </w:rPr>
        <w:t>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4B4AFF" w:rsidRDefault="00671BCA" w:rsidP="00671BCA">
      <w:pPr>
        <w:shd w:val="clear" w:color="auto" w:fill="FFFFFF"/>
        <w:ind w:firstLine="708"/>
        <w:jc w:val="both"/>
        <w:rPr>
          <w:color w:val="000000"/>
          <w:sz w:val="24"/>
          <w:szCs w:val="24"/>
        </w:rPr>
      </w:pPr>
      <w:r>
        <w:rPr>
          <w:rStyle w:val="a5"/>
          <w:color w:val="000000"/>
          <w:sz w:val="24"/>
          <w:szCs w:val="24"/>
        </w:rPr>
        <w:t>Захват зало</w:t>
      </w:r>
      <w:r>
        <w:rPr>
          <w:rStyle w:val="a5"/>
          <w:color w:val="000000"/>
          <w:sz w:val="24"/>
          <w:szCs w:val="24"/>
        </w:rPr>
        <w:t>жника с целью получения выкупа. Что делать?</w:t>
      </w:r>
    </w:p>
    <w:p w:rsidR="004B4AFF" w:rsidRDefault="00671BCA" w:rsidP="00671BCA">
      <w:pPr>
        <w:shd w:val="clear" w:color="auto" w:fill="FFFFFF"/>
        <w:ind w:firstLine="708"/>
        <w:jc w:val="both"/>
        <w:rPr>
          <w:color w:val="000000"/>
          <w:sz w:val="24"/>
          <w:szCs w:val="24"/>
        </w:rPr>
      </w:pPr>
      <w:r>
        <w:rPr>
          <w:color w:val="000000"/>
          <w:sz w:val="24"/>
          <w:szCs w:val="24"/>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w:t>
      </w:r>
      <w:r>
        <w:rPr>
          <w:color w:val="000000"/>
          <w:sz w:val="24"/>
          <w:szCs w:val="24"/>
        </w:rPr>
        <w:t>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4B4AFF" w:rsidRDefault="00671BCA">
      <w:pPr>
        <w:shd w:val="clear" w:color="auto" w:fill="FFFFFF"/>
        <w:jc w:val="both"/>
        <w:rPr>
          <w:color w:val="000000"/>
          <w:sz w:val="24"/>
          <w:szCs w:val="24"/>
        </w:rPr>
      </w:pPr>
      <w:r>
        <w:rPr>
          <w:color w:val="000000"/>
          <w:sz w:val="24"/>
          <w:szCs w:val="24"/>
        </w:rPr>
        <w:t>Ведя разговор: </w:t>
      </w:r>
    </w:p>
    <w:p w:rsidR="004B4AFF" w:rsidRDefault="00671BCA">
      <w:pPr>
        <w:shd w:val="clear" w:color="auto" w:fill="FFFFFF"/>
        <w:jc w:val="both"/>
        <w:rPr>
          <w:color w:val="000000"/>
          <w:sz w:val="24"/>
          <w:szCs w:val="24"/>
        </w:rPr>
      </w:pPr>
      <w:proofErr w:type="gramStart"/>
      <w:r>
        <w:rPr>
          <w:color w:val="000000"/>
          <w:sz w:val="24"/>
          <w:szCs w:val="24"/>
        </w:rPr>
        <w:t>во</w:t>
      </w:r>
      <w:proofErr w:type="gramEnd"/>
      <w:r>
        <w:rPr>
          <w:color w:val="000000"/>
          <w:sz w:val="24"/>
          <w:szCs w:val="24"/>
        </w:rPr>
        <w:t>-первых, убедитесь, что на др</w:t>
      </w:r>
      <w:r>
        <w:rPr>
          <w:color w:val="000000"/>
          <w:sz w:val="24"/>
          <w:szCs w:val="24"/>
        </w:rPr>
        <w:t xml:space="preserve">угом конце провода действительно тот человек, о котором </w:t>
      </w:r>
      <w:r>
        <w:rPr>
          <w:color w:val="000000"/>
          <w:sz w:val="24"/>
          <w:szCs w:val="24"/>
        </w:rPr>
        <w:t>идёт</w:t>
      </w:r>
      <w:r>
        <w:rPr>
          <w:color w:val="000000"/>
          <w:sz w:val="24"/>
          <w:szCs w:val="24"/>
        </w:rPr>
        <w:t xml:space="preserve"> речь. </w:t>
      </w:r>
      <w:r>
        <w:rPr>
          <w:color w:val="000000"/>
          <w:sz w:val="24"/>
          <w:szCs w:val="24"/>
        </w:rPr>
        <w:t>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w:t>
      </w:r>
      <w:r>
        <w:rPr>
          <w:color w:val="000000"/>
          <w:sz w:val="24"/>
          <w:szCs w:val="24"/>
        </w:rPr>
        <w:t>ствительно он; </w:t>
      </w:r>
    </w:p>
    <w:p w:rsidR="004B4AFF" w:rsidRDefault="00671BCA">
      <w:pPr>
        <w:shd w:val="clear" w:color="auto" w:fill="FFFFFF"/>
        <w:jc w:val="both"/>
        <w:rPr>
          <w:color w:val="000000"/>
          <w:sz w:val="24"/>
          <w:szCs w:val="24"/>
        </w:rPr>
      </w:pPr>
      <w:proofErr w:type="gramStart"/>
      <w:r>
        <w:rPr>
          <w:color w:val="000000"/>
          <w:sz w:val="24"/>
          <w:szCs w:val="24"/>
        </w:rPr>
        <w:t>во</w:t>
      </w:r>
      <w:proofErr w:type="gramEnd"/>
      <w:r>
        <w:rPr>
          <w:color w:val="000000"/>
          <w:sz w:val="24"/>
          <w:szCs w:val="24"/>
        </w:rPr>
        <w:t>-вторых, ведите разговор таким образом, чтобы убедиться, что вы общаетесь с живым человеком, а не магнитофонной записью; </w:t>
      </w:r>
    </w:p>
    <w:p w:rsidR="004B4AFF" w:rsidRDefault="00671BCA">
      <w:pPr>
        <w:shd w:val="clear" w:color="auto" w:fill="FFFFFF"/>
        <w:jc w:val="both"/>
        <w:rPr>
          <w:color w:val="000000"/>
          <w:sz w:val="24"/>
          <w:szCs w:val="24"/>
        </w:rPr>
      </w:pPr>
      <w:proofErr w:type="gramStart"/>
      <w:r>
        <w:rPr>
          <w:color w:val="000000"/>
          <w:sz w:val="24"/>
          <w:szCs w:val="24"/>
        </w:rPr>
        <w:t>в</w:t>
      </w:r>
      <w:proofErr w:type="gramEnd"/>
      <w:r>
        <w:rPr>
          <w:color w:val="000000"/>
          <w:sz w:val="24"/>
          <w:szCs w:val="24"/>
        </w:rPr>
        <w:t>-третьих, постарайтесь успокоить заложника, сказав, что вы предпримите все от вас зависящее, чтобы освободить его к</w:t>
      </w:r>
      <w:r>
        <w:rPr>
          <w:color w:val="000000"/>
          <w:sz w:val="24"/>
          <w:szCs w:val="24"/>
        </w:rPr>
        <w:t>ак можно быстрее; </w:t>
      </w:r>
    </w:p>
    <w:p w:rsidR="004B4AFF" w:rsidRDefault="00671BCA">
      <w:pPr>
        <w:shd w:val="clear" w:color="auto" w:fill="FFFFFF"/>
        <w:jc w:val="both"/>
        <w:rPr>
          <w:color w:val="000000"/>
          <w:sz w:val="24"/>
          <w:szCs w:val="24"/>
        </w:rPr>
      </w:pPr>
      <w:proofErr w:type="gramStart"/>
      <w:r>
        <w:rPr>
          <w:color w:val="000000"/>
          <w:sz w:val="24"/>
          <w:szCs w:val="24"/>
        </w:rPr>
        <w:t>в</w:t>
      </w:r>
      <w:proofErr w:type="gramEnd"/>
      <w:r>
        <w:rPr>
          <w:color w:val="000000"/>
          <w:sz w:val="24"/>
          <w:szCs w:val="24"/>
        </w:rPr>
        <w:t>-четвертых, поинтересуйтесь, все ли у него в порядке, как с ним обращаются, не причинили ли какого-либо вреда; </w:t>
      </w:r>
    </w:p>
    <w:p w:rsidR="004B4AFF" w:rsidRDefault="00671BCA">
      <w:pPr>
        <w:shd w:val="clear" w:color="auto" w:fill="FFFFFF"/>
        <w:jc w:val="both"/>
        <w:rPr>
          <w:color w:val="000000"/>
          <w:sz w:val="24"/>
          <w:szCs w:val="24"/>
        </w:rPr>
      </w:pPr>
      <w:proofErr w:type="gramStart"/>
      <w:r>
        <w:rPr>
          <w:color w:val="000000"/>
          <w:sz w:val="24"/>
          <w:szCs w:val="24"/>
        </w:rPr>
        <w:t>в</w:t>
      </w:r>
      <w:proofErr w:type="gramEnd"/>
      <w:r>
        <w:rPr>
          <w:color w:val="000000"/>
          <w:sz w:val="24"/>
          <w:szCs w:val="24"/>
        </w:rPr>
        <w:t xml:space="preserve">-пятых, убедите его в том, что лучше будет, если он не станет предпринимать каких-либо активных действий, чтобы не </w:t>
      </w:r>
      <w:r>
        <w:rPr>
          <w:color w:val="000000"/>
          <w:sz w:val="24"/>
          <w:szCs w:val="24"/>
        </w:rPr>
        <w:t>обострить ситуацию и не навредить себе; </w:t>
      </w:r>
    </w:p>
    <w:p w:rsidR="004B4AFF" w:rsidRDefault="00671BCA">
      <w:pPr>
        <w:shd w:val="clear" w:color="auto" w:fill="FFFFFF"/>
        <w:jc w:val="both"/>
        <w:rPr>
          <w:color w:val="000000"/>
          <w:sz w:val="24"/>
          <w:szCs w:val="24"/>
        </w:rPr>
      </w:pPr>
      <w:proofErr w:type="gramStart"/>
      <w:r>
        <w:rPr>
          <w:color w:val="000000"/>
          <w:sz w:val="24"/>
          <w:szCs w:val="24"/>
        </w:rPr>
        <w:t>в</w:t>
      </w:r>
      <w:proofErr w:type="gramEnd"/>
      <w:r>
        <w:rPr>
          <w:color w:val="000000"/>
          <w:sz w:val="24"/>
          <w:szCs w:val="24"/>
        </w:rPr>
        <w:t>-шестых,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После этого можно выслушать шантажиста, его условия. Скорее все</w:t>
      </w:r>
      <w:r>
        <w:rPr>
          <w:color w:val="000000"/>
        </w:rPr>
        <w:t>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w:t>
      </w:r>
      <w:r>
        <w:rPr>
          <w:color w:val="000000"/>
        </w:rPr>
        <w:t>нием ситуации, когда вам тут же говорят, что данная сумма денег лежит у вас в нижнем ящике письменного стола).</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lastRenderedPageBreak/>
        <w:t>Если переговоры идут при личной встрече, попросите повторной встречи, если по телефону — повторного звонка. А за это время следует быстро решить,</w:t>
      </w:r>
      <w:r>
        <w:rPr>
          <w:color w:val="000000"/>
        </w:rPr>
        <w:t xml:space="preserve">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w:t>
      </w:r>
      <w:r>
        <w:rPr>
          <w:color w:val="000000"/>
        </w:rPr>
        <w:t>ительно могут их решать).</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w:t>
      </w:r>
      <w:r>
        <w:rPr>
          <w:color w:val="000000"/>
        </w:rPr>
        <w:t>вий и подготовки группы, специализирующейся на освобождении заложников, необходимо некоторое время.</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w:t>
      </w:r>
      <w:r>
        <w:rPr>
          <w:color w:val="000000"/>
        </w:rPr>
        <w:t>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w:t>
      </w:r>
      <w:r>
        <w:rPr>
          <w:color w:val="000000"/>
        </w:rPr>
        <w:t xml:space="preserve">ется тем, что по телефону вас только слышат, а при личной встрече </w:t>
      </w:r>
      <w:r>
        <w:rPr>
          <w:color w:val="000000"/>
        </w:rPr>
        <w:t>ещё</w:t>
      </w:r>
      <w:r>
        <w:rPr>
          <w:color w:val="000000"/>
        </w:rPr>
        <w:t xml:space="preserve"> и видят. Нужно быть психологически готовым к таким вопросам.</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Если очередной разговор по телефону с человеком, захватившим вашего близкого в качестве заложника, будет происходить в присут</w:t>
      </w:r>
      <w:r>
        <w:rPr>
          <w:color w:val="000000"/>
        </w:rPr>
        <w:t xml:space="preserve">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w:t>
      </w:r>
      <w:r>
        <w:rPr>
          <w:color w:val="000000"/>
        </w:rPr>
        <w:t>каждого вопроса получаете от кого-то консультацию по поводу того, что и как ответить.</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w:t>
      </w:r>
      <w:r>
        <w:rPr>
          <w:color w:val="000000"/>
        </w:rPr>
        <w:t>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w:t>
      </w:r>
      <w:r>
        <w:rPr>
          <w:color w:val="000000"/>
        </w:rPr>
        <w:t xml:space="preserve">ть добыть за такое время запрошенной суммы тем, что человек, у которого вы хотели получить деньги, в данный момент находится в командировке и </w:t>
      </w:r>
      <w:r>
        <w:rPr>
          <w:color w:val="000000"/>
        </w:rPr>
        <w:t>вернётся</w:t>
      </w:r>
      <w:r>
        <w:rPr>
          <w:color w:val="000000"/>
        </w:rPr>
        <w:t xml:space="preserve">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w:t>
      </w:r>
      <w:r>
        <w:rPr>
          <w:color w:val="000000"/>
        </w:rPr>
        <w:t>о безопасности.</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w:t>
      </w:r>
      <w:r>
        <w:rPr>
          <w:color w:val="000000"/>
        </w:rPr>
        <w:t>ибо прежде, чем передать деньги, вы получите информацию, что заложник в данный момент уже находится в безопасном месте.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Не стоит по всем вопросам идти на поводу у похитителей. Чем тверже и разумнее будет ваша позиция, тем больше шансов на благоприятный исх</w:t>
      </w:r>
      <w:r>
        <w:rPr>
          <w:color w:val="000000"/>
        </w:rPr>
        <w:t>од.</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w:t>
      </w:r>
      <w:r>
        <w:rPr>
          <w:color w:val="000000"/>
        </w:rPr>
        <w:t>щение за помощью в правоохранительные органы и строгое следование рекомендациям их сотрудников.</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w:t>
      </w:r>
      <w:r>
        <w:rPr>
          <w:color w:val="000000"/>
        </w:rPr>
        <w:t>бождение заложника, поставить под угрозу как его жизнь, так и вашу собственную.</w:t>
      </w:r>
    </w:p>
    <w:p w:rsidR="004B4AFF" w:rsidRDefault="00671BCA" w:rsidP="00671BCA">
      <w:pPr>
        <w:shd w:val="clear" w:color="auto" w:fill="FFFFFF"/>
        <w:ind w:firstLine="708"/>
        <w:jc w:val="both"/>
        <w:rPr>
          <w:color w:val="000000"/>
          <w:sz w:val="24"/>
          <w:szCs w:val="24"/>
        </w:rPr>
      </w:pPr>
      <w:r>
        <w:rPr>
          <w:rStyle w:val="a5"/>
          <w:color w:val="000000"/>
          <w:sz w:val="24"/>
          <w:szCs w:val="24"/>
        </w:rPr>
        <w:lastRenderedPageBreak/>
        <w:t>Меры предосторожности в ситуации захвата террористами граждан в заложники</w:t>
      </w:r>
    </w:p>
    <w:p w:rsidR="004B4AFF" w:rsidRDefault="00671BCA" w:rsidP="00671BCA">
      <w:pPr>
        <w:shd w:val="clear" w:color="auto" w:fill="FFFFFF"/>
        <w:ind w:firstLine="708"/>
        <w:jc w:val="both"/>
        <w:rPr>
          <w:color w:val="000000"/>
          <w:sz w:val="24"/>
          <w:szCs w:val="24"/>
        </w:rPr>
      </w:pPr>
      <w:r>
        <w:rPr>
          <w:color w:val="000000"/>
          <w:sz w:val="24"/>
          <w:szCs w:val="24"/>
        </w:rPr>
        <w:t xml:space="preserve">К сожалению, никто из нас не </w:t>
      </w:r>
      <w:r>
        <w:rPr>
          <w:color w:val="000000"/>
          <w:sz w:val="24"/>
          <w:szCs w:val="24"/>
        </w:rPr>
        <w:t>защищён</w:t>
      </w:r>
      <w:r>
        <w:rPr>
          <w:color w:val="000000"/>
          <w:sz w:val="24"/>
          <w:szCs w:val="24"/>
        </w:rPr>
        <w:t xml:space="preserve"> от ситуации, когда мы можем оказаться в заложниках у террористов.</w:t>
      </w:r>
      <w:r>
        <w:rPr>
          <w:color w:val="000000"/>
          <w:sz w:val="24"/>
          <w:szCs w:val="24"/>
        </w:rPr>
        <w:t xml:space="preserve"> Но все же есть несколько универсальных правил, следуя которым можно избежать ошибок и сохранить свою жизнь. </w:t>
      </w:r>
    </w:p>
    <w:p w:rsidR="004B4AFF" w:rsidRDefault="00671BCA" w:rsidP="00671BCA">
      <w:pPr>
        <w:shd w:val="clear" w:color="auto" w:fill="FFFFFF"/>
        <w:ind w:firstLine="708"/>
        <w:jc w:val="both"/>
        <w:rPr>
          <w:color w:val="000000"/>
          <w:sz w:val="24"/>
          <w:szCs w:val="24"/>
        </w:rPr>
      </w:pPr>
      <w:r>
        <w:rPr>
          <w:color w:val="000000"/>
          <w:sz w:val="24"/>
          <w:szCs w:val="24"/>
        </w:rPr>
        <w:t xml:space="preserve">В ситуации, когда проявились признаки угрозы захвата заложников, постарайтесь избежать попадания в их число. Немедленно покиньте опасную зону или </w:t>
      </w:r>
      <w:r>
        <w:rPr>
          <w:color w:val="000000"/>
          <w:sz w:val="24"/>
          <w:szCs w:val="24"/>
        </w:rPr>
        <w:t>спрячьтесь. Спрятавшись, дождитесь ухода террористов и при первой возможности покиньте убежище и удалитесь.</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Исключением являются ситуации, когда Вы оказались в поле зрения террористов или высока вероятность встречи с ними.</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Заметив направляющуюся к вам </w:t>
      </w:r>
      <w:r>
        <w:rPr>
          <w:color w:val="000000"/>
        </w:rPr>
        <w:t>воор</w:t>
      </w:r>
      <w:r>
        <w:rPr>
          <w:color w:val="000000"/>
        </w:rPr>
        <w:t>ужённую</w:t>
      </w:r>
      <w:r>
        <w:rPr>
          <w:color w:val="000000"/>
        </w:rPr>
        <w:t xml:space="preserve">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w:t>
      </w:r>
      <w:r>
        <w:rPr>
          <w:color w:val="000000"/>
        </w:rPr>
        <w:t xml:space="preserve">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w:t>
      </w:r>
      <w:r>
        <w:rPr>
          <w:color w:val="000000"/>
        </w:rPr>
        <w:t>своё</w:t>
      </w:r>
      <w:r>
        <w:rPr>
          <w:color w:val="000000"/>
        </w:rPr>
        <w:t xml:space="preserve"> возмущение. Не нарушайте установленных </w:t>
      </w:r>
      <w:r>
        <w:rPr>
          <w:color w:val="000000"/>
        </w:rPr>
        <w:t>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При захвате заложников</w:t>
      </w:r>
      <w:r>
        <w:rPr>
          <w:color w:val="000000"/>
        </w:rPr>
        <w:t xml:space="preserve">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w:t>
      </w:r>
      <w:r>
        <w:rPr>
          <w:color w:val="000000"/>
        </w:rPr>
        <w:t>произойдёт</w:t>
      </w:r>
      <w:r>
        <w:rPr>
          <w:color w:val="000000"/>
        </w:rPr>
        <w:t>.</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Если началась операция по </w:t>
      </w:r>
      <w:r>
        <w:rPr>
          <w:color w:val="000000"/>
        </w:rPr>
        <w:t xml:space="preserve">вашему освобождению (штурм), необходимо упасть на пол и закрыть голову руками; старайтесь при этом занять позицию подальше от окон и дверных </w:t>
      </w:r>
      <w:r>
        <w:rPr>
          <w:color w:val="000000"/>
        </w:rPr>
        <w:t>проёмов</w:t>
      </w:r>
      <w:r>
        <w:rPr>
          <w:color w:val="000000"/>
        </w:rPr>
        <w:t>. Держитесь подальше от террористов, потому что в ходе операции по ним могут стрелять снайперы. Также возмож</w:t>
      </w:r>
      <w:r>
        <w:rPr>
          <w:color w:val="000000"/>
        </w:rPr>
        <w:t>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w:t>
      </w:r>
      <w:r>
        <w:rPr>
          <w:color w:val="000000"/>
        </w:rPr>
        <w:t>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Не следует брать в руки оружие, чтобы вас не перепутали с террористами. Если рядом с вами или не</w:t>
      </w:r>
      <w:r>
        <w:rPr>
          <w:color w:val="000000"/>
        </w:rPr>
        <w:t>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w:t>
      </w:r>
      <w:r>
        <w:rPr>
          <w:color w:val="000000"/>
        </w:rPr>
        <w:t xml:space="preserve"> Эта информация будет очень важна для правоохранительных органов.</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w:t>
      </w:r>
      <w:r>
        <w:rPr>
          <w:color w:val="000000"/>
        </w:rPr>
        <w:t>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w:t>
      </w:r>
      <w:r>
        <w:rPr>
          <w:color w:val="000000"/>
        </w:rPr>
        <w:t>райне агрессивны.</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w:t>
      </w:r>
      <w:r>
        <w:rPr>
          <w:color w:val="000000"/>
        </w:rPr>
        <w:t>даётся</w:t>
      </w:r>
      <w:r>
        <w:rPr>
          <w:color w:val="000000"/>
        </w:rPr>
        <w:t xml:space="preserve"> это ценой, прежде всего, психологических травм и нарушений. Быстро притупляются</w:t>
      </w:r>
      <w:r>
        <w:rPr>
          <w:color w:val="000000"/>
        </w:rPr>
        <w:t xml:space="preserve">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По возможности не замыкайтесь в себе, постарайтесь присмотрет</w:t>
      </w:r>
      <w:r>
        <w:rPr>
          <w:color w:val="000000"/>
        </w:rPr>
        <w:t xml:space="preserve">ься к другим людям, выяснить, не нужна ли кому-то помощь. Даже мелочь – понимающий взгляд, слово поддержки – </w:t>
      </w:r>
      <w:r>
        <w:rPr>
          <w:color w:val="000000"/>
        </w:rPr>
        <w:lastRenderedPageBreak/>
        <w:t>будет способствовать тому, что между вами возникнет контакт. Если человек чувствует поддержку, и ему, и всем, кто рядом с ним, становится легче. Те</w:t>
      </w:r>
      <w:r>
        <w:rPr>
          <w:color w:val="000000"/>
        </w:rPr>
        <w:t xml:space="preserve">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w:t>
      </w:r>
      <w:r>
        <w:rPr>
          <w:color w:val="000000"/>
        </w:rPr>
        <w:t>ещё</w:t>
      </w:r>
      <w:r>
        <w:rPr>
          <w:color w:val="000000"/>
        </w:rPr>
        <w:t xml:space="preserve"> больше обострить ситуацию, спровоц</w:t>
      </w:r>
      <w:r>
        <w:rPr>
          <w:color w:val="000000"/>
        </w:rPr>
        <w:t>ировать на агрессивные действия террористов.</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w:t>
      </w:r>
      <w:r>
        <w:rPr>
          <w:color w:val="000000"/>
        </w:rPr>
        <w:t>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w:t>
      </w:r>
      <w:proofErr w:type="gramStart"/>
      <w:r>
        <w:rPr>
          <w:color w:val="000000"/>
        </w:rPr>
        <w:t>не при</w:t>
      </w:r>
      <w:r>
        <w:rPr>
          <w:color w:val="000000"/>
        </w:rPr>
        <w:t xml:space="preserve">знак </w:t>
      </w:r>
      <w:proofErr w:type="gramEnd"/>
      <w:r>
        <w:rPr>
          <w:color w:val="000000"/>
        </w:rPr>
        <w:t xml:space="preserve">помешательства, а расстройство, которое </w:t>
      </w:r>
      <w:r>
        <w:rPr>
          <w:color w:val="000000"/>
        </w:rPr>
        <w:t>пройдёт</w:t>
      </w:r>
      <w:r>
        <w:rPr>
          <w:color w:val="000000"/>
        </w:rPr>
        <w:t xml:space="preserve"> не позже чем через две недели после освобождения.</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w:t>
      </w:r>
      <w:r>
        <w:rPr>
          <w:color w:val="000000"/>
        </w:rPr>
        <w:t>абытые стихотворения, анекдоты и т.п. Для верующих большим подспорьем является молитва. Очень важно не забывать о личной гигиене.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Пребывание в заложниках наносит психическую травму даже весьма стойким людям. </w:t>
      </w:r>
      <w:r>
        <w:rPr>
          <w:color w:val="000000"/>
        </w:rPr>
        <w:t>Освобождённых</w:t>
      </w:r>
      <w:r>
        <w:rPr>
          <w:color w:val="000000"/>
        </w:rPr>
        <w:t xml:space="preserve"> нередко тяготят чувства вины и сты</w:t>
      </w:r>
      <w:r>
        <w:rPr>
          <w:color w:val="000000"/>
        </w:rPr>
        <w:t>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4B4AFF" w:rsidRDefault="00671BCA" w:rsidP="00671BCA">
      <w:pPr>
        <w:shd w:val="clear" w:color="auto" w:fill="FFFFFF"/>
        <w:ind w:firstLine="708"/>
        <w:jc w:val="both"/>
        <w:rPr>
          <w:color w:val="000000"/>
          <w:sz w:val="24"/>
          <w:szCs w:val="24"/>
        </w:rPr>
      </w:pPr>
      <w:r>
        <w:rPr>
          <w:rStyle w:val="a5"/>
          <w:color w:val="000000"/>
          <w:sz w:val="24"/>
          <w:szCs w:val="24"/>
        </w:rPr>
        <w:t>Терроризм. Как распознать опасность?</w:t>
      </w:r>
    </w:p>
    <w:p w:rsidR="004B4AFF" w:rsidRDefault="00671BCA" w:rsidP="00671BCA">
      <w:pPr>
        <w:shd w:val="clear" w:color="auto" w:fill="FFFFFF"/>
        <w:ind w:firstLine="708"/>
        <w:jc w:val="both"/>
        <w:rPr>
          <w:color w:val="000000"/>
          <w:sz w:val="24"/>
          <w:szCs w:val="24"/>
        </w:rPr>
      </w:pPr>
      <w:r>
        <w:rPr>
          <w:color w:val="000000"/>
          <w:sz w:val="24"/>
          <w:szCs w:val="24"/>
        </w:rPr>
        <w:t xml:space="preserve">Чаще всего борьба с террором – война без </w:t>
      </w:r>
      <w:r>
        <w:rPr>
          <w:color w:val="000000"/>
          <w:sz w:val="24"/>
          <w:szCs w:val="24"/>
        </w:rPr>
        <w:t>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w:t>
      </w:r>
      <w:r>
        <w:rPr>
          <w:color w:val="000000"/>
          <w:sz w:val="24"/>
          <w:szCs w:val="24"/>
        </w:rPr>
        <w:t xml:space="preserve"> меры?</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В преступных целях, террористами, ка</w:t>
      </w:r>
      <w:r>
        <w:rPr>
          <w:color w:val="000000"/>
        </w:rPr>
        <w:t xml:space="preserve">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w:t>
      </w:r>
      <w:r>
        <w:rPr>
          <w:color w:val="000000"/>
        </w:rPr>
        <w:t>определённых</w:t>
      </w:r>
      <w:r>
        <w:rPr>
          <w:color w:val="000000"/>
        </w:rPr>
        <w:t xml:space="preserve"> условиях.</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Террористы активно используют и различны</w:t>
      </w:r>
      <w:r>
        <w:rPr>
          <w:color w:val="000000"/>
        </w:rPr>
        <w:t>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Скрытый пронос под одеждой и в ручной клади является самым распространенным способом доставки </w:t>
      </w:r>
      <w:r>
        <w:rPr>
          <w:color w:val="000000"/>
        </w:rPr>
        <w:t>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w:t>
      </w:r>
      <w:r>
        <w:rPr>
          <w:color w:val="000000"/>
        </w:rPr>
        <w:t>ормы узлов, деталей и механизмов. Под одеждой и в ручной клади могут доставляться также взрывные устройства и радиоактивные вещества.</w:t>
      </w:r>
    </w:p>
    <w:p w:rsidR="004B4AFF" w:rsidRDefault="00671BCA" w:rsidP="00671BCA">
      <w:pPr>
        <w:shd w:val="clear" w:color="auto" w:fill="FFFFFF"/>
        <w:ind w:firstLine="708"/>
        <w:jc w:val="both"/>
        <w:rPr>
          <w:color w:val="000000"/>
          <w:sz w:val="24"/>
          <w:szCs w:val="24"/>
        </w:rPr>
      </w:pPr>
      <w:r>
        <w:rPr>
          <w:color w:val="000000"/>
          <w:sz w:val="24"/>
          <w:szCs w:val="24"/>
        </w:rPr>
        <w:t>Проносимые взрывные устройства, как промышленного изготовления, так и самодельные, могут камуфлироваться под бытовые предм</w:t>
      </w:r>
      <w:r>
        <w:rPr>
          <w:color w:val="000000"/>
          <w:sz w:val="24"/>
          <w:szCs w:val="24"/>
        </w:rPr>
        <w:t xml:space="preserve">еты. В практике встречались начиненные взрывчаткой </w:t>
      </w:r>
      <w:r>
        <w:rPr>
          <w:color w:val="000000"/>
          <w:sz w:val="24"/>
          <w:szCs w:val="24"/>
        </w:rPr>
        <w:lastRenderedPageBreak/>
        <w:t xml:space="preserve">электрические фонари, фены, вентиляторы, светильники, </w:t>
      </w:r>
      <w:r>
        <w:rPr>
          <w:color w:val="000000"/>
          <w:sz w:val="24"/>
          <w:szCs w:val="24"/>
        </w:rPr>
        <w:t>радиоприёмники</w:t>
      </w:r>
      <w:r>
        <w:rPr>
          <w:color w:val="000000"/>
          <w:sz w:val="24"/>
          <w:szCs w:val="24"/>
        </w:rPr>
        <w:t xml:space="preserve"> и магнитофоны, электробритвы, банки с кофе, консервы, термосы и т.п. </w:t>
      </w:r>
    </w:p>
    <w:p w:rsidR="004B4AFF" w:rsidRDefault="00671BCA">
      <w:pPr>
        <w:shd w:val="clear" w:color="auto" w:fill="FFFFFF"/>
        <w:jc w:val="both"/>
        <w:rPr>
          <w:color w:val="000000"/>
          <w:sz w:val="24"/>
          <w:szCs w:val="24"/>
        </w:rPr>
      </w:pPr>
      <w:r>
        <w:rPr>
          <w:color w:val="000000"/>
          <w:sz w:val="24"/>
          <w:szCs w:val="24"/>
        </w:rPr>
        <w:t>Будьте внимательны, постарайтесь запомнить приметы преступников, о</w:t>
      </w:r>
      <w:r>
        <w:rPr>
          <w:color w:val="000000"/>
          <w:sz w:val="24"/>
          <w:szCs w:val="24"/>
        </w:rPr>
        <w:t>тличительные черты их лиц, одежду, имена, клички, возможные шрамы и татуировки, особенности речи и манеры поведения и т.д. </w:t>
      </w:r>
    </w:p>
    <w:p w:rsidR="004B4AFF" w:rsidRDefault="00671BCA" w:rsidP="00671BCA">
      <w:pPr>
        <w:shd w:val="clear" w:color="auto" w:fill="FFFFFF"/>
        <w:ind w:firstLine="708"/>
        <w:jc w:val="both"/>
        <w:rPr>
          <w:color w:val="000000"/>
          <w:sz w:val="24"/>
          <w:szCs w:val="24"/>
        </w:rPr>
      </w:pPr>
      <w:r>
        <w:rPr>
          <w:color w:val="000000"/>
          <w:sz w:val="24"/>
          <w:szCs w:val="24"/>
        </w:rPr>
        <w:t>Не пытайтесь их останавливать сами – Вы можете стать первой жертвой.</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Будьте особо бдительными и остерегайтесь людей, одетых явно не </w:t>
      </w:r>
      <w:r>
        <w:rPr>
          <w:color w:val="000000"/>
        </w:rPr>
        <w:t>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w:t>
      </w:r>
      <w:r>
        <w:rPr>
          <w:color w:val="000000"/>
        </w:rPr>
        <w:t>ов;</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Старайтесь удалиться на максимальное расстояние от тех, кто </w:t>
      </w:r>
      <w:r>
        <w:rPr>
          <w:color w:val="000000"/>
        </w:rPr>
        <w:t>ведёт</w:t>
      </w:r>
      <w:r>
        <w:rPr>
          <w:color w:val="000000"/>
        </w:rPr>
        <w:t xml:space="preserve"> себя неадекватно, нервозно, ис</w:t>
      </w:r>
      <w:r>
        <w:rPr>
          <w:color w:val="000000"/>
        </w:rPr>
        <w:t>пуганно, оглядываясь, проверяя что-то в одежде или в багаже.</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w:t>
      </w:r>
      <w:r>
        <w:rPr>
          <w:color w:val="000000"/>
        </w:rPr>
        <w:t>ы плотно сжаты, либо медленно двигаются, как будто читая молитву.</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4B4AFF" w:rsidRDefault="00671BCA" w:rsidP="00671BCA">
      <w:pPr>
        <w:shd w:val="clear" w:color="auto" w:fill="FFFFFF"/>
        <w:ind w:firstLine="708"/>
        <w:jc w:val="both"/>
        <w:rPr>
          <w:color w:val="000000"/>
          <w:sz w:val="24"/>
          <w:szCs w:val="24"/>
        </w:rPr>
      </w:pPr>
      <w:r>
        <w:rPr>
          <w:rStyle w:val="a5"/>
          <w:color w:val="000000"/>
          <w:sz w:val="24"/>
          <w:szCs w:val="24"/>
        </w:rPr>
        <w:t xml:space="preserve">Действия при </w:t>
      </w:r>
      <w:r>
        <w:rPr>
          <w:rStyle w:val="a5"/>
          <w:color w:val="000000"/>
          <w:sz w:val="24"/>
          <w:szCs w:val="24"/>
        </w:rPr>
        <w:t>угрозе совершения террористического акта</w:t>
      </w:r>
    </w:p>
    <w:p w:rsidR="004B4AFF" w:rsidRDefault="00671BCA" w:rsidP="00671BCA">
      <w:pPr>
        <w:shd w:val="clear" w:color="auto" w:fill="FFFFFF"/>
        <w:ind w:firstLine="708"/>
        <w:jc w:val="both"/>
        <w:rPr>
          <w:color w:val="000000"/>
          <w:sz w:val="24"/>
          <w:szCs w:val="24"/>
        </w:rPr>
      </w:pPr>
      <w:r>
        <w:rPr>
          <w:color w:val="000000"/>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При обнаружении забытых вещей, не трогая их, сообщите об этом во</w:t>
      </w:r>
      <w:r>
        <w:rPr>
          <w:color w:val="000000"/>
        </w:rPr>
        <w:t>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Не подбирайте бесхозных вещей, как бы привлекательно они не выглядели.</w:t>
      </w:r>
    </w:p>
    <w:p w:rsidR="004B4AFF" w:rsidRDefault="00671BCA">
      <w:pPr>
        <w:pStyle w:val="a8"/>
        <w:shd w:val="clear" w:color="auto" w:fill="FFFFFF"/>
        <w:spacing w:before="120" w:beforeAutospacing="0" w:after="312" w:afterAutospacing="0"/>
        <w:jc w:val="both"/>
        <w:rPr>
          <w:color w:val="000000"/>
        </w:rPr>
      </w:pPr>
      <w:r>
        <w:rPr>
          <w:color w:val="000000"/>
        </w:rPr>
        <w:t>В них могут быть закамуфлированы взрывн</w:t>
      </w:r>
      <w:r>
        <w:rPr>
          <w:color w:val="000000"/>
        </w:rPr>
        <w:t>ые устройства (в банках из-под пива, сотовых телефонах и т.п.). Не пинайте на улице предметы, лежащие на земле.</w:t>
      </w:r>
    </w:p>
    <w:p w:rsidR="004B4AFF" w:rsidRDefault="00671BCA">
      <w:pPr>
        <w:pStyle w:val="a8"/>
        <w:shd w:val="clear" w:color="auto" w:fill="FFFFFF"/>
        <w:spacing w:before="120" w:beforeAutospacing="0" w:after="312" w:afterAutospacing="0"/>
        <w:jc w:val="both"/>
        <w:rPr>
          <w:color w:val="000000"/>
        </w:rPr>
      </w:pPr>
      <w:r>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w:t>
      </w:r>
      <w:r>
        <w:rPr>
          <w:color w:val="000000"/>
        </w:rPr>
        <w:t>тобы Вас не приняли за противника.</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 xml:space="preserve">Случайно узнав о готовящемся теракте, немедленно </w:t>
      </w:r>
      <w:r>
        <w:rPr>
          <w:color w:val="000000"/>
        </w:rPr>
        <w:t>сообщите об этом в правоохранительные органы.</w:t>
      </w:r>
    </w:p>
    <w:p w:rsidR="004B4AFF" w:rsidRDefault="00671BCA" w:rsidP="00671BCA">
      <w:pPr>
        <w:pStyle w:val="a8"/>
        <w:shd w:val="clear" w:color="auto" w:fill="FFFFFF"/>
        <w:spacing w:before="120" w:beforeAutospacing="0" w:after="312" w:afterAutospacing="0"/>
        <w:ind w:firstLine="708"/>
        <w:jc w:val="both"/>
        <w:rPr>
          <w:color w:val="000000"/>
        </w:rPr>
      </w:pPr>
      <w:r>
        <w:rPr>
          <w:color w:val="000000"/>
        </w:rPr>
        <w:t>Если вам стало известно о готовящемся или совершенном преступлении, немедленно сообщите об этом в органы ФСБ или МВД.</w:t>
      </w:r>
    </w:p>
    <w:tbl>
      <w:tblPr>
        <w:tblW w:w="8961" w:type="dxa"/>
        <w:tblCellMar>
          <w:top w:w="75" w:type="dxa"/>
          <w:left w:w="75" w:type="dxa"/>
          <w:bottom w:w="75" w:type="dxa"/>
          <w:right w:w="75" w:type="dxa"/>
        </w:tblCellMar>
        <w:tblLook w:val="04A0" w:firstRow="1" w:lastRow="0" w:firstColumn="1" w:lastColumn="0" w:noHBand="0" w:noVBand="1"/>
      </w:tblPr>
      <w:tblGrid>
        <w:gridCol w:w="3658"/>
        <w:gridCol w:w="5303"/>
      </w:tblGrid>
      <w:tr w:rsidR="004B4AFF">
        <w:trPr>
          <w:trHeight w:val="626"/>
        </w:trPr>
        <w:tc>
          <w:tcPr>
            <w:tcW w:w="365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B4AFF" w:rsidRDefault="00671BCA">
            <w:pPr>
              <w:suppressAutoHyphens w:val="0"/>
              <w:rPr>
                <w:b/>
                <w:color w:val="484848"/>
                <w:sz w:val="28"/>
                <w:szCs w:val="28"/>
                <w:lang w:eastAsia="ru-RU"/>
              </w:rPr>
            </w:pPr>
            <w:r>
              <w:rPr>
                <w:b/>
                <w:color w:val="484848"/>
                <w:sz w:val="28"/>
                <w:szCs w:val="28"/>
                <w:lang w:eastAsia="ru-RU"/>
              </w:rPr>
              <w:t>Телефоны дежурной части:</w:t>
            </w:r>
          </w:p>
        </w:tc>
        <w:tc>
          <w:tcPr>
            <w:tcW w:w="530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B4AFF" w:rsidRDefault="00671BCA">
            <w:pPr>
              <w:suppressAutoHyphens w:val="0"/>
              <w:rPr>
                <w:b/>
                <w:color w:val="484848"/>
                <w:sz w:val="28"/>
                <w:szCs w:val="28"/>
                <w:lang w:eastAsia="ru-RU"/>
              </w:rPr>
            </w:pPr>
            <w:r>
              <w:rPr>
                <w:b/>
                <w:color w:val="484848"/>
                <w:sz w:val="28"/>
                <w:szCs w:val="28"/>
                <w:lang w:eastAsia="ru-RU"/>
              </w:rPr>
              <w:t>8 (83453) 2-17-44, факс 2-18-53</w:t>
            </w:r>
          </w:p>
          <w:p w:rsidR="004B4AFF" w:rsidRDefault="004B4AFF">
            <w:pPr>
              <w:suppressAutoHyphens w:val="0"/>
              <w:rPr>
                <w:b/>
                <w:color w:val="484848"/>
                <w:sz w:val="28"/>
                <w:szCs w:val="28"/>
                <w:lang w:eastAsia="ru-RU"/>
              </w:rPr>
            </w:pPr>
          </w:p>
        </w:tc>
      </w:tr>
      <w:tr w:rsidR="004B4AFF">
        <w:trPr>
          <w:trHeight w:val="520"/>
        </w:trPr>
        <w:tc>
          <w:tcPr>
            <w:tcW w:w="365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B4AFF" w:rsidRDefault="00671BCA">
            <w:pPr>
              <w:suppressAutoHyphens w:val="0"/>
              <w:rPr>
                <w:b/>
                <w:color w:val="484848"/>
                <w:sz w:val="28"/>
                <w:szCs w:val="28"/>
                <w:lang w:eastAsia="ru-RU"/>
              </w:rPr>
            </w:pPr>
            <w:r>
              <w:rPr>
                <w:b/>
                <w:color w:val="484848"/>
                <w:sz w:val="28"/>
                <w:szCs w:val="28"/>
                <w:lang w:eastAsia="ru-RU"/>
              </w:rPr>
              <w:t>Адрес:</w:t>
            </w:r>
          </w:p>
        </w:tc>
        <w:tc>
          <w:tcPr>
            <w:tcW w:w="530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B4AFF" w:rsidRDefault="00671BCA" w:rsidP="00671BCA">
            <w:pPr>
              <w:suppressAutoHyphens w:val="0"/>
              <w:rPr>
                <w:b/>
                <w:color w:val="484848"/>
                <w:sz w:val="28"/>
                <w:szCs w:val="28"/>
                <w:lang w:eastAsia="ru-RU"/>
              </w:rPr>
            </w:pPr>
            <w:r w:rsidRPr="00671BCA">
              <w:rPr>
                <w:b/>
                <w:color w:val="484848"/>
                <w:sz w:val="24"/>
                <w:szCs w:val="24"/>
                <w:lang w:eastAsia="ru-RU"/>
              </w:rPr>
              <w:t xml:space="preserve">431300, РМ, </w:t>
            </w:r>
            <w:proofErr w:type="spellStart"/>
            <w:r w:rsidRPr="00671BCA">
              <w:rPr>
                <w:b/>
                <w:color w:val="484848"/>
                <w:sz w:val="24"/>
                <w:szCs w:val="24"/>
                <w:lang w:eastAsia="ru-RU"/>
              </w:rPr>
              <w:t>г.Ковылкино</w:t>
            </w:r>
            <w:proofErr w:type="spellEnd"/>
            <w:r w:rsidRPr="00671BCA">
              <w:rPr>
                <w:b/>
                <w:color w:val="484848"/>
                <w:sz w:val="24"/>
                <w:szCs w:val="24"/>
                <w:lang w:eastAsia="ru-RU"/>
              </w:rPr>
              <w:t xml:space="preserve">, </w:t>
            </w:r>
            <w:r w:rsidRPr="00671BCA">
              <w:rPr>
                <w:b/>
                <w:color w:val="484848"/>
                <w:sz w:val="24"/>
                <w:szCs w:val="24"/>
                <w:lang w:eastAsia="ru-RU"/>
              </w:rPr>
              <w:t>ул.</w:t>
            </w:r>
            <w:r>
              <w:rPr>
                <w:b/>
                <w:color w:val="484848"/>
                <w:sz w:val="28"/>
                <w:szCs w:val="28"/>
                <w:lang w:eastAsia="ru-RU"/>
              </w:rPr>
              <w:t xml:space="preserve"> П</w:t>
            </w:r>
            <w:bookmarkStart w:id="0" w:name="_GoBack"/>
            <w:bookmarkEnd w:id="0"/>
            <w:r w:rsidRPr="00671BCA">
              <w:rPr>
                <w:b/>
                <w:color w:val="484848"/>
                <w:sz w:val="24"/>
                <w:szCs w:val="24"/>
                <w:lang w:eastAsia="ru-RU"/>
              </w:rPr>
              <w:t>ервомайская,</w:t>
            </w:r>
            <w:r>
              <w:rPr>
                <w:b/>
                <w:color w:val="484848"/>
                <w:sz w:val="28"/>
                <w:szCs w:val="28"/>
                <w:lang w:eastAsia="ru-RU"/>
              </w:rPr>
              <w:t xml:space="preserve"> 1</w:t>
            </w:r>
          </w:p>
        </w:tc>
      </w:tr>
    </w:tbl>
    <w:p w:rsidR="004B4AFF" w:rsidRDefault="004B4AFF">
      <w:pPr>
        <w:rPr>
          <w:sz w:val="24"/>
          <w:szCs w:val="24"/>
        </w:rPr>
      </w:pPr>
    </w:p>
    <w:sectPr w:rsidR="004B4AFF">
      <w:pgSz w:w="11906" w:h="16838"/>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left" w:pos="432"/>
        </w:tabs>
        <w:ind w:left="432" w:hanging="432"/>
      </w:pPr>
      <w:rPr>
        <w:rFonts w:cs="Times New Roman"/>
      </w:rPr>
    </w:lvl>
    <w:lvl w:ilvl="1">
      <w:start w:val="1"/>
      <w:numFmt w:val="none"/>
      <w:suff w:val="nothing"/>
      <w:lvlText w:val=""/>
      <w:lvlJc w:val="left"/>
      <w:pPr>
        <w:tabs>
          <w:tab w:val="left" w:pos="576"/>
        </w:tabs>
        <w:ind w:left="576" w:hanging="576"/>
      </w:pPr>
      <w:rPr>
        <w:rFonts w:cs="Times New Roman"/>
      </w:rPr>
    </w:lvl>
    <w:lvl w:ilvl="2">
      <w:start w:val="1"/>
      <w:numFmt w:val="none"/>
      <w:pStyle w:val="3"/>
      <w:suff w:val="nothing"/>
      <w:lvlText w:val=""/>
      <w:lvlJc w:val="left"/>
      <w:pPr>
        <w:tabs>
          <w:tab w:val="left" w:pos="720"/>
        </w:tabs>
        <w:ind w:left="720" w:hanging="720"/>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83B97"/>
    <w:rsid w:val="00033569"/>
    <w:rsid w:val="000638F1"/>
    <w:rsid w:val="000C03FE"/>
    <w:rsid w:val="000C15E7"/>
    <w:rsid w:val="000F5D8B"/>
    <w:rsid w:val="00170BCD"/>
    <w:rsid w:val="00226667"/>
    <w:rsid w:val="002409D6"/>
    <w:rsid w:val="00463DDE"/>
    <w:rsid w:val="00475362"/>
    <w:rsid w:val="004B4AFF"/>
    <w:rsid w:val="00653C48"/>
    <w:rsid w:val="00671BCA"/>
    <w:rsid w:val="008241CB"/>
    <w:rsid w:val="00883B97"/>
    <w:rsid w:val="009E01C9"/>
    <w:rsid w:val="00C83D3E"/>
    <w:rsid w:val="00D47821"/>
    <w:rsid w:val="00DA4668"/>
    <w:rsid w:val="00E244CF"/>
    <w:rsid w:val="00E96572"/>
    <w:rsid w:val="00F7538A"/>
    <w:rsid w:val="7D365E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B45062-E794-4CC4-8664-58BB57B6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lang w:eastAsia="ar-SA"/>
    </w:rPr>
  </w:style>
  <w:style w:type="paragraph" w:styleId="1">
    <w:name w:val="heading 1"/>
    <w:basedOn w:val="a"/>
    <w:next w:val="a"/>
    <w:link w:val="10"/>
    <w:uiPriority w:val="99"/>
    <w:qFormat/>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Pr>
      <w:rFonts w:cs="Times New Roman"/>
      <w:i/>
      <w:iCs/>
    </w:rPr>
  </w:style>
  <w:style w:type="character" w:styleId="a4">
    <w:name w:val="Hyperlink"/>
    <w:basedOn w:val="a0"/>
    <w:uiPriority w:val="99"/>
    <w:semiHidden/>
    <w:rPr>
      <w:rFonts w:cs="Times New Roman"/>
      <w:color w:val="0000FF"/>
      <w:u w:val="single"/>
    </w:rPr>
  </w:style>
  <w:style w:type="character" w:styleId="a5">
    <w:name w:val="Strong"/>
    <w:basedOn w:val="a0"/>
    <w:uiPriority w:val="99"/>
    <w:qFormat/>
    <w:rPr>
      <w:rFonts w:cs="Times New Roman"/>
      <w:b/>
      <w:bCs/>
    </w:rPr>
  </w:style>
  <w:style w:type="paragraph" w:styleId="a6">
    <w:name w:val="Balloon Text"/>
    <w:basedOn w:val="a"/>
    <w:link w:val="a7"/>
    <w:uiPriority w:val="99"/>
    <w:semiHidden/>
    <w:rPr>
      <w:rFonts w:ascii="Tahoma" w:hAnsi="Tahoma" w:cs="Tahoma"/>
      <w:sz w:val="16"/>
      <w:szCs w:val="16"/>
    </w:rPr>
  </w:style>
  <w:style w:type="paragraph" w:styleId="a8">
    <w:name w:val="Normal (Web)"/>
    <w:basedOn w:val="a"/>
    <w:uiPriority w:val="99"/>
    <w:semiHidden/>
    <w:pPr>
      <w:suppressAutoHyphens w:val="0"/>
      <w:spacing w:before="100" w:beforeAutospacing="1" w:after="100" w:afterAutospacing="1"/>
    </w:pPr>
    <w:rPr>
      <w:sz w:val="24"/>
      <w:szCs w:val="24"/>
      <w:lang w:eastAsia="ru-RU"/>
    </w:rPr>
  </w:style>
  <w:style w:type="table" w:styleId="a9">
    <w:name w:val="Table Grid"/>
    <w:basedOn w:val="a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locke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Pr>
      <w:rFonts w:ascii="Times New Roman" w:hAnsi="Times New Roman" w:cs="Times New Roman"/>
      <w:sz w:val="20"/>
      <w:szCs w:val="20"/>
      <w:lang w:eastAsia="ar-SA" w:bidi="ar-SA"/>
    </w:rPr>
  </w:style>
  <w:style w:type="character" w:customStyle="1" w:styleId="a7">
    <w:name w:val="Текст выноски Знак"/>
    <w:basedOn w:val="a0"/>
    <w:link w:val="a6"/>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КР ШАДЫМ</cp:lastModifiedBy>
  <cp:revision>4</cp:revision>
  <cp:lastPrinted>2017-10-18T06:51:00Z</cp:lastPrinted>
  <dcterms:created xsi:type="dcterms:W3CDTF">2020-08-10T12:54:00Z</dcterms:created>
  <dcterms:modified xsi:type="dcterms:W3CDTF">2023-02-13T08:43:00Z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33B4DF1A2E7C4653ACDA55BF3DC290D4</vt:lpwstr>
  </property>
</Properties>
</file>