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Мамолаевского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>
      <w:pPr>
        <w:pStyle w:val="Footnotetex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от «07»ноября 2022 г. </w:t>
        <w:tab/>
        <w:tab/>
        <w:t xml:space="preserve">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2</w:t>
      </w:r>
    </w:p>
    <w:p>
      <w:pPr>
        <w:pStyle w:val="Footnotetex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>
          <w:rFonts w:ascii="Times New Roman" w:hAnsi="Times New Roman"/>
          <w:b/>
          <w:sz w:val="28"/>
          <w:szCs w:val="28"/>
        </w:rPr>
        <w:t>Об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Мамолаевского сельского поселения Ковылкинского муниципального района Республики Мордовия</w:t>
      </w:r>
    </w:p>
    <w:p>
      <w:pPr>
        <w:pStyle w:val="Footnote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пунктом 33 части 1 статьи 14 Федерального закона от 6 октября 2003 г. № 131-ФЗ «Об общих принципах организации местного самоуправления в Российской Федерации», статьей 26 Федерального закона от 2 апреля 2014 г. № 44-ФЗ «Об участии граждан в охране общественного порядка», статьей 6 Закона Республики Мордовия от 29 июня 2015 г. № 53-З «Об отдельных вопросах участия граждан в охране общественного порядка на территории Республики Мордовия» и </w:t>
      </w:r>
      <w:r>
        <w:rPr>
          <w:rFonts w:ascii="Times New Roman" w:hAnsi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bCs/>
          <w:iCs/>
          <w:sz w:val="28"/>
          <w:szCs w:val="28"/>
        </w:rPr>
        <w:t>Мамолаевского сельского поселения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Совет депутатов Мамолаевского сельского поселения Ковылкинского муниципального района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 Утвердить прилагаемое Положение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>
        <w:rPr>
          <w:rFonts w:ascii="Times New Roman" w:hAnsi="Times New Roman"/>
          <w:bCs/>
          <w:sz w:val="28"/>
          <w:szCs w:val="28"/>
        </w:rPr>
        <w:t>Мамолаевского сельского поселения Ковылкинского муниципального района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>
      <w:pPr>
        <w:pStyle w:val="Normal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 Настоящее решение вступает в силу после дня его официального опубликования.</w:t>
      </w:r>
    </w:p>
    <w:p>
      <w:pPr>
        <w:pStyle w:val="Normal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b/>
          <w:bCs/>
          <w:sz w:val="28"/>
          <w:szCs w:val="28"/>
        </w:rPr>
        <w:t>Глава Мамолаевского</w:t>
      </w:r>
    </w:p>
    <w:p>
      <w:pPr>
        <w:pStyle w:val="NoSpacing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</w:t>
      </w:r>
      <w:bookmarkStart w:id="0" w:name="_Hlk94786488"/>
      <w:bookmarkEnd w:id="0"/>
      <w:r>
        <w:rPr>
          <w:rFonts w:ascii="Times New Roman" w:hAnsi="Times New Roman"/>
          <w:b/>
          <w:bCs/>
          <w:sz w:val="28"/>
          <w:szCs w:val="28"/>
        </w:rPr>
        <w:t>П.И.Романов</w:t>
      </w:r>
    </w:p>
    <w:p>
      <w:pPr>
        <w:sectPr>
          <w:headerReference w:type="default" r:id="rId2"/>
          <w:type w:val="nextPage"/>
          <w:pgSz w:w="11906" w:h="16838"/>
          <w:pgMar w:left="1134" w:right="567" w:header="709" w:top="1134" w:footer="0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Footnotetex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>
      <w:pPr>
        <w:pStyle w:val="NoSpacing"/>
        <w:jc w:val="right"/>
        <w:rPr/>
      </w:pPr>
      <w:r>
        <w:rPr>
          <w:rFonts w:ascii="Times New Roman" w:hAnsi="Times New Roman"/>
        </w:rPr>
        <w:t>решением Совета депутатов  Мамолаевского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Ковылкинского муниципального района </w:t>
      </w:r>
    </w:p>
    <w:p>
      <w:pPr>
        <w:pStyle w:val="NoSpacing"/>
        <w:jc w:val="right"/>
        <w:rPr/>
      </w:pPr>
      <w:r>
        <w:rPr>
          <w:rFonts w:ascii="Times New Roman" w:hAnsi="Times New Roman"/>
        </w:rPr>
        <w:t>от  07 ноября 2022 г.  №</w:t>
      </w:r>
      <w:r>
        <w:rPr>
          <w:rFonts w:ascii="Times New Roman" w:hAnsi="Times New Roman"/>
        </w:rPr>
        <w:t>2</w:t>
      </w:r>
    </w:p>
    <w:p>
      <w:pPr>
        <w:pStyle w:val="Normal"/>
        <w:numPr>
          <w:ilvl w:val="0"/>
          <w:numId w:val="0"/>
        </w:numPr>
        <w:spacing w:lineRule="auto" w:line="235"/>
        <w:jc w:val="center"/>
        <w:outlineLvl w:val="1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Footnote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pStyle w:val="Footnotetext"/>
        <w:jc w:val="center"/>
        <w:rPr/>
      </w:pPr>
      <w:r>
        <w:rPr>
          <w:bCs/>
          <w:sz w:val="28"/>
          <w:szCs w:val="28"/>
        </w:rPr>
        <w:t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Мамолаевского сельского поселения Ковылкинского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235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Настоящее Положение определяет формы, условия предоставления </w:t>
      </w:r>
      <w:bookmarkStart w:id="1" w:name="_Hlk94784226"/>
      <w:r>
        <w:rPr>
          <w:rFonts w:ascii="Times New Roman" w:hAnsi="Times New Roman"/>
          <w:sz w:val="28"/>
          <w:szCs w:val="28"/>
        </w:rPr>
        <w:t xml:space="preserve">мер социальной защиты </w:t>
      </w:r>
      <w:bookmarkEnd w:id="1"/>
      <w:r>
        <w:rPr>
          <w:rFonts w:ascii="Times New Roman" w:hAnsi="Times New Roman"/>
          <w:sz w:val="28"/>
          <w:szCs w:val="28"/>
        </w:rPr>
        <w:t xml:space="preserve">народным дружинникам в период участия в мероприятиях по охране общественного порядка на территории </w:t>
      </w:r>
      <w:bookmarkStart w:id="2" w:name="__DdeLink__114_2674713117"/>
      <w:r>
        <w:rPr>
          <w:rFonts w:ascii="Times New Roman" w:hAnsi="Times New Roman"/>
          <w:bCs/>
          <w:sz w:val="28"/>
          <w:szCs w:val="28"/>
        </w:rPr>
        <w:t>Мамолаевского</w:t>
      </w:r>
      <w:bookmarkEnd w:id="2"/>
      <w:r>
        <w:rPr>
          <w:rFonts w:ascii="Times New Roman" w:hAnsi="Times New Roman"/>
          <w:bCs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Меры социальной защиты предоставляются в следующих формах: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личное страхование народных дружинников на период их участия в мероприятиях по охране общественного порядка;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 единовременные денежные компенсации народным дружинникам или членам их семей в случае: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причинения народному дружиннику в период участия в мероприятиях по охране общественного порядка вреда здоровью, повлекшему установление I степени выраженности стойких нарушений функций организма человека;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причинения народному дружиннику в период участия в мероприятиях по охране общественного порядка вреда здоровью, повлекшему установление II степени выраженности стойких нарушений функций организма человека;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причинения народному дружиннику в период участия в мероприятиях по охране общественного порядка вреда здоровью, повлекшему установление III степени выраженности стойких нарушений функций организма человека;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 причинения народному дружиннику в период участия в мероприятиях по охране общественного порядка вреда здоровью, повлекшему установление IV степени выраженности стойких нарушений функций организма человека;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гибели народного дружинника в период участия в мероприятиях по охране общественного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Личное страхование народных дружинников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на период их участия в мероприятиях по охране общественного порядка в соответствии с договором личного страхования, заключенным в порядке, установленном законодательством Российской Федерации.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 случае причинения народному дружиннику в период участия в мероприятиях по охране общественного порядка вреда здоровью в зависимости от степени утраты профессиональной трудоспособности, определяемой исходя из последствий повреждения здоровья (степень выраженности стойких нарушений функций организма человека), народному дружиннику выплачивается единовременная денежная компенсация в следующем размере: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I степени выраженности стойких нарушений функций организма человека (в диапазоне от 10 до 30 процентов) – 2000 рублей;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II степени выраженности стойких нарушений функций организма человека (в диапазоне от 40 до 60 процентов) – 3000 рублей;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III степени выраженности стойких нарушений функций организма человека (в диапазоне от 70 до 80 процентов) – 4000 рублей;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IV степени выраженности стойких нарушений функций организма человека (в диапазоне от 90 до 100 процентов) – 5000 рублей.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20000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7. Порядок выплаты единовременных денежных компенсаций, предусмотренных пунктами 5 и 6 настоящего Положения, утверждается постановлением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Мамолаевского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Финансирование расходов, предусмотренных настоящим Положением, осуществляется за счет средств местного бюджета.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134" w:right="567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</w:r>
  </w:p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58f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uiPriority w:val="99"/>
    <w:qFormat/>
    <w:rsid w:val="005116f1"/>
    <w:rPr>
      <w:color w:val="106BBE"/>
    </w:rPr>
  </w:style>
  <w:style w:type="character" w:styleId="Style15" w:customStyle="1">
    <w:name w:val="Текст концевой сноски Знак"/>
    <w:basedOn w:val="DefaultParagraphFont"/>
    <w:link w:val="a8"/>
    <w:uiPriority w:val="99"/>
    <w:semiHidden/>
    <w:qFormat/>
    <w:rsid w:val="00df49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df4966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440768"/>
    <w:rPr/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440768"/>
    <w:rPr/>
  </w:style>
  <w:style w:type="character" w:styleId="Style18" w:customStyle="1">
    <w:name w:val="Текст выноски Знак"/>
    <w:basedOn w:val="DefaultParagraphFont"/>
    <w:link w:val="af0"/>
    <w:uiPriority w:val="99"/>
    <w:semiHidden/>
    <w:qFormat/>
    <w:rsid w:val="00dd307f"/>
    <w:rPr>
      <w:rFonts w:ascii="Tahoma" w:hAnsi="Tahoma" w:eastAsia="Calibri" w:cs="Tahoma"/>
      <w:sz w:val="16"/>
      <w:szCs w:val="16"/>
    </w:rPr>
  </w:style>
  <w:style w:type="character" w:styleId="Style19">
    <w:name w:val="Выделение"/>
    <w:basedOn w:val="DefaultParagraphFont"/>
    <w:uiPriority w:val="20"/>
    <w:qFormat/>
    <w:rsid w:val="004e63a6"/>
    <w:rPr>
      <w:i/>
      <w:iCs/>
    </w:rPr>
  </w:style>
  <w:style w:type="character" w:styleId="Style20" w:customStyle="1">
    <w:name w:val="Текст сноски Знак"/>
    <w:basedOn w:val="DefaultParagraphFont"/>
    <w:link w:val="af3"/>
    <w:qFormat/>
    <w:rsid w:val="00e97e2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qFormat/>
    <w:rsid w:val="00e97e27"/>
    <w:rPr>
      <w:vertAlign w:val="superscript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rFonts w:eastAsia="Calibri"/>
    </w:rPr>
  </w:style>
  <w:style w:type="character" w:styleId="ListLabel13">
    <w:name w:val="ListLabel 13"/>
    <w:qFormat/>
    <w:rPr>
      <w:color w:val="00000A"/>
    </w:rPr>
  </w:style>
  <w:style w:type="character" w:styleId="ListLabel14">
    <w:name w:val="ListLabel 14"/>
    <w:qFormat/>
    <w:rPr>
      <w:color w:val="00000A"/>
    </w:rPr>
  </w:style>
  <w:style w:type="character" w:styleId="ListLabel15">
    <w:name w:val="ListLabel 15"/>
    <w:qFormat/>
    <w:rPr>
      <w:color w:val="00000A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1" w:customStyle="1">
    <w:name w:val="s_1"/>
    <w:basedOn w:val="Normal"/>
    <w:qFormat/>
    <w:rsid w:val="00313f7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6" w:customStyle="1">
    <w:name w:val="Прижатый влево"/>
    <w:basedOn w:val="Normal"/>
    <w:uiPriority w:val="99"/>
    <w:qFormat/>
    <w:rsid w:val="004e2595"/>
    <w:pPr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27" w:customStyle="1">
    <w:name w:val="Комментарий"/>
    <w:basedOn w:val="Normal"/>
    <w:uiPriority w:val="99"/>
    <w:qFormat/>
    <w:rsid w:val="005116f1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28" w:customStyle="1">
    <w:name w:val="Информация об изменениях документа"/>
    <w:basedOn w:val="Style27"/>
    <w:uiPriority w:val="99"/>
    <w:qFormat/>
    <w:rsid w:val="005116f1"/>
    <w:pPr/>
    <w:rPr>
      <w:i/>
      <w:iCs/>
    </w:rPr>
  </w:style>
  <w:style w:type="paragraph" w:styleId="ListParagraph">
    <w:name w:val="List Paragraph"/>
    <w:basedOn w:val="Normal"/>
    <w:uiPriority w:val="34"/>
    <w:qFormat/>
    <w:rsid w:val="005116f1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a9"/>
    <w:uiPriority w:val="99"/>
    <w:semiHidden/>
    <w:unhideWhenUsed/>
    <w:qFormat/>
    <w:rsid w:val="00df4966"/>
    <w:pPr>
      <w:spacing w:lineRule="auto" w:line="240" w:before="0" w:after="0"/>
    </w:pPr>
    <w:rPr>
      <w:sz w:val="20"/>
      <w:szCs w:val="20"/>
    </w:rPr>
  </w:style>
  <w:style w:type="paragraph" w:styleId="Style29">
    <w:name w:val="Header"/>
    <w:basedOn w:val="Normal"/>
    <w:link w:val="ac"/>
    <w:uiPriority w:val="99"/>
    <w:unhideWhenUsed/>
    <w:rsid w:val="0044076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e"/>
    <w:uiPriority w:val="99"/>
    <w:unhideWhenUsed/>
    <w:rsid w:val="0044076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dd30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af4"/>
    <w:unhideWhenUsed/>
    <w:qFormat/>
    <w:rsid w:val="00e97e27"/>
    <w:pPr>
      <w:spacing w:lineRule="auto" w:line="240" w:before="0" w:after="0"/>
      <w:jc w:val="both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ConsPlusNormal" w:customStyle="1">
    <w:name w:val="ConsPlusNormal"/>
    <w:qFormat/>
    <w:rsid w:val="00e97e2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40599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7172-5BD9-4867-BC23-9CB05587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LibreOffice/5.4.6.2$Windows_x86 LibreOffice_project/4014ce260a04f1026ba855d3b8d91541c224eab8</Application>
  <Pages>4</Pages>
  <Words>761</Words>
  <Characters>5247</Characters>
  <CharactersWithSpaces>6124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2022-04-14T13:53:00Z</dcterms:created>
  <dc:creator>Irina A. Parshina</dc:creator>
  <dc:description/>
  <dc:language>ru-RU</dc:language>
  <cp:lastModifiedBy/>
  <cp:lastPrinted>2022-11-23T15:15:06Z</cp:lastPrinted>
  <dcterms:modified xsi:type="dcterms:W3CDTF">2023-03-02T09:55:28Z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