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C8" w:rsidRDefault="00CC5CC8" w:rsidP="00CC5CC8">
      <w:pPr>
        <w:pStyle w:val="a3"/>
        <w:numPr>
          <w:ilvl w:val="0"/>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t>Паспорт программы</w:t>
      </w:r>
      <w:r w:rsidR="00B44828">
        <w:rPr>
          <w:rFonts w:ascii="Times New Roman" w:hAnsi="Times New Roman"/>
          <w:color w:val="0D0D0D"/>
          <w:sz w:val="28"/>
          <w:szCs w:val="28"/>
        </w:rPr>
        <w:t>……………………………………………………</w:t>
      </w:r>
      <w:r w:rsidR="005D5121">
        <w:rPr>
          <w:rFonts w:ascii="Times New Roman" w:hAnsi="Times New Roman"/>
          <w:color w:val="0D0D0D"/>
          <w:sz w:val="28"/>
          <w:szCs w:val="28"/>
        </w:rPr>
        <w:t>….</w:t>
      </w:r>
      <w:r w:rsidR="00B44828">
        <w:rPr>
          <w:rFonts w:ascii="Times New Roman" w:hAnsi="Times New Roman"/>
          <w:color w:val="0D0D0D"/>
          <w:sz w:val="28"/>
          <w:szCs w:val="28"/>
        </w:rPr>
        <w:t>3</w:t>
      </w:r>
    </w:p>
    <w:p w:rsidR="00CC5CC8" w:rsidRDefault="00CC5CC8" w:rsidP="00CC5CC8">
      <w:pPr>
        <w:pStyle w:val="a3"/>
        <w:numPr>
          <w:ilvl w:val="0"/>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t>Характеристика существующего состояния коммунальной инфраструктуры</w:t>
      </w:r>
      <w:r w:rsidR="00B44828">
        <w:rPr>
          <w:rFonts w:ascii="Times New Roman" w:hAnsi="Times New Roman"/>
          <w:color w:val="0D0D0D"/>
          <w:sz w:val="28"/>
          <w:szCs w:val="28"/>
        </w:rPr>
        <w:t>………………………………………………………</w:t>
      </w:r>
      <w:r w:rsidR="005D5121">
        <w:rPr>
          <w:rFonts w:ascii="Times New Roman" w:hAnsi="Times New Roman"/>
          <w:color w:val="0D0D0D"/>
          <w:sz w:val="28"/>
          <w:szCs w:val="28"/>
        </w:rPr>
        <w:t>…...</w:t>
      </w:r>
      <w:r w:rsidR="00B44828">
        <w:rPr>
          <w:rFonts w:ascii="Times New Roman" w:hAnsi="Times New Roman"/>
          <w:color w:val="0D0D0D"/>
          <w:sz w:val="28"/>
          <w:szCs w:val="28"/>
        </w:rPr>
        <w:t>7</w:t>
      </w:r>
    </w:p>
    <w:p w:rsidR="00CC5CC8" w:rsidRDefault="00CC5CC8" w:rsidP="00CC5CC8">
      <w:pPr>
        <w:pStyle w:val="a3"/>
        <w:numPr>
          <w:ilvl w:val="1"/>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t>Система теплоснабжения</w:t>
      </w:r>
      <w:r w:rsidR="00B44828">
        <w:rPr>
          <w:rFonts w:ascii="Times New Roman" w:hAnsi="Times New Roman"/>
          <w:color w:val="0D0D0D"/>
          <w:sz w:val="28"/>
          <w:szCs w:val="28"/>
        </w:rPr>
        <w:t>………………………………………</w:t>
      </w:r>
      <w:r w:rsidR="005D5121">
        <w:rPr>
          <w:rFonts w:ascii="Times New Roman" w:hAnsi="Times New Roman"/>
          <w:color w:val="0D0D0D"/>
          <w:sz w:val="28"/>
          <w:szCs w:val="28"/>
        </w:rPr>
        <w:t>…..</w:t>
      </w:r>
      <w:r w:rsidR="00B44828">
        <w:rPr>
          <w:rFonts w:ascii="Times New Roman" w:hAnsi="Times New Roman"/>
          <w:color w:val="0D0D0D"/>
          <w:sz w:val="28"/>
          <w:szCs w:val="28"/>
        </w:rPr>
        <w:t>7</w:t>
      </w:r>
    </w:p>
    <w:p w:rsidR="00CC5CC8" w:rsidRDefault="00CC5CC8" w:rsidP="00CC5CC8">
      <w:pPr>
        <w:pStyle w:val="a3"/>
        <w:numPr>
          <w:ilvl w:val="1"/>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t>Система водоснабжения</w:t>
      </w:r>
      <w:r w:rsidR="00B44828">
        <w:rPr>
          <w:rFonts w:ascii="Times New Roman" w:hAnsi="Times New Roman"/>
          <w:color w:val="0D0D0D"/>
          <w:sz w:val="28"/>
          <w:szCs w:val="28"/>
        </w:rPr>
        <w:t>……………………………………</w:t>
      </w:r>
      <w:r w:rsidR="00A33AB2">
        <w:rPr>
          <w:rFonts w:ascii="Times New Roman" w:hAnsi="Times New Roman"/>
          <w:color w:val="0D0D0D"/>
          <w:sz w:val="28"/>
          <w:szCs w:val="28"/>
        </w:rPr>
        <w:t>……</w:t>
      </w:r>
      <w:r w:rsidR="005D5121">
        <w:rPr>
          <w:rFonts w:ascii="Times New Roman" w:hAnsi="Times New Roman"/>
          <w:color w:val="0D0D0D"/>
          <w:sz w:val="28"/>
          <w:szCs w:val="28"/>
        </w:rPr>
        <w:t>…</w:t>
      </w:r>
      <w:r w:rsidR="00B44828">
        <w:rPr>
          <w:rFonts w:ascii="Times New Roman" w:hAnsi="Times New Roman"/>
          <w:color w:val="0D0D0D"/>
          <w:sz w:val="28"/>
          <w:szCs w:val="28"/>
        </w:rPr>
        <w:t>8</w:t>
      </w:r>
    </w:p>
    <w:p w:rsidR="00CC5CC8" w:rsidRDefault="00CC5CC8" w:rsidP="00CC5CC8">
      <w:pPr>
        <w:pStyle w:val="a3"/>
        <w:numPr>
          <w:ilvl w:val="1"/>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t>Система водоотведения</w:t>
      </w:r>
      <w:r w:rsidR="00B44828">
        <w:rPr>
          <w:rFonts w:ascii="Times New Roman" w:hAnsi="Times New Roman"/>
          <w:color w:val="0D0D0D"/>
          <w:sz w:val="28"/>
          <w:szCs w:val="28"/>
        </w:rPr>
        <w:t>………………………………………</w:t>
      </w:r>
      <w:r w:rsidR="00F07975">
        <w:rPr>
          <w:rFonts w:ascii="Times New Roman" w:hAnsi="Times New Roman"/>
          <w:color w:val="0D0D0D"/>
          <w:sz w:val="28"/>
          <w:szCs w:val="28"/>
        </w:rPr>
        <w:t>…...10</w:t>
      </w:r>
    </w:p>
    <w:p w:rsidR="00CC5CC8" w:rsidRDefault="00CC5CC8" w:rsidP="00CC5CC8">
      <w:pPr>
        <w:pStyle w:val="a3"/>
        <w:numPr>
          <w:ilvl w:val="1"/>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t>Система сбора и утилизации ТБО</w:t>
      </w:r>
      <w:r w:rsidR="00B44828">
        <w:rPr>
          <w:rFonts w:ascii="Times New Roman" w:hAnsi="Times New Roman"/>
          <w:color w:val="0D0D0D"/>
          <w:sz w:val="28"/>
          <w:szCs w:val="28"/>
        </w:rPr>
        <w:t>………………………......</w:t>
      </w:r>
      <w:r w:rsidR="00A33AB2">
        <w:rPr>
          <w:rFonts w:ascii="Times New Roman" w:hAnsi="Times New Roman"/>
          <w:color w:val="0D0D0D"/>
          <w:sz w:val="28"/>
          <w:szCs w:val="28"/>
        </w:rPr>
        <w:t>........</w:t>
      </w:r>
      <w:r w:rsidR="00F07975">
        <w:rPr>
          <w:rFonts w:ascii="Times New Roman" w:hAnsi="Times New Roman"/>
          <w:color w:val="0D0D0D"/>
          <w:sz w:val="28"/>
          <w:szCs w:val="28"/>
        </w:rPr>
        <w:t>11</w:t>
      </w:r>
    </w:p>
    <w:p w:rsidR="00CC5CC8" w:rsidRDefault="00CC5CC8" w:rsidP="00CC5CC8">
      <w:pPr>
        <w:pStyle w:val="a3"/>
        <w:numPr>
          <w:ilvl w:val="1"/>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t>Система газоснабжения</w:t>
      </w:r>
      <w:r w:rsidR="00B44828">
        <w:rPr>
          <w:rFonts w:ascii="Times New Roman" w:hAnsi="Times New Roman"/>
          <w:color w:val="0D0D0D"/>
          <w:sz w:val="28"/>
          <w:szCs w:val="28"/>
        </w:rPr>
        <w:t>……………………………………</w:t>
      </w:r>
      <w:r w:rsidR="00A33AB2">
        <w:rPr>
          <w:rFonts w:ascii="Times New Roman" w:hAnsi="Times New Roman"/>
          <w:color w:val="0D0D0D"/>
          <w:sz w:val="28"/>
          <w:szCs w:val="28"/>
        </w:rPr>
        <w:t>……</w:t>
      </w:r>
      <w:r w:rsidR="005D5121">
        <w:rPr>
          <w:rFonts w:ascii="Times New Roman" w:hAnsi="Times New Roman"/>
          <w:color w:val="0D0D0D"/>
          <w:sz w:val="28"/>
          <w:szCs w:val="28"/>
        </w:rPr>
        <w:t>...</w:t>
      </w:r>
      <w:r w:rsidR="00B44828">
        <w:rPr>
          <w:rFonts w:ascii="Times New Roman" w:hAnsi="Times New Roman"/>
          <w:color w:val="0D0D0D"/>
          <w:sz w:val="28"/>
          <w:szCs w:val="28"/>
        </w:rPr>
        <w:t>1</w:t>
      </w:r>
      <w:r w:rsidR="00F07975">
        <w:rPr>
          <w:rFonts w:ascii="Times New Roman" w:hAnsi="Times New Roman"/>
          <w:color w:val="0D0D0D"/>
          <w:sz w:val="28"/>
          <w:szCs w:val="28"/>
        </w:rPr>
        <w:t>2</w:t>
      </w:r>
    </w:p>
    <w:p w:rsidR="00A932A6" w:rsidRDefault="00A932A6" w:rsidP="00CC5CC8">
      <w:pPr>
        <w:pStyle w:val="a3"/>
        <w:numPr>
          <w:ilvl w:val="1"/>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t>Система энергоснабжения</w:t>
      </w:r>
      <w:r w:rsidR="00B44828">
        <w:rPr>
          <w:rFonts w:ascii="Times New Roman" w:hAnsi="Times New Roman"/>
          <w:color w:val="0D0D0D"/>
          <w:sz w:val="28"/>
          <w:szCs w:val="28"/>
        </w:rPr>
        <w:t>…………………………………</w:t>
      </w:r>
      <w:r w:rsidR="00A33AB2">
        <w:rPr>
          <w:rFonts w:ascii="Times New Roman" w:hAnsi="Times New Roman"/>
          <w:color w:val="0D0D0D"/>
          <w:sz w:val="28"/>
          <w:szCs w:val="28"/>
        </w:rPr>
        <w:t>……</w:t>
      </w:r>
      <w:r w:rsidR="005D5121">
        <w:rPr>
          <w:rFonts w:ascii="Times New Roman" w:hAnsi="Times New Roman"/>
          <w:color w:val="0D0D0D"/>
          <w:sz w:val="28"/>
          <w:szCs w:val="28"/>
        </w:rPr>
        <w:t>..</w:t>
      </w:r>
      <w:r w:rsidR="00B44828">
        <w:rPr>
          <w:rFonts w:ascii="Times New Roman" w:hAnsi="Times New Roman"/>
          <w:color w:val="0D0D0D"/>
          <w:sz w:val="28"/>
          <w:szCs w:val="28"/>
        </w:rPr>
        <w:t>1</w:t>
      </w:r>
      <w:r w:rsidR="00F07975">
        <w:rPr>
          <w:rFonts w:ascii="Times New Roman" w:hAnsi="Times New Roman"/>
          <w:color w:val="0D0D0D"/>
          <w:sz w:val="28"/>
          <w:szCs w:val="28"/>
        </w:rPr>
        <w:t>3</w:t>
      </w:r>
    </w:p>
    <w:p w:rsidR="00CC5CC8" w:rsidRDefault="00CC5CC8" w:rsidP="00CC5CC8">
      <w:pPr>
        <w:pStyle w:val="a3"/>
        <w:numPr>
          <w:ilvl w:val="0"/>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t xml:space="preserve">Перспективы развития </w:t>
      </w:r>
      <w:proofErr w:type="spellStart"/>
      <w:r w:rsidR="004A0126" w:rsidRPr="004A0126">
        <w:rPr>
          <w:rFonts w:ascii="Times New Roman" w:hAnsi="Times New Roman"/>
          <w:sz w:val="28"/>
          <w:szCs w:val="28"/>
        </w:rPr>
        <w:t>Мордовско-Вечкенинского</w:t>
      </w:r>
      <w:proofErr w:type="spellEnd"/>
      <w:r w:rsidR="00FB1451">
        <w:rPr>
          <w:rFonts w:ascii="Times New Roman" w:hAnsi="Times New Roman"/>
          <w:color w:val="0D0D0D"/>
          <w:sz w:val="28"/>
          <w:szCs w:val="28"/>
        </w:rPr>
        <w:t xml:space="preserve"> сельского поселения</w:t>
      </w:r>
      <w:r>
        <w:rPr>
          <w:rFonts w:ascii="Times New Roman" w:hAnsi="Times New Roman"/>
          <w:color w:val="0D0D0D"/>
          <w:sz w:val="28"/>
          <w:szCs w:val="28"/>
        </w:rPr>
        <w:t xml:space="preserve"> и прогноз спроса на коммунальные ресурсы</w:t>
      </w:r>
      <w:r w:rsidR="005D5121">
        <w:rPr>
          <w:rFonts w:ascii="Times New Roman" w:hAnsi="Times New Roman"/>
          <w:color w:val="0D0D0D"/>
          <w:sz w:val="28"/>
          <w:szCs w:val="28"/>
        </w:rPr>
        <w:t>………………</w:t>
      </w:r>
      <w:r w:rsidR="00B44828">
        <w:rPr>
          <w:rFonts w:ascii="Times New Roman" w:hAnsi="Times New Roman"/>
          <w:color w:val="0D0D0D"/>
          <w:sz w:val="28"/>
          <w:szCs w:val="28"/>
        </w:rPr>
        <w:t>1</w:t>
      </w:r>
      <w:r w:rsidR="00F07975">
        <w:rPr>
          <w:rFonts w:ascii="Times New Roman" w:hAnsi="Times New Roman"/>
          <w:color w:val="0D0D0D"/>
          <w:sz w:val="28"/>
          <w:szCs w:val="28"/>
        </w:rPr>
        <w:t>4</w:t>
      </w:r>
    </w:p>
    <w:p w:rsidR="002D07CF" w:rsidRPr="002D07CF" w:rsidRDefault="00CC5CC8" w:rsidP="002D07CF">
      <w:pPr>
        <w:pStyle w:val="a3"/>
        <w:numPr>
          <w:ilvl w:val="1"/>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t xml:space="preserve">Краткая характеристика </w:t>
      </w:r>
      <w:proofErr w:type="spellStart"/>
      <w:r w:rsidR="004A0126" w:rsidRPr="004A0126">
        <w:rPr>
          <w:rFonts w:ascii="Times New Roman" w:hAnsi="Times New Roman"/>
          <w:color w:val="0D0D0D"/>
          <w:sz w:val="28"/>
          <w:szCs w:val="28"/>
        </w:rPr>
        <w:t>Мордовско-Вечкенинского</w:t>
      </w:r>
      <w:proofErr w:type="spellEnd"/>
      <w:r w:rsidR="00FB1451">
        <w:rPr>
          <w:rFonts w:ascii="Times New Roman" w:hAnsi="Times New Roman"/>
          <w:color w:val="0D0D0D"/>
          <w:sz w:val="28"/>
          <w:szCs w:val="28"/>
        </w:rPr>
        <w:t xml:space="preserve"> сельского поселения</w:t>
      </w:r>
      <w:r w:rsidR="00B44828">
        <w:rPr>
          <w:rFonts w:ascii="Times New Roman" w:hAnsi="Times New Roman"/>
          <w:color w:val="0D0D0D"/>
          <w:sz w:val="28"/>
          <w:szCs w:val="28"/>
        </w:rPr>
        <w:t>………………………………………………………</w:t>
      </w:r>
      <w:r w:rsidR="005D5121">
        <w:rPr>
          <w:rFonts w:ascii="Times New Roman" w:hAnsi="Times New Roman"/>
          <w:color w:val="0D0D0D"/>
          <w:sz w:val="28"/>
          <w:szCs w:val="28"/>
        </w:rPr>
        <w:t>…..</w:t>
      </w:r>
      <w:r w:rsidR="00B44828">
        <w:rPr>
          <w:rFonts w:ascii="Times New Roman" w:hAnsi="Times New Roman"/>
          <w:color w:val="0D0D0D"/>
          <w:sz w:val="28"/>
          <w:szCs w:val="28"/>
        </w:rPr>
        <w:t>1</w:t>
      </w:r>
      <w:r w:rsidR="00F07975">
        <w:rPr>
          <w:rFonts w:ascii="Times New Roman" w:hAnsi="Times New Roman"/>
          <w:color w:val="0D0D0D"/>
          <w:sz w:val="28"/>
          <w:szCs w:val="28"/>
        </w:rPr>
        <w:t>4</w:t>
      </w:r>
    </w:p>
    <w:p w:rsidR="00CC5CC8" w:rsidRDefault="00CC5CC8" w:rsidP="00CC5CC8">
      <w:pPr>
        <w:pStyle w:val="a3"/>
        <w:numPr>
          <w:ilvl w:val="2"/>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t>Территория</w:t>
      </w:r>
      <w:r w:rsidR="00B44828">
        <w:rPr>
          <w:rFonts w:ascii="Times New Roman" w:hAnsi="Times New Roman"/>
          <w:color w:val="0D0D0D"/>
          <w:sz w:val="28"/>
          <w:szCs w:val="28"/>
        </w:rPr>
        <w:t>………………………………………………</w:t>
      </w:r>
      <w:r w:rsidR="00A33AB2">
        <w:rPr>
          <w:rFonts w:ascii="Times New Roman" w:hAnsi="Times New Roman"/>
          <w:color w:val="0D0D0D"/>
          <w:sz w:val="28"/>
          <w:szCs w:val="28"/>
        </w:rPr>
        <w:t>……</w:t>
      </w:r>
      <w:r w:rsidR="005D5121">
        <w:rPr>
          <w:rFonts w:ascii="Times New Roman" w:hAnsi="Times New Roman"/>
          <w:color w:val="0D0D0D"/>
          <w:sz w:val="28"/>
          <w:szCs w:val="28"/>
        </w:rPr>
        <w:t>..</w:t>
      </w:r>
      <w:r w:rsidR="00B44828">
        <w:rPr>
          <w:rFonts w:ascii="Times New Roman" w:hAnsi="Times New Roman"/>
          <w:color w:val="0D0D0D"/>
          <w:sz w:val="28"/>
          <w:szCs w:val="28"/>
        </w:rPr>
        <w:t>1</w:t>
      </w:r>
      <w:r w:rsidR="00F07975">
        <w:rPr>
          <w:rFonts w:ascii="Times New Roman" w:hAnsi="Times New Roman"/>
          <w:color w:val="0D0D0D"/>
          <w:sz w:val="28"/>
          <w:szCs w:val="28"/>
        </w:rPr>
        <w:t>4</w:t>
      </w:r>
    </w:p>
    <w:p w:rsidR="00CC5CC8" w:rsidRDefault="00CC5CC8" w:rsidP="00CC5CC8">
      <w:pPr>
        <w:pStyle w:val="a3"/>
        <w:numPr>
          <w:ilvl w:val="2"/>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t>Население</w:t>
      </w:r>
      <w:r w:rsidR="00B44828">
        <w:rPr>
          <w:rFonts w:ascii="Times New Roman" w:hAnsi="Times New Roman"/>
          <w:color w:val="0D0D0D"/>
          <w:sz w:val="28"/>
          <w:szCs w:val="28"/>
        </w:rPr>
        <w:t>…………………………………………………</w:t>
      </w:r>
      <w:r w:rsidR="00A33AB2">
        <w:rPr>
          <w:rFonts w:ascii="Times New Roman" w:hAnsi="Times New Roman"/>
          <w:color w:val="0D0D0D"/>
          <w:sz w:val="28"/>
          <w:szCs w:val="28"/>
        </w:rPr>
        <w:t>……</w:t>
      </w:r>
      <w:r w:rsidR="00B44828">
        <w:rPr>
          <w:rFonts w:ascii="Times New Roman" w:hAnsi="Times New Roman"/>
          <w:color w:val="0D0D0D"/>
          <w:sz w:val="28"/>
          <w:szCs w:val="28"/>
        </w:rPr>
        <w:t>1</w:t>
      </w:r>
      <w:r w:rsidR="00D33B50">
        <w:rPr>
          <w:rFonts w:ascii="Times New Roman" w:hAnsi="Times New Roman"/>
          <w:color w:val="0D0D0D"/>
          <w:sz w:val="28"/>
          <w:szCs w:val="28"/>
        </w:rPr>
        <w:t>4</w:t>
      </w:r>
    </w:p>
    <w:p w:rsidR="00CC5CC8" w:rsidRDefault="00CC5CC8" w:rsidP="00CC5CC8">
      <w:pPr>
        <w:pStyle w:val="a3"/>
        <w:numPr>
          <w:ilvl w:val="2"/>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t>Промышленность</w:t>
      </w:r>
      <w:r w:rsidR="00B44828">
        <w:rPr>
          <w:rFonts w:ascii="Times New Roman" w:hAnsi="Times New Roman"/>
          <w:color w:val="0D0D0D"/>
          <w:sz w:val="28"/>
          <w:szCs w:val="28"/>
        </w:rPr>
        <w:t>……………………………………………</w:t>
      </w:r>
      <w:r w:rsidR="005D5121">
        <w:rPr>
          <w:rFonts w:ascii="Times New Roman" w:hAnsi="Times New Roman"/>
          <w:color w:val="0D0D0D"/>
          <w:sz w:val="28"/>
          <w:szCs w:val="28"/>
        </w:rPr>
        <w:t>…</w:t>
      </w:r>
      <w:r w:rsidR="00A33AB2">
        <w:rPr>
          <w:rFonts w:ascii="Times New Roman" w:hAnsi="Times New Roman"/>
          <w:color w:val="0D0D0D"/>
          <w:sz w:val="28"/>
          <w:szCs w:val="28"/>
        </w:rPr>
        <w:t>1</w:t>
      </w:r>
      <w:r w:rsidR="00D33B50">
        <w:rPr>
          <w:rFonts w:ascii="Times New Roman" w:hAnsi="Times New Roman"/>
          <w:color w:val="0D0D0D"/>
          <w:sz w:val="28"/>
          <w:szCs w:val="28"/>
        </w:rPr>
        <w:t>5</w:t>
      </w:r>
    </w:p>
    <w:p w:rsidR="00CC5CC8" w:rsidRDefault="00CC5CC8" w:rsidP="00CC5CC8">
      <w:pPr>
        <w:pStyle w:val="a3"/>
        <w:numPr>
          <w:ilvl w:val="2"/>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t>Сельское хозяйство</w:t>
      </w:r>
      <w:r w:rsidR="00B44828">
        <w:rPr>
          <w:rFonts w:ascii="Times New Roman" w:hAnsi="Times New Roman"/>
          <w:color w:val="0D0D0D"/>
          <w:sz w:val="28"/>
          <w:szCs w:val="28"/>
        </w:rPr>
        <w:t>……………………………………</w:t>
      </w:r>
      <w:r w:rsidR="00A33AB2">
        <w:rPr>
          <w:rFonts w:ascii="Times New Roman" w:hAnsi="Times New Roman"/>
          <w:color w:val="0D0D0D"/>
          <w:sz w:val="28"/>
          <w:szCs w:val="28"/>
        </w:rPr>
        <w:t>……</w:t>
      </w:r>
      <w:r w:rsidR="005D5121">
        <w:rPr>
          <w:rFonts w:ascii="Times New Roman" w:hAnsi="Times New Roman"/>
          <w:color w:val="0D0D0D"/>
          <w:sz w:val="28"/>
          <w:szCs w:val="28"/>
        </w:rPr>
        <w:t>….</w:t>
      </w:r>
      <w:r w:rsidR="00A33AB2">
        <w:rPr>
          <w:rFonts w:ascii="Times New Roman" w:hAnsi="Times New Roman"/>
          <w:color w:val="0D0D0D"/>
          <w:sz w:val="28"/>
          <w:szCs w:val="28"/>
        </w:rPr>
        <w:t>1</w:t>
      </w:r>
      <w:r w:rsidR="00F07975">
        <w:rPr>
          <w:rFonts w:ascii="Times New Roman" w:hAnsi="Times New Roman"/>
          <w:color w:val="0D0D0D"/>
          <w:sz w:val="28"/>
          <w:szCs w:val="28"/>
        </w:rPr>
        <w:t>8</w:t>
      </w:r>
    </w:p>
    <w:p w:rsidR="002D07CF" w:rsidRDefault="00CC5CC8" w:rsidP="002D07CF">
      <w:pPr>
        <w:pStyle w:val="a3"/>
        <w:numPr>
          <w:ilvl w:val="2"/>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t>Коммунальные услуги</w:t>
      </w:r>
      <w:r w:rsidR="00B44828">
        <w:rPr>
          <w:rFonts w:ascii="Times New Roman" w:hAnsi="Times New Roman"/>
          <w:color w:val="0D0D0D"/>
          <w:sz w:val="28"/>
          <w:szCs w:val="28"/>
        </w:rPr>
        <w:t>………………………………</w:t>
      </w:r>
      <w:r w:rsidR="00A33AB2">
        <w:rPr>
          <w:rFonts w:ascii="Times New Roman" w:hAnsi="Times New Roman"/>
          <w:color w:val="0D0D0D"/>
          <w:sz w:val="28"/>
          <w:szCs w:val="28"/>
        </w:rPr>
        <w:t>……</w:t>
      </w:r>
      <w:r w:rsidR="005D5121">
        <w:rPr>
          <w:rFonts w:ascii="Times New Roman" w:hAnsi="Times New Roman"/>
          <w:color w:val="0D0D0D"/>
          <w:sz w:val="28"/>
          <w:szCs w:val="28"/>
        </w:rPr>
        <w:t>……</w:t>
      </w:r>
      <w:r w:rsidR="00A33AB2">
        <w:rPr>
          <w:rFonts w:ascii="Times New Roman" w:hAnsi="Times New Roman"/>
          <w:color w:val="0D0D0D"/>
          <w:sz w:val="28"/>
          <w:szCs w:val="28"/>
        </w:rPr>
        <w:t>1</w:t>
      </w:r>
      <w:r w:rsidR="00F07975">
        <w:rPr>
          <w:rFonts w:ascii="Times New Roman" w:hAnsi="Times New Roman"/>
          <w:color w:val="0D0D0D"/>
          <w:sz w:val="28"/>
          <w:szCs w:val="28"/>
        </w:rPr>
        <w:t>9</w:t>
      </w:r>
    </w:p>
    <w:p w:rsidR="002D07CF" w:rsidRDefault="002D07CF" w:rsidP="002D07CF">
      <w:pPr>
        <w:pStyle w:val="a3"/>
        <w:numPr>
          <w:ilvl w:val="1"/>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t xml:space="preserve">Перспективные показатели развития </w:t>
      </w:r>
      <w:proofErr w:type="spellStart"/>
      <w:r w:rsidR="004A0126" w:rsidRPr="004A0126">
        <w:rPr>
          <w:rFonts w:ascii="Times New Roman" w:hAnsi="Times New Roman"/>
          <w:sz w:val="28"/>
          <w:szCs w:val="28"/>
        </w:rPr>
        <w:t>Мордовско-Вечкенинского</w:t>
      </w:r>
      <w:proofErr w:type="spellEnd"/>
      <w:r w:rsidR="00FB1451">
        <w:rPr>
          <w:rFonts w:ascii="Times New Roman" w:hAnsi="Times New Roman"/>
          <w:color w:val="0D0D0D"/>
          <w:sz w:val="28"/>
          <w:szCs w:val="28"/>
        </w:rPr>
        <w:t xml:space="preserve"> сельского поселения</w:t>
      </w:r>
      <w:r w:rsidR="00B44828">
        <w:rPr>
          <w:rFonts w:ascii="Times New Roman" w:hAnsi="Times New Roman"/>
          <w:color w:val="0D0D0D"/>
          <w:sz w:val="28"/>
          <w:szCs w:val="28"/>
        </w:rPr>
        <w:t>…………………………………………</w:t>
      </w:r>
      <w:r w:rsidR="005D5121">
        <w:rPr>
          <w:rFonts w:ascii="Times New Roman" w:hAnsi="Times New Roman"/>
          <w:color w:val="0D0D0D"/>
          <w:sz w:val="28"/>
          <w:szCs w:val="28"/>
        </w:rPr>
        <w:t>……</w:t>
      </w:r>
      <w:r w:rsidR="00F07975">
        <w:rPr>
          <w:rFonts w:ascii="Times New Roman" w:hAnsi="Times New Roman"/>
          <w:color w:val="0D0D0D"/>
          <w:sz w:val="28"/>
          <w:szCs w:val="28"/>
        </w:rPr>
        <w:t>24</w:t>
      </w:r>
    </w:p>
    <w:p w:rsidR="00A932A6" w:rsidRPr="00A932A6" w:rsidRDefault="00A932A6" w:rsidP="00A932A6">
      <w:pPr>
        <w:pStyle w:val="a3"/>
        <w:numPr>
          <w:ilvl w:val="0"/>
          <w:numId w:val="2"/>
        </w:numPr>
        <w:overflowPunct w:val="0"/>
        <w:autoSpaceDE w:val="0"/>
        <w:autoSpaceDN w:val="0"/>
        <w:adjustRightInd w:val="0"/>
        <w:spacing w:after="0" w:line="360" w:lineRule="auto"/>
        <w:ind w:right="22"/>
        <w:jc w:val="both"/>
        <w:textAlignment w:val="baseline"/>
        <w:rPr>
          <w:rFonts w:ascii="Times New Roman" w:hAnsi="Times New Roman"/>
          <w:sz w:val="28"/>
          <w:szCs w:val="28"/>
        </w:rPr>
      </w:pPr>
      <w:r w:rsidRPr="00A932A6">
        <w:rPr>
          <w:rFonts w:ascii="Times New Roman" w:hAnsi="Times New Roman"/>
          <w:sz w:val="28"/>
          <w:szCs w:val="28"/>
        </w:rPr>
        <w:t>Перспективы развития систем коммунальной инфраструктуры и прогноз спроса на коммунальные ресурсы</w:t>
      </w:r>
      <w:r w:rsidR="00B41DEA">
        <w:rPr>
          <w:rFonts w:ascii="Times New Roman" w:hAnsi="Times New Roman"/>
          <w:sz w:val="28"/>
          <w:szCs w:val="28"/>
        </w:rPr>
        <w:t>…………………………</w:t>
      </w:r>
      <w:r w:rsidR="005D5121">
        <w:rPr>
          <w:rFonts w:ascii="Times New Roman" w:hAnsi="Times New Roman"/>
          <w:sz w:val="28"/>
          <w:szCs w:val="28"/>
        </w:rPr>
        <w:t>….</w:t>
      </w:r>
      <w:r w:rsidR="00A33AB2">
        <w:rPr>
          <w:rFonts w:ascii="Times New Roman" w:hAnsi="Times New Roman"/>
          <w:sz w:val="28"/>
          <w:szCs w:val="28"/>
        </w:rPr>
        <w:t>2</w:t>
      </w:r>
      <w:r w:rsidR="00F07975">
        <w:rPr>
          <w:rFonts w:ascii="Times New Roman" w:hAnsi="Times New Roman"/>
          <w:sz w:val="28"/>
          <w:szCs w:val="28"/>
        </w:rPr>
        <w:t>5</w:t>
      </w:r>
    </w:p>
    <w:p w:rsidR="00A932A6" w:rsidRPr="004A0126" w:rsidRDefault="00A932A6" w:rsidP="00A932A6">
      <w:pPr>
        <w:pStyle w:val="a3"/>
        <w:numPr>
          <w:ilvl w:val="1"/>
          <w:numId w:val="2"/>
        </w:numPr>
        <w:overflowPunct w:val="0"/>
        <w:autoSpaceDE w:val="0"/>
        <w:autoSpaceDN w:val="0"/>
        <w:adjustRightInd w:val="0"/>
        <w:spacing w:after="0" w:line="360" w:lineRule="auto"/>
        <w:ind w:right="22"/>
        <w:jc w:val="both"/>
        <w:textAlignment w:val="baseline"/>
        <w:rPr>
          <w:rFonts w:ascii="Times New Roman" w:hAnsi="Times New Roman"/>
          <w:sz w:val="28"/>
          <w:szCs w:val="28"/>
        </w:rPr>
      </w:pPr>
      <w:r w:rsidRPr="004A0126">
        <w:rPr>
          <w:rFonts w:ascii="Times New Roman" w:hAnsi="Times New Roman"/>
          <w:sz w:val="28"/>
          <w:szCs w:val="28"/>
        </w:rPr>
        <w:t>Перспективная схема сбора и утилизации ТБО</w:t>
      </w:r>
      <w:r w:rsidR="00B41DEA" w:rsidRPr="004A0126">
        <w:rPr>
          <w:rFonts w:ascii="Times New Roman" w:hAnsi="Times New Roman"/>
          <w:sz w:val="28"/>
          <w:szCs w:val="28"/>
        </w:rPr>
        <w:t>……………</w:t>
      </w:r>
      <w:r w:rsidR="005D5121">
        <w:rPr>
          <w:rFonts w:ascii="Times New Roman" w:hAnsi="Times New Roman"/>
          <w:sz w:val="28"/>
          <w:szCs w:val="28"/>
        </w:rPr>
        <w:t>…...</w:t>
      </w:r>
      <w:r w:rsidR="00FC78FD" w:rsidRPr="004A0126">
        <w:rPr>
          <w:rFonts w:ascii="Times New Roman" w:hAnsi="Times New Roman"/>
          <w:sz w:val="28"/>
          <w:szCs w:val="28"/>
        </w:rPr>
        <w:t>2</w:t>
      </w:r>
      <w:r w:rsidR="00F07975">
        <w:rPr>
          <w:rFonts w:ascii="Times New Roman" w:hAnsi="Times New Roman"/>
          <w:sz w:val="28"/>
          <w:szCs w:val="28"/>
        </w:rPr>
        <w:t>5</w:t>
      </w:r>
    </w:p>
    <w:p w:rsidR="00A932A6" w:rsidRPr="004A0126" w:rsidRDefault="00A932A6" w:rsidP="00A932A6">
      <w:pPr>
        <w:pStyle w:val="a3"/>
        <w:numPr>
          <w:ilvl w:val="1"/>
          <w:numId w:val="2"/>
        </w:numPr>
        <w:overflowPunct w:val="0"/>
        <w:autoSpaceDE w:val="0"/>
        <w:autoSpaceDN w:val="0"/>
        <w:adjustRightInd w:val="0"/>
        <w:spacing w:after="0" w:line="360" w:lineRule="auto"/>
        <w:ind w:right="22"/>
        <w:jc w:val="both"/>
        <w:textAlignment w:val="baseline"/>
        <w:rPr>
          <w:rFonts w:ascii="Times New Roman" w:hAnsi="Times New Roman"/>
          <w:sz w:val="28"/>
          <w:szCs w:val="28"/>
        </w:rPr>
      </w:pPr>
      <w:r w:rsidRPr="004A0126">
        <w:rPr>
          <w:rFonts w:ascii="Times New Roman" w:hAnsi="Times New Roman"/>
          <w:sz w:val="28"/>
          <w:szCs w:val="28"/>
        </w:rPr>
        <w:t xml:space="preserve">Перспективная схема </w:t>
      </w:r>
      <w:r w:rsidR="00A33AB2" w:rsidRPr="004A0126">
        <w:rPr>
          <w:rFonts w:ascii="Times New Roman" w:hAnsi="Times New Roman"/>
          <w:sz w:val="28"/>
          <w:szCs w:val="28"/>
        </w:rPr>
        <w:t>водоснабжения</w:t>
      </w:r>
      <w:r w:rsidR="00B41DEA" w:rsidRPr="004A0126">
        <w:rPr>
          <w:rFonts w:ascii="Times New Roman" w:hAnsi="Times New Roman"/>
          <w:sz w:val="28"/>
          <w:szCs w:val="28"/>
        </w:rPr>
        <w:t>……………………</w:t>
      </w:r>
      <w:r w:rsidR="005D5121">
        <w:rPr>
          <w:rFonts w:ascii="Times New Roman" w:hAnsi="Times New Roman"/>
          <w:sz w:val="28"/>
          <w:szCs w:val="28"/>
        </w:rPr>
        <w:t>……...</w:t>
      </w:r>
      <w:r w:rsidR="00A33AB2" w:rsidRPr="004A0126">
        <w:rPr>
          <w:rFonts w:ascii="Times New Roman" w:hAnsi="Times New Roman"/>
          <w:sz w:val="28"/>
          <w:szCs w:val="28"/>
        </w:rPr>
        <w:t>2</w:t>
      </w:r>
      <w:r w:rsidR="00F07975">
        <w:rPr>
          <w:rFonts w:ascii="Times New Roman" w:hAnsi="Times New Roman"/>
          <w:sz w:val="28"/>
          <w:szCs w:val="28"/>
        </w:rPr>
        <w:t>5</w:t>
      </w:r>
    </w:p>
    <w:p w:rsidR="002D07CF" w:rsidRDefault="002D07CF" w:rsidP="002D07CF">
      <w:pPr>
        <w:pStyle w:val="a3"/>
        <w:numPr>
          <w:ilvl w:val="0"/>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t>Программа инвестиционных проектов, обеспечивающих достижение целевых показателей</w:t>
      </w:r>
      <w:r w:rsidR="00B44828">
        <w:rPr>
          <w:rFonts w:ascii="Times New Roman" w:hAnsi="Times New Roman"/>
          <w:color w:val="0D0D0D"/>
          <w:sz w:val="28"/>
          <w:szCs w:val="28"/>
        </w:rPr>
        <w:t>…………………………………………………</w:t>
      </w:r>
      <w:r w:rsidR="005D5121">
        <w:rPr>
          <w:rFonts w:ascii="Times New Roman" w:hAnsi="Times New Roman"/>
          <w:color w:val="0D0D0D"/>
          <w:sz w:val="28"/>
          <w:szCs w:val="28"/>
        </w:rPr>
        <w:t>….</w:t>
      </w:r>
      <w:r w:rsidR="00A33AB2">
        <w:rPr>
          <w:rFonts w:ascii="Times New Roman" w:hAnsi="Times New Roman"/>
          <w:color w:val="0D0D0D"/>
          <w:sz w:val="28"/>
          <w:szCs w:val="28"/>
        </w:rPr>
        <w:t>2</w:t>
      </w:r>
      <w:r w:rsidR="00F07975">
        <w:rPr>
          <w:rFonts w:ascii="Times New Roman" w:hAnsi="Times New Roman"/>
          <w:color w:val="0D0D0D"/>
          <w:sz w:val="28"/>
          <w:szCs w:val="28"/>
        </w:rPr>
        <w:t>6</w:t>
      </w:r>
    </w:p>
    <w:p w:rsidR="00B44828" w:rsidRPr="004A0126" w:rsidRDefault="009C5DFD" w:rsidP="009C5DFD">
      <w:pPr>
        <w:pStyle w:val="a3"/>
        <w:numPr>
          <w:ilvl w:val="1"/>
          <w:numId w:val="2"/>
        </w:numPr>
        <w:spacing w:line="360" w:lineRule="auto"/>
        <w:jc w:val="both"/>
        <w:rPr>
          <w:rFonts w:ascii="Times New Roman" w:hAnsi="Times New Roman"/>
          <w:color w:val="0D0D0D"/>
          <w:sz w:val="28"/>
          <w:szCs w:val="28"/>
        </w:rPr>
      </w:pPr>
      <w:r w:rsidRPr="004A0126">
        <w:rPr>
          <w:rFonts w:ascii="Times New Roman" w:hAnsi="Times New Roman"/>
          <w:color w:val="0D0D0D"/>
          <w:sz w:val="28"/>
          <w:szCs w:val="28"/>
        </w:rPr>
        <w:t xml:space="preserve">Программа инвестиционных проектов сбора и утилизации </w:t>
      </w:r>
    </w:p>
    <w:p w:rsidR="009C5DFD" w:rsidRPr="004A0126" w:rsidRDefault="005D5121" w:rsidP="00B44828">
      <w:pPr>
        <w:pStyle w:val="a3"/>
        <w:spacing w:line="360" w:lineRule="auto"/>
        <w:ind w:left="1789"/>
        <w:jc w:val="both"/>
        <w:rPr>
          <w:rFonts w:ascii="Times New Roman" w:hAnsi="Times New Roman"/>
          <w:color w:val="0D0D0D"/>
          <w:sz w:val="28"/>
          <w:szCs w:val="28"/>
        </w:rPr>
      </w:pPr>
      <w:r>
        <w:rPr>
          <w:rFonts w:ascii="Times New Roman" w:hAnsi="Times New Roman"/>
          <w:color w:val="0D0D0D"/>
          <w:sz w:val="28"/>
          <w:szCs w:val="28"/>
        </w:rPr>
        <w:t>ТБО…………………………………………………………………</w:t>
      </w:r>
      <w:r w:rsidR="00A33AB2" w:rsidRPr="004A0126">
        <w:rPr>
          <w:rFonts w:ascii="Times New Roman" w:hAnsi="Times New Roman"/>
          <w:color w:val="0D0D0D"/>
          <w:sz w:val="28"/>
          <w:szCs w:val="28"/>
        </w:rPr>
        <w:t>2</w:t>
      </w:r>
      <w:r w:rsidR="00F07975">
        <w:rPr>
          <w:rFonts w:ascii="Times New Roman" w:hAnsi="Times New Roman"/>
          <w:color w:val="0D0D0D"/>
          <w:sz w:val="28"/>
          <w:szCs w:val="28"/>
        </w:rPr>
        <w:t>6</w:t>
      </w:r>
    </w:p>
    <w:p w:rsidR="009C5DFD" w:rsidRPr="004A0126" w:rsidRDefault="009C5DFD" w:rsidP="009C5DFD">
      <w:pPr>
        <w:pStyle w:val="a3"/>
        <w:numPr>
          <w:ilvl w:val="1"/>
          <w:numId w:val="2"/>
        </w:numPr>
        <w:spacing w:line="360" w:lineRule="auto"/>
        <w:jc w:val="both"/>
        <w:rPr>
          <w:rFonts w:ascii="Times New Roman" w:hAnsi="Times New Roman"/>
          <w:color w:val="0D0D0D"/>
          <w:sz w:val="28"/>
          <w:szCs w:val="28"/>
        </w:rPr>
      </w:pPr>
      <w:r w:rsidRPr="004A0126">
        <w:rPr>
          <w:rFonts w:ascii="Times New Roman" w:hAnsi="Times New Roman"/>
          <w:color w:val="0D0D0D"/>
          <w:sz w:val="28"/>
          <w:szCs w:val="28"/>
        </w:rPr>
        <w:t xml:space="preserve">Программа инвестиционных проектов в </w:t>
      </w:r>
      <w:r w:rsidR="00A33AB2" w:rsidRPr="004A0126">
        <w:rPr>
          <w:rFonts w:ascii="Times New Roman" w:hAnsi="Times New Roman"/>
          <w:color w:val="0D0D0D"/>
          <w:sz w:val="28"/>
          <w:szCs w:val="28"/>
        </w:rPr>
        <w:t>вод</w:t>
      </w:r>
      <w:r w:rsidRPr="004A0126">
        <w:rPr>
          <w:rFonts w:ascii="Times New Roman" w:hAnsi="Times New Roman"/>
          <w:color w:val="0D0D0D"/>
          <w:sz w:val="28"/>
          <w:szCs w:val="28"/>
        </w:rPr>
        <w:t>оснабжении</w:t>
      </w:r>
      <w:r w:rsidR="005D5121">
        <w:rPr>
          <w:rFonts w:ascii="Times New Roman" w:hAnsi="Times New Roman"/>
          <w:color w:val="0D0D0D"/>
          <w:sz w:val="28"/>
          <w:szCs w:val="28"/>
        </w:rPr>
        <w:t>………</w:t>
      </w:r>
      <w:r w:rsidR="00A33AB2" w:rsidRPr="004A0126">
        <w:rPr>
          <w:rFonts w:ascii="Times New Roman" w:hAnsi="Times New Roman"/>
          <w:color w:val="0D0D0D"/>
          <w:sz w:val="28"/>
          <w:szCs w:val="28"/>
        </w:rPr>
        <w:t>2</w:t>
      </w:r>
      <w:r w:rsidR="00F07975">
        <w:rPr>
          <w:rFonts w:ascii="Times New Roman" w:hAnsi="Times New Roman"/>
          <w:color w:val="0D0D0D"/>
          <w:sz w:val="28"/>
          <w:szCs w:val="28"/>
        </w:rPr>
        <w:t>7</w:t>
      </w:r>
    </w:p>
    <w:p w:rsidR="002D07CF" w:rsidRDefault="002D07CF" w:rsidP="002D07CF">
      <w:pPr>
        <w:pStyle w:val="a3"/>
        <w:numPr>
          <w:ilvl w:val="0"/>
          <w:numId w:val="2"/>
        </w:numPr>
        <w:spacing w:line="360" w:lineRule="auto"/>
        <w:jc w:val="both"/>
        <w:rPr>
          <w:rFonts w:ascii="Times New Roman" w:hAnsi="Times New Roman"/>
          <w:color w:val="0D0D0D"/>
          <w:sz w:val="28"/>
          <w:szCs w:val="28"/>
        </w:rPr>
      </w:pPr>
      <w:r>
        <w:rPr>
          <w:rFonts w:ascii="Times New Roman" w:hAnsi="Times New Roman"/>
          <w:color w:val="0D0D0D"/>
          <w:sz w:val="28"/>
          <w:szCs w:val="28"/>
        </w:rPr>
        <w:lastRenderedPageBreak/>
        <w:t>Источники инвестиций, тарифы и доступность программы для населения</w:t>
      </w:r>
      <w:r w:rsidR="00B44828">
        <w:rPr>
          <w:rFonts w:ascii="Times New Roman" w:hAnsi="Times New Roman"/>
          <w:color w:val="0D0D0D"/>
          <w:sz w:val="28"/>
          <w:szCs w:val="28"/>
        </w:rPr>
        <w:t>………………………………………………………………</w:t>
      </w:r>
      <w:r w:rsidR="005D5121">
        <w:rPr>
          <w:rFonts w:ascii="Times New Roman" w:hAnsi="Times New Roman"/>
          <w:color w:val="0D0D0D"/>
          <w:sz w:val="28"/>
          <w:szCs w:val="28"/>
        </w:rPr>
        <w:t>….</w:t>
      </w:r>
      <w:r w:rsidR="00A33AB2">
        <w:rPr>
          <w:rFonts w:ascii="Times New Roman" w:hAnsi="Times New Roman"/>
          <w:color w:val="0D0D0D"/>
          <w:sz w:val="28"/>
          <w:szCs w:val="28"/>
        </w:rPr>
        <w:t>2</w:t>
      </w:r>
      <w:r w:rsidR="00F07975">
        <w:rPr>
          <w:rFonts w:ascii="Times New Roman" w:hAnsi="Times New Roman"/>
          <w:color w:val="0D0D0D"/>
          <w:sz w:val="28"/>
          <w:szCs w:val="28"/>
        </w:rPr>
        <w:t>8</w:t>
      </w:r>
    </w:p>
    <w:p w:rsidR="00592A0B" w:rsidRDefault="00592A0B">
      <w:pPr>
        <w:spacing w:after="160" w:line="259" w:lineRule="auto"/>
        <w:rPr>
          <w:sz w:val="23"/>
          <w:szCs w:val="23"/>
        </w:rPr>
      </w:pPr>
      <w:r>
        <w:rPr>
          <w:sz w:val="23"/>
          <w:szCs w:val="23"/>
        </w:rPr>
        <w:br w:type="page"/>
      </w:r>
    </w:p>
    <w:p w:rsidR="00592A0B" w:rsidRPr="00063074" w:rsidRDefault="00592A0B" w:rsidP="00592A0B">
      <w:pPr>
        <w:pStyle w:val="a3"/>
        <w:numPr>
          <w:ilvl w:val="0"/>
          <w:numId w:val="3"/>
        </w:numPr>
        <w:spacing w:line="360" w:lineRule="auto"/>
        <w:jc w:val="both"/>
        <w:rPr>
          <w:rFonts w:ascii="Times New Roman" w:hAnsi="Times New Roman"/>
          <w:b/>
          <w:color w:val="0D0D0D"/>
          <w:sz w:val="28"/>
          <w:szCs w:val="28"/>
        </w:rPr>
      </w:pPr>
      <w:r w:rsidRPr="00063074">
        <w:rPr>
          <w:rFonts w:ascii="Times New Roman" w:hAnsi="Times New Roman"/>
          <w:b/>
          <w:color w:val="0D0D0D"/>
          <w:sz w:val="28"/>
          <w:szCs w:val="28"/>
        </w:rPr>
        <w:lastRenderedPageBreak/>
        <w:t>Паспорт программы</w:t>
      </w: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1"/>
        <w:gridCol w:w="7002"/>
      </w:tblGrid>
      <w:tr w:rsidR="00592A0B" w:rsidRPr="000D68A8" w:rsidTr="00DE5AEB">
        <w:tc>
          <w:tcPr>
            <w:tcW w:w="2821" w:type="dxa"/>
          </w:tcPr>
          <w:p w:rsidR="00592A0B" w:rsidRPr="000D68A8" w:rsidRDefault="00592A0B" w:rsidP="00DE5AEB">
            <w:pPr>
              <w:spacing w:after="0" w:line="360" w:lineRule="auto"/>
              <w:jc w:val="center"/>
              <w:rPr>
                <w:rFonts w:ascii="Times New Roman" w:eastAsia="Times New Roman" w:hAnsi="Times New Roman"/>
                <w:sz w:val="28"/>
                <w:szCs w:val="28"/>
                <w:lang w:eastAsia="ru-RU"/>
              </w:rPr>
            </w:pPr>
            <w:r w:rsidRPr="000D68A8">
              <w:rPr>
                <w:rFonts w:ascii="Times New Roman" w:eastAsia="Times New Roman" w:hAnsi="Times New Roman"/>
                <w:sz w:val="28"/>
                <w:szCs w:val="28"/>
                <w:lang w:eastAsia="ru-RU"/>
              </w:rPr>
              <w:t>Наименование Программы</w:t>
            </w:r>
          </w:p>
        </w:tc>
        <w:tc>
          <w:tcPr>
            <w:tcW w:w="7002" w:type="dxa"/>
          </w:tcPr>
          <w:p w:rsidR="00592A0B" w:rsidRPr="000D68A8" w:rsidRDefault="00592A0B" w:rsidP="00586908">
            <w:pPr>
              <w:spacing w:after="0" w:line="360" w:lineRule="auto"/>
              <w:ind w:left="384" w:hanging="360"/>
              <w:jc w:val="center"/>
              <w:rPr>
                <w:rFonts w:ascii="Times New Roman" w:eastAsia="Times New Roman" w:hAnsi="Times New Roman"/>
                <w:sz w:val="28"/>
                <w:szCs w:val="28"/>
                <w:lang w:eastAsia="ru-RU"/>
              </w:rPr>
            </w:pPr>
            <w:r w:rsidRPr="000D68A8">
              <w:rPr>
                <w:rFonts w:ascii="Times New Roman" w:eastAsia="Times New Roman" w:hAnsi="Times New Roman"/>
                <w:color w:val="000000"/>
                <w:sz w:val="28"/>
                <w:szCs w:val="28"/>
                <w:lang w:eastAsia="ru-RU"/>
              </w:rPr>
              <w:t>Программа комплексного развития системы коммунальной инфраструктуры</w:t>
            </w:r>
            <w:r w:rsidR="009B013C">
              <w:rPr>
                <w:rFonts w:ascii="Times New Roman" w:hAnsi="Times New Roman"/>
                <w:color w:val="0D0D0D"/>
                <w:sz w:val="28"/>
                <w:szCs w:val="28"/>
              </w:rPr>
              <w:t xml:space="preserve"> </w:t>
            </w:r>
            <w:proofErr w:type="spellStart"/>
            <w:r w:rsidR="004A0126" w:rsidRPr="004A0126">
              <w:rPr>
                <w:rFonts w:ascii="Times New Roman" w:hAnsi="Times New Roman"/>
                <w:color w:val="0D0D0D"/>
                <w:sz w:val="28"/>
                <w:szCs w:val="28"/>
              </w:rPr>
              <w:t>Мордовско-Вечкенинского</w:t>
            </w:r>
            <w:proofErr w:type="spellEnd"/>
            <w:r w:rsidR="00384D44">
              <w:rPr>
                <w:rFonts w:ascii="Times New Roman" w:eastAsia="Times New Roman" w:hAnsi="Times New Roman"/>
                <w:color w:val="000000"/>
                <w:sz w:val="28"/>
                <w:szCs w:val="28"/>
                <w:lang w:eastAsia="ru-RU"/>
              </w:rPr>
              <w:t xml:space="preserve"> сельского поселения </w:t>
            </w:r>
            <w:proofErr w:type="spellStart"/>
            <w:r w:rsidR="004A0126">
              <w:rPr>
                <w:rFonts w:ascii="Times New Roman" w:eastAsia="Times New Roman" w:hAnsi="Times New Roman"/>
                <w:color w:val="000000"/>
                <w:sz w:val="28"/>
                <w:szCs w:val="28"/>
                <w:lang w:eastAsia="ru-RU"/>
              </w:rPr>
              <w:t>Ковылкинского</w:t>
            </w:r>
            <w:proofErr w:type="spellEnd"/>
            <w:r w:rsidR="00384D44">
              <w:rPr>
                <w:rFonts w:ascii="Times New Roman" w:eastAsia="Times New Roman" w:hAnsi="Times New Roman"/>
                <w:color w:val="000000"/>
                <w:sz w:val="28"/>
                <w:szCs w:val="28"/>
                <w:lang w:eastAsia="ru-RU"/>
              </w:rPr>
              <w:t xml:space="preserve"> </w:t>
            </w:r>
            <w:r w:rsidRPr="000D68A8">
              <w:rPr>
                <w:rFonts w:ascii="Times New Roman" w:eastAsia="Times New Roman" w:hAnsi="Times New Roman"/>
                <w:color w:val="000000"/>
                <w:sz w:val="28"/>
                <w:szCs w:val="28"/>
                <w:lang w:eastAsia="ru-RU"/>
              </w:rPr>
              <w:t>муниципального района Республики Мордовия на 201</w:t>
            </w:r>
            <w:r w:rsidR="00586908">
              <w:rPr>
                <w:rFonts w:ascii="Times New Roman" w:eastAsia="Times New Roman" w:hAnsi="Times New Roman"/>
                <w:color w:val="000000"/>
                <w:sz w:val="28"/>
                <w:szCs w:val="28"/>
                <w:lang w:eastAsia="ru-RU"/>
              </w:rPr>
              <w:t>7</w:t>
            </w:r>
            <w:r w:rsidRPr="000D68A8">
              <w:rPr>
                <w:rFonts w:ascii="Times New Roman" w:eastAsia="Times New Roman" w:hAnsi="Times New Roman"/>
                <w:color w:val="000000"/>
                <w:sz w:val="28"/>
                <w:szCs w:val="28"/>
                <w:lang w:eastAsia="ru-RU"/>
              </w:rPr>
              <w:t>-202</w:t>
            </w:r>
            <w:r w:rsidR="00586908">
              <w:rPr>
                <w:rFonts w:ascii="Times New Roman" w:eastAsia="Times New Roman" w:hAnsi="Times New Roman"/>
                <w:color w:val="000000"/>
                <w:sz w:val="28"/>
                <w:szCs w:val="28"/>
                <w:lang w:eastAsia="ru-RU"/>
              </w:rPr>
              <w:t>7</w:t>
            </w:r>
            <w:r w:rsidRPr="000D68A8">
              <w:rPr>
                <w:rFonts w:ascii="Times New Roman" w:eastAsia="Times New Roman" w:hAnsi="Times New Roman"/>
                <w:color w:val="000000"/>
                <w:sz w:val="28"/>
                <w:szCs w:val="28"/>
                <w:lang w:eastAsia="ru-RU"/>
              </w:rPr>
              <w:t>гг  (далее</w:t>
            </w:r>
            <w:r w:rsidR="0021158E">
              <w:rPr>
                <w:rFonts w:ascii="Times New Roman" w:eastAsia="Times New Roman" w:hAnsi="Times New Roman"/>
                <w:color w:val="000000"/>
                <w:sz w:val="28"/>
                <w:szCs w:val="28"/>
                <w:lang w:eastAsia="ru-RU"/>
              </w:rPr>
              <w:t xml:space="preserve"> </w:t>
            </w:r>
            <w:r w:rsidRPr="000D68A8">
              <w:rPr>
                <w:rFonts w:ascii="Times New Roman" w:eastAsia="Times New Roman" w:hAnsi="Times New Roman"/>
                <w:color w:val="000000"/>
                <w:sz w:val="28"/>
                <w:szCs w:val="28"/>
                <w:lang w:eastAsia="ru-RU"/>
              </w:rPr>
              <w:t>- Программа)</w:t>
            </w:r>
          </w:p>
        </w:tc>
      </w:tr>
      <w:tr w:rsidR="00592A0B" w:rsidRPr="000D68A8" w:rsidTr="00DE5AEB">
        <w:tc>
          <w:tcPr>
            <w:tcW w:w="2821" w:type="dxa"/>
          </w:tcPr>
          <w:p w:rsidR="00592A0B" w:rsidRPr="000D68A8" w:rsidRDefault="00592A0B" w:rsidP="00DE5AEB">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Основания</w:t>
            </w:r>
            <w:r w:rsidRPr="000D68A8">
              <w:rPr>
                <w:rFonts w:ascii="Times New Roman" w:eastAsia="Times New Roman" w:hAnsi="Times New Roman"/>
                <w:sz w:val="28"/>
                <w:szCs w:val="28"/>
                <w:lang w:eastAsia="ru-RU"/>
              </w:rPr>
              <w:t xml:space="preserve"> для разработки</w:t>
            </w:r>
          </w:p>
        </w:tc>
        <w:tc>
          <w:tcPr>
            <w:tcW w:w="7002" w:type="dxa"/>
          </w:tcPr>
          <w:p w:rsidR="00592A0B" w:rsidRPr="006A2C32" w:rsidRDefault="00592A0B" w:rsidP="00DE5AEB">
            <w:pPr>
              <w:spacing w:after="0" w:line="360" w:lineRule="auto"/>
              <w:jc w:val="center"/>
              <w:rPr>
                <w:rFonts w:ascii="Times New Roman" w:hAnsi="Times New Roman"/>
                <w:sz w:val="28"/>
                <w:szCs w:val="28"/>
              </w:rPr>
            </w:pPr>
            <w:r w:rsidRPr="006A2C32">
              <w:rPr>
                <w:rFonts w:ascii="Times New Roman" w:hAnsi="Times New Roman"/>
                <w:sz w:val="28"/>
                <w:szCs w:val="28"/>
              </w:rPr>
              <w:t>Градостроительный кодекс Российской Федерации.</w:t>
            </w:r>
          </w:p>
          <w:p w:rsidR="00592A0B" w:rsidRPr="006A2C32" w:rsidRDefault="00592A0B" w:rsidP="00DE5AEB">
            <w:pPr>
              <w:spacing w:after="0" w:line="360" w:lineRule="auto"/>
              <w:jc w:val="center"/>
              <w:rPr>
                <w:rFonts w:ascii="Times New Roman" w:hAnsi="Times New Roman"/>
                <w:sz w:val="28"/>
                <w:szCs w:val="28"/>
              </w:rPr>
            </w:pPr>
            <w:r w:rsidRPr="006A2C32">
              <w:rPr>
                <w:rFonts w:ascii="Times New Roman" w:hAnsi="Times New Roman"/>
                <w:sz w:val="28"/>
                <w:szCs w:val="28"/>
              </w:rPr>
              <w:t>Приказ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w:t>
            </w:r>
          </w:p>
          <w:p w:rsidR="00592A0B" w:rsidRPr="006A2C32" w:rsidRDefault="00592A0B" w:rsidP="00DE5AEB">
            <w:pPr>
              <w:spacing w:after="0" w:line="360" w:lineRule="auto"/>
              <w:jc w:val="center"/>
              <w:rPr>
                <w:rFonts w:ascii="Times New Roman" w:hAnsi="Times New Roman"/>
                <w:sz w:val="28"/>
                <w:szCs w:val="28"/>
              </w:rPr>
            </w:pPr>
            <w:r w:rsidRPr="006A2C32">
              <w:rPr>
                <w:rFonts w:ascii="Times New Roman" w:hAnsi="Times New Roman"/>
                <w:sz w:val="28"/>
                <w:szCs w:val="28"/>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592A0B" w:rsidRDefault="00592A0B" w:rsidP="00DE5AEB">
            <w:pPr>
              <w:spacing w:after="0" w:line="360" w:lineRule="auto"/>
              <w:ind w:left="383"/>
              <w:jc w:val="center"/>
              <w:rPr>
                <w:rFonts w:ascii="Times New Roman" w:hAnsi="Times New Roman"/>
                <w:sz w:val="28"/>
                <w:szCs w:val="28"/>
              </w:rPr>
            </w:pPr>
            <w:r w:rsidRPr="000D68A8">
              <w:rPr>
                <w:rFonts w:ascii="Times New Roman" w:hAnsi="Times New Roman"/>
                <w:sz w:val="28"/>
                <w:szCs w:val="28"/>
              </w:rPr>
              <w:t>Федеральный закон от 30.12.2004г. № 210-ФЗ «Об основах регулирования тарифов организаций коммунального комплекса»</w:t>
            </w:r>
          </w:p>
          <w:p w:rsidR="00592A0B" w:rsidRPr="000D68A8" w:rsidRDefault="00592A0B" w:rsidP="00DE5AEB">
            <w:pPr>
              <w:spacing w:after="0" w:line="360" w:lineRule="auto"/>
              <w:ind w:left="383"/>
              <w:jc w:val="center"/>
              <w:rPr>
                <w:rFonts w:ascii="Times New Roman" w:eastAsia="Times New Roman" w:hAnsi="Times New Roman"/>
                <w:sz w:val="28"/>
                <w:szCs w:val="28"/>
                <w:lang w:eastAsia="ru-RU"/>
              </w:rPr>
            </w:pPr>
            <w:r>
              <w:rPr>
                <w:rFonts w:ascii="Times New Roman" w:hAnsi="Times New Roman"/>
                <w:sz w:val="28"/>
                <w:szCs w:val="28"/>
              </w:rPr>
              <w:t xml:space="preserve">Постановление Российской Федерации от 14.06.2013 года №502. В соответствии с пунктом 4/1 статьи 6 Градостроительного кодекса  Российской Федерации Правительство Российской Федерации постановляет «Утвердить прилагаемые требования к программе комплексного развития систем коммунальной инфраструктуры поселений, городских округов» </w:t>
            </w:r>
          </w:p>
        </w:tc>
      </w:tr>
      <w:tr w:rsidR="00592A0B" w:rsidRPr="000D68A8" w:rsidTr="00DE5AEB">
        <w:tc>
          <w:tcPr>
            <w:tcW w:w="2821" w:type="dxa"/>
          </w:tcPr>
          <w:p w:rsidR="00592A0B" w:rsidRPr="000D68A8" w:rsidRDefault="00592A0B" w:rsidP="00DE5AEB">
            <w:pPr>
              <w:spacing w:after="0" w:line="360" w:lineRule="auto"/>
              <w:jc w:val="center"/>
              <w:rPr>
                <w:rFonts w:ascii="Times New Roman" w:eastAsia="Times New Roman" w:hAnsi="Times New Roman"/>
                <w:sz w:val="28"/>
                <w:szCs w:val="28"/>
                <w:lang w:eastAsia="ru-RU"/>
              </w:rPr>
            </w:pPr>
            <w:r w:rsidRPr="000D68A8">
              <w:rPr>
                <w:rFonts w:ascii="Times New Roman" w:eastAsia="Times New Roman" w:hAnsi="Times New Roman"/>
                <w:sz w:val="28"/>
                <w:szCs w:val="28"/>
                <w:lang w:eastAsia="ru-RU"/>
              </w:rPr>
              <w:t>Муниципальный заказчик-координатор Программы</w:t>
            </w:r>
          </w:p>
        </w:tc>
        <w:tc>
          <w:tcPr>
            <w:tcW w:w="7002" w:type="dxa"/>
          </w:tcPr>
          <w:p w:rsidR="00592A0B" w:rsidRPr="000D68A8" w:rsidRDefault="00592A0B" w:rsidP="00DE5AEB">
            <w:pPr>
              <w:spacing w:after="0" w:line="360" w:lineRule="auto"/>
              <w:ind w:left="383" w:hanging="38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D68A8">
              <w:rPr>
                <w:rFonts w:ascii="Times New Roman" w:eastAsia="Times New Roman" w:hAnsi="Times New Roman"/>
                <w:sz w:val="28"/>
                <w:szCs w:val="28"/>
                <w:lang w:eastAsia="ru-RU"/>
              </w:rPr>
              <w:t xml:space="preserve">администрация </w:t>
            </w:r>
            <w:proofErr w:type="spellStart"/>
            <w:r w:rsidR="004A0126" w:rsidRPr="004A0126">
              <w:rPr>
                <w:rFonts w:ascii="Times New Roman" w:hAnsi="Times New Roman"/>
                <w:color w:val="0D0D0D"/>
                <w:sz w:val="28"/>
                <w:szCs w:val="28"/>
              </w:rPr>
              <w:t>Мордовско-Вечкенинского</w:t>
            </w:r>
            <w:proofErr w:type="spellEnd"/>
            <w:r w:rsidR="00384D44">
              <w:rPr>
                <w:rFonts w:ascii="Times New Roman" w:eastAsia="Times New Roman" w:hAnsi="Times New Roman"/>
                <w:color w:val="000000"/>
                <w:sz w:val="28"/>
                <w:szCs w:val="28"/>
                <w:lang w:eastAsia="ru-RU"/>
              </w:rPr>
              <w:t xml:space="preserve"> сельского поселения </w:t>
            </w:r>
            <w:proofErr w:type="spellStart"/>
            <w:r w:rsidR="004A0126">
              <w:rPr>
                <w:rFonts w:ascii="Times New Roman" w:eastAsia="Times New Roman" w:hAnsi="Times New Roman"/>
                <w:color w:val="000000"/>
                <w:sz w:val="28"/>
                <w:szCs w:val="28"/>
                <w:lang w:eastAsia="ru-RU"/>
              </w:rPr>
              <w:t>Ковылкинского</w:t>
            </w:r>
            <w:proofErr w:type="spellEnd"/>
            <w:r w:rsidR="00E87F62" w:rsidRPr="000D68A8">
              <w:rPr>
                <w:rFonts w:ascii="Times New Roman" w:eastAsia="Times New Roman" w:hAnsi="Times New Roman"/>
                <w:color w:val="000000"/>
                <w:sz w:val="28"/>
                <w:szCs w:val="28"/>
                <w:lang w:eastAsia="ru-RU"/>
              </w:rPr>
              <w:t xml:space="preserve"> муниципального района</w:t>
            </w:r>
            <w:r w:rsidRPr="000D68A8">
              <w:rPr>
                <w:rFonts w:ascii="Times New Roman" w:eastAsia="Times New Roman" w:hAnsi="Times New Roman"/>
                <w:sz w:val="28"/>
                <w:szCs w:val="28"/>
                <w:lang w:eastAsia="ru-RU"/>
              </w:rPr>
              <w:t xml:space="preserve"> Республики Мордовия</w:t>
            </w:r>
          </w:p>
        </w:tc>
      </w:tr>
      <w:tr w:rsidR="00592A0B" w:rsidRPr="000D68A8" w:rsidTr="00DE5AEB">
        <w:tc>
          <w:tcPr>
            <w:tcW w:w="2821" w:type="dxa"/>
          </w:tcPr>
          <w:p w:rsidR="00592A0B" w:rsidRPr="000D68A8" w:rsidRDefault="00592A0B" w:rsidP="00DE5AEB">
            <w:pPr>
              <w:spacing w:after="0" w:line="360" w:lineRule="auto"/>
              <w:jc w:val="center"/>
              <w:rPr>
                <w:rFonts w:ascii="Times New Roman" w:eastAsia="Times New Roman" w:hAnsi="Times New Roman"/>
                <w:sz w:val="28"/>
                <w:szCs w:val="28"/>
                <w:lang w:eastAsia="ru-RU"/>
              </w:rPr>
            </w:pPr>
            <w:r w:rsidRPr="000D68A8">
              <w:rPr>
                <w:rFonts w:ascii="Times New Roman" w:eastAsia="Times New Roman" w:hAnsi="Times New Roman"/>
                <w:sz w:val="28"/>
                <w:szCs w:val="28"/>
                <w:lang w:eastAsia="ru-RU"/>
              </w:rPr>
              <w:lastRenderedPageBreak/>
              <w:t>Разработчик Программы</w:t>
            </w:r>
          </w:p>
        </w:tc>
        <w:tc>
          <w:tcPr>
            <w:tcW w:w="7002" w:type="dxa"/>
          </w:tcPr>
          <w:p w:rsidR="00592A0B" w:rsidRPr="000D68A8" w:rsidRDefault="00592A0B" w:rsidP="00DE5AEB">
            <w:pPr>
              <w:spacing w:after="0" w:line="360" w:lineRule="auto"/>
              <w:ind w:left="383" w:hanging="383"/>
              <w:jc w:val="center"/>
              <w:rPr>
                <w:rFonts w:ascii="Times New Roman" w:eastAsia="Times New Roman" w:hAnsi="Times New Roman"/>
                <w:sz w:val="28"/>
                <w:szCs w:val="28"/>
                <w:lang w:eastAsia="ru-RU"/>
              </w:rPr>
            </w:pPr>
            <w:r w:rsidRPr="000D68A8">
              <w:rPr>
                <w:rFonts w:ascii="Times New Roman" w:eastAsia="Times New Roman" w:hAnsi="Times New Roman"/>
                <w:color w:val="000000"/>
                <w:sz w:val="28"/>
                <w:szCs w:val="28"/>
                <w:lang w:eastAsia="ru-RU"/>
              </w:rPr>
              <w:t>- Государственное Унитарное Предприятие Республики Мордовия «</w:t>
            </w:r>
            <w:proofErr w:type="spellStart"/>
            <w:r w:rsidRPr="000D68A8">
              <w:rPr>
                <w:rFonts w:ascii="Times New Roman" w:eastAsia="Times New Roman" w:hAnsi="Times New Roman"/>
                <w:color w:val="000000"/>
                <w:sz w:val="28"/>
                <w:szCs w:val="28"/>
                <w:lang w:eastAsia="ru-RU"/>
              </w:rPr>
              <w:t>Мордовкоммунсервис</w:t>
            </w:r>
            <w:proofErr w:type="spellEnd"/>
            <w:r w:rsidRPr="000D68A8">
              <w:rPr>
                <w:rFonts w:ascii="Times New Roman" w:eastAsia="Times New Roman" w:hAnsi="Times New Roman"/>
                <w:color w:val="000000"/>
                <w:sz w:val="28"/>
                <w:szCs w:val="28"/>
                <w:lang w:eastAsia="ru-RU"/>
              </w:rPr>
              <w:t>»</w:t>
            </w:r>
          </w:p>
        </w:tc>
      </w:tr>
      <w:tr w:rsidR="00592A0B" w:rsidRPr="000D68A8" w:rsidTr="00DE5AEB">
        <w:tc>
          <w:tcPr>
            <w:tcW w:w="2821" w:type="dxa"/>
          </w:tcPr>
          <w:p w:rsidR="00592A0B" w:rsidRPr="000D68A8" w:rsidRDefault="00592A0B" w:rsidP="00DE5AEB">
            <w:pPr>
              <w:spacing w:after="0" w:line="360" w:lineRule="auto"/>
              <w:jc w:val="center"/>
              <w:rPr>
                <w:rFonts w:ascii="Times New Roman" w:eastAsia="Times New Roman" w:hAnsi="Times New Roman"/>
                <w:sz w:val="28"/>
                <w:szCs w:val="28"/>
                <w:lang w:eastAsia="ru-RU"/>
              </w:rPr>
            </w:pPr>
            <w:r w:rsidRPr="000D68A8">
              <w:rPr>
                <w:rFonts w:ascii="Times New Roman" w:eastAsia="Times New Roman" w:hAnsi="Times New Roman"/>
                <w:color w:val="000000"/>
                <w:sz w:val="28"/>
                <w:szCs w:val="28"/>
                <w:lang w:eastAsia="ru-RU"/>
              </w:rPr>
              <w:t>Контроль за реализацией программы</w:t>
            </w:r>
          </w:p>
        </w:tc>
        <w:tc>
          <w:tcPr>
            <w:tcW w:w="7002" w:type="dxa"/>
          </w:tcPr>
          <w:p w:rsidR="00592A0B" w:rsidRPr="004A0126" w:rsidRDefault="00592A0B" w:rsidP="00DE5AEB">
            <w:pPr>
              <w:spacing w:after="0" w:line="360" w:lineRule="auto"/>
              <w:jc w:val="center"/>
              <w:rPr>
                <w:rFonts w:ascii="Times New Roman" w:eastAsia="Times New Roman" w:hAnsi="Times New Roman"/>
                <w:color w:val="000000"/>
                <w:sz w:val="28"/>
                <w:szCs w:val="28"/>
                <w:lang w:eastAsia="ru-RU"/>
              </w:rPr>
            </w:pPr>
          </w:p>
          <w:p w:rsidR="00592A0B" w:rsidRPr="004A0126" w:rsidRDefault="00592A0B" w:rsidP="00DE5AEB">
            <w:pPr>
              <w:spacing w:after="0" w:line="360" w:lineRule="auto"/>
              <w:jc w:val="center"/>
              <w:rPr>
                <w:rFonts w:ascii="Times New Roman" w:eastAsia="Times New Roman" w:hAnsi="Times New Roman"/>
                <w:color w:val="000000"/>
                <w:sz w:val="28"/>
                <w:szCs w:val="28"/>
                <w:lang w:eastAsia="ru-RU"/>
              </w:rPr>
            </w:pPr>
            <w:r w:rsidRPr="004A0126">
              <w:rPr>
                <w:rFonts w:ascii="Times New Roman" w:eastAsia="Times New Roman" w:hAnsi="Times New Roman"/>
                <w:color w:val="000000"/>
                <w:sz w:val="28"/>
                <w:szCs w:val="28"/>
                <w:lang w:eastAsia="ru-RU"/>
              </w:rPr>
              <w:t xml:space="preserve">- Глава </w:t>
            </w:r>
            <w:proofErr w:type="spellStart"/>
            <w:r w:rsidR="004A0126" w:rsidRPr="004A0126">
              <w:rPr>
                <w:rFonts w:ascii="Times New Roman" w:hAnsi="Times New Roman"/>
                <w:color w:val="0D0D0D"/>
                <w:sz w:val="28"/>
                <w:szCs w:val="28"/>
              </w:rPr>
              <w:t>Мордовско-Вечкенинского</w:t>
            </w:r>
            <w:proofErr w:type="spellEnd"/>
            <w:r w:rsidR="00384D44" w:rsidRPr="004A0126">
              <w:rPr>
                <w:rFonts w:ascii="Times New Roman" w:eastAsia="Times New Roman" w:hAnsi="Times New Roman"/>
                <w:color w:val="000000"/>
                <w:sz w:val="28"/>
                <w:szCs w:val="28"/>
                <w:lang w:eastAsia="ru-RU"/>
              </w:rPr>
              <w:t xml:space="preserve"> сельского поселения</w:t>
            </w:r>
          </w:p>
          <w:p w:rsidR="00592A0B" w:rsidRPr="004A0126" w:rsidRDefault="00592A0B" w:rsidP="00DE5AEB">
            <w:pPr>
              <w:spacing w:after="0" w:line="360" w:lineRule="auto"/>
              <w:ind w:left="383" w:hanging="383"/>
              <w:jc w:val="center"/>
              <w:rPr>
                <w:rFonts w:ascii="Times New Roman" w:eastAsia="Times New Roman" w:hAnsi="Times New Roman"/>
                <w:color w:val="000000"/>
                <w:sz w:val="28"/>
                <w:szCs w:val="28"/>
                <w:lang w:eastAsia="ru-RU"/>
              </w:rPr>
            </w:pPr>
          </w:p>
        </w:tc>
      </w:tr>
      <w:tr w:rsidR="00592A0B" w:rsidRPr="000D68A8" w:rsidTr="00DE5AEB">
        <w:tc>
          <w:tcPr>
            <w:tcW w:w="2821" w:type="dxa"/>
          </w:tcPr>
          <w:p w:rsidR="00592A0B" w:rsidRPr="000D68A8" w:rsidRDefault="00592A0B" w:rsidP="00DE5AEB">
            <w:pPr>
              <w:spacing w:after="0" w:line="360" w:lineRule="auto"/>
              <w:jc w:val="center"/>
              <w:rPr>
                <w:rFonts w:ascii="Times New Roman" w:eastAsia="Times New Roman" w:hAnsi="Times New Roman"/>
                <w:sz w:val="28"/>
                <w:szCs w:val="28"/>
                <w:lang w:eastAsia="ru-RU"/>
              </w:rPr>
            </w:pPr>
            <w:r w:rsidRPr="000D68A8">
              <w:rPr>
                <w:rFonts w:ascii="Times New Roman" w:eastAsia="Times New Roman" w:hAnsi="Times New Roman"/>
                <w:sz w:val="28"/>
                <w:szCs w:val="28"/>
                <w:lang w:eastAsia="ru-RU"/>
              </w:rPr>
              <w:t>Цели Программы</w:t>
            </w:r>
          </w:p>
        </w:tc>
        <w:tc>
          <w:tcPr>
            <w:tcW w:w="7002" w:type="dxa"/>
          </w:tcPr>
          <w:p w:rsidR="00592A0B" w:rsidRPr="004A0126" w:rsidRDefault="00592A0B" w:rsidP="00DE5AEB">
            <w:pPr>
              <w:spacing w:line="360" w:lineRule="auto"/>
              <w:jc w:val="center"/>
              <w:rPr>
                <w:rFonts w:ascii="Times New Roman" w:hAnsi="Times New Roman"/>
                <w:sz w:val="28"/>
                <w:szCs w:val="28"/>
              </w:rPr>
            </w:pPr>
            <w:r w:rsidRPr="004A0126">
              <w:rPr>
                <w:rFonts w:ascii="Times New Roman" w:hAnsi="Times New Roman"/>
                <w:sz w:val="28"/>
                <w:szCs w:val="28"/>
              </w:rPr>
              <w:t xml:space="preserve">-  модернизация (реконструкция) системы коммунальной инфраструктуры </w:t>
            </w:r>
            <w:proofErr w:type="spellStart"/>
            <w:r w:rsidR="004A0126" w:rsidRPr="004A0126">
              <w:rPr>
                <w:rFonts w:ascii="Times New Roman" w:hAnsi="Times New Roman"/>
                <w:color w:val="0D0D0D"/>
                <w:sz w:val="28"/>
                <w:szCs w:val="28"/>
              </w:rPr>
              <w:t>Мордовско-Вечкенинского</w:t>
            </w:r>
            <w:proofErr w:type="spellEnd"/>
            <w:r w:rsidR="00384D44" w:rsidRPr="004A0126">
              <w:rPr>
                <w:rFonts w:ascii="Times New Roman" w:eastAsia="Times New Roman" w:hAnsi="Times New Roman"/>
                <w:color w:val="000000"/>
                <w:sz w:val="28"/>
                <w:szCs w:val="28"/>
                <w:lang w:eastAsia="ru-RU"/>
              </w:rPr>
              <w:t xml:space="preserve"> сельского поселения</w:t>
            </w:r>
            <w:r w:rsidRPr="004A0126">
              <w:rPr>
                <w:rFonts w:ascii="Times New Roman" w:hAnsi="Times New Roman"/>
                <w:sz w:val="28"/>
                <w:szCs w:val="28"/>
              </w:rPr>
              <w:t>;</w:t>
            </w:r>
          </w:p>
          <w:p w:rsidR="00592A0B" w:rsidRPr="004A0126" w:rsidRDefault="00592A0B" w:rsidP="00DE5AEB">
            <w:pPr>
              <w:spacing w:line="360" w:lineRule="auto"/>
              <w:jc w:val="center"/>
              <w:rPr>
                <w:rFonts w:ascii="Times New Roman" w:hAnsi="Times New Roman"/>
                <w:sz w:val="28"/>
                <w:szCs w:val="28"/>
              </w:rPr>
            </w:pPr>
            <w:r w:rsidRPr="004A0126">
              <w:rPr>
                <w:rFonts w:ascii="Times New Roman" w:hAnsi="Times New Roman"/>
                <w:sz w:val="28"/>
                <w:szCs w:val="28"/>
              </w:rPr>
              <w:t xml:space="preserve">- экономия топливно-энергетических и трудовых ресурсов в системе коммунальной инфраструктуры </w:t>
            </w:r>
            <w:proofErr w:type="spellStart"/>
            <w:r w:rsidR="004A0126" w:rsidRPr="004A0126">
              <w:rPr>
                <w:rFonts w:ascii="Times New Roman" w:hAnsi="Times New Roman"/>
                <w:color w:val="0D0D0D"/>
                <w:sz w:val="28"/>
                <w:szCs w:val="28"/>
              </w:rPr>
              <w:t>Мордовско-Вечкенинского</w:t>
            </w:r>
            <w:proofErr w:type="spellEnd"/>
            <w:r w:rsidR="00384D44" w:rsidRPr="004A0126">
              <w:rPr>
                <w:rFonts w:ascii="Times New Roman" w:eastAsia="Times New Roman" w:hAnsi="Times New Roman"/>
                <w:color w:val="000000"/>
                <w:sz w:val="28"/>
                <w:szCs w:val="28"/>
                <w:lang w:eastAsia="ru-RU"/>
              </w:rPr>
              <w:t xml:space="preserve"> сельского поселения</w:t>
            </w:r>
            <w:r w:rsidRPr="004A0126">
              <w:rPr>
                <w:rFonts w:ascii="Times New Roman" w:hAnsi="Times New Roman"/>
                <w:sz w:val="28"/>
                <w:szCs w:val="28"/>
              </w:rPr>
              <w:t>;</w:t>
            </w:r>
          </w:p>
          <w:p w:rsidR="00592A0B" w:rsidRPr="004A0126" w:rsidRDefault="00592A0B" w:rsidP="00DE5AEB">
            <w:pPr>
              <w:spacing w:line="360" w:lineRule="auto"/>
              <w:jc w:val="center"/>
              <w:rPr>
                <w:rFonts w:ascii="Times New Roman" w:hAnsi="Times New Roman"/>
                <w:sz w:val="28"/>
                <w:szCs w:val="28"/>
              </w:rPr>
            </w:pPr>
            <w:r w:rsidRPr="004A0126">
              <w:rPr>
                <w:rFonts w:ascii="Times New Roman" w:hAnsi="Times New Roman"/>
                <w:sz w:val="28"/>
                <w:szCs w:val="28"/>
              </w:rPr>
              <w:t>- повышение качества предоставляемых коммунальных услуг.</w:t>
            </w:r>
          </w:p>
          <w:p w:rsidR="00592A0B" w:rsidRPr="004A0126" w:rsidRDefault="00592A0B" w:rsidP="0021158E">
            <w:pPr>
              <w:spacing w:after="0" w:line="360" w:lineRule="auto"/>
              <w:jc w:val="center"/>
              <w:rPr>
                <w:rFonts w:ascii="Times New Roman" w:eastAsia="Times New Roman" w:hAnsi="Times New Roman"/>
                <w:sz w:val="28"/>
                <w:szCs w:val="28"/>
                <w:lang w:eastAsia="ru-RU"/>
              </w:rPr>
            </w:pPr>
            <w:r w:rsidRPr="004A0126">
              <w:rPr>
                <w:rFonts w:ascii="Times New Roman" w:hAnsi="Times New Roman"/>
                <w:sz w:val="28"/>
                <w:szCs w:val="28"/>
              </w:rPr>
              <w:t xml:space="preserve">- улучшение состояния окружающей среды, экологическая безопасность развития </w:t>
            </w:r>
            <w:proofErr w:type="spellStart"/>
            <w:r w:rsidR="004A0126" w:rsidRPr="004A0126">
              <w:rPr>
                <w:rFonts w:ascii="Times New Roman" w:hAnsi="Times New Roman"/>
                <w:color w:val="0D0D0D"/>
                <w:sz w:val="28"/>
                <w:szCs w:val="28"/>
              </w:rPr>
              <w:t>Мордовско-Вечкенинского</w:t>
            </w:r>
            <w:proofErr w:type="spellEnd"/>
            <w:r w:rsidR="00384D44" w:rsidRPr="004A0126">
              <w:rPr>
                <w:rFonts w:ascii="Times New Roman" w:eastAsia="Times New Roman" w:hAnsi="Times New Roman"/>
                <w:color w:val="000000"/>
                <w:sz w:val="28"/>
                <w:szCs w:val="28"/>
                <w:lang w:eastAsia="ru-RU"/>
              </w:rPr>
              <w:t xml:space="preserve"> сельского поселения</w:t>
            </w:r>
            <w:r w:rsidRPr="004A0126">
              <w:rPr>
                <w:rFonts w:ascii="Times New Roman" w:hAnsi="Times New Roman"/>
                <w:sz w:val="28"/>
                <w:szCs w:val="28"/>
              </w:rPr>
              <w:t>, создание благоприятных условий для проживания населения.</w:t>
            </w:r>
          </w:p>
        </w:tc>
      </w:tr>
      <w:tr w:rsidR="00592A0B" w:rsidRPr="000D68A8" w:rsidTr="00DE5AEB">
        <w:tc>
          <w:tcPr>
            <w:tcW w:w="2821" w:type="dxa"/>
          </w:tcPr>
          <w:p w:rsidR="00592A0B" w:rsidRPr="000D68A8" w:rsidRDefault="00592A0B" w:rsidP="00DE5AEB">
            <w:pPr>
              <w:spacing w:after="0" w:line="360" w:lineRule="auto"/>
              <w:jc w:val="center"/>
              <w:rPr>
                <w:rFonts w:ascii="Times New Roman" w:eastAsia="Times New Roman" w:hAnsi="Times New Roman"/>
                <w:sz w:val="28"/>
                <w:szCs w:val="28"/>
                <w:lang w:eastAsia="ru-RU"/>
              </w:rPr>
            </w:pPr>
            <w:r w:rsidRPr="000D68A8">
              <w:rPr>
                <w:rFonts w:ascii="Times New Roman" w:eastAsia="Times New Roman" w:hAnsi="Times New Roman"/>
                <w:sz w:val="28"/>
                <w:szCs w:val="28"/>
                <w:lang w:eastAsia="ru-RU"/>
              </w:rPr>
              <w:t>Задачи Программы</w:t>
            </w:r>
          </w:p>
        </w:tc>
        <w:tc>
          <w:tcPr>
            <w:tcW w:w="7002" w:type="dxa"/>
          </w:tcPr>
          <w:p w:rsidR="00592A0B" w:rsidRPr="006A2C32" w:rsidRDefault="00592A0B" w:rsidP="00DE5AEB">
            <w:pPr>
              <w:shd w:val="clear" w:color="auto" w:fill="FFFFFF"/>
              <w:spacing w:after="0" w:line="360" w:lineRule="auto"/>
              <w:ind w:left="37"/>
              <w:jc w:val="center"/>
              <w:rPr>
                <w:rFonts w:ascii="Times New Roman" w:eastAsia="Times New Roman" w:hAnsi="Times New Roman"/>
                <w:color w:val="000000"/>
                <w:sz w:val="28"/>
                <w:szCs w:val="28"/>
                <w:lang w:eastAsia="ru-RU"/>
              </w:rPr>
            </w:pPr>
            <w:r w:rsidRPr="006A2C32">
              <w:rPr>
                <w:rFonts w:ascii="Times New Roman" w:eastAsia="Times New Roman" w:hAnsi="Times New Roman"/>
                <w:color w:val="000000"/>
                <w:spacing w:val="-2"/>
                <w:sz w:val="28"/>
                <w:szCs w:val="28"/>
                <w:lang w:eastAsia="ru-RU"/>
              </w:rPr>
              <w:t>1. Инженерно-техническая оптимизация систем коммунальной инфраструктуры</w:t>
            </w:r>
            <w:r w:rsidRPr="006A2C32">
              <w:rPr>
                <w:rFonts w:ascii="Times New Roman" w:eastAsia="Times New Roman" w:hAnsi="Times New Roman"/>
                <w:color w:val="000000"/>
                <w:sz w:val="28"/>
                <w:szCs w:val="28"/>
                <w:lang w:eastAsia="ru-RU"/>
              </w:rPr>
              <w:t>.</w:t>
            </w:r>
          </w:p>
          <w:p w:rsidR="00592A0B" w:rsidRPr="006A2C32" w:rsidRDefault="00592A0B" w:rsidP="00DE5AEB">
            <w:pPr>
              <w:shd w:val="clear" w:color="auto" w:fill="FFFFFF"/>
              <w:spacing w:after="0" w:line="360" w:lineRule="auto"/>
              <w:ind w:left="37"/>
              <w:jc w:val="center"/>
              <w:rPr>
                <w:rFonts w:ascii="Times New Roman" w:eastAsia="Times New Roman" w:hAnsi="Times New Roman"/>
                <w:color w:val="000000"/>
                <w:sz w:val="28"/>
                <w:szCs w:val="28"/>
                <w:lang w:eastAsia="ru-RU"/>
              </w:rPr>
            </w:pPr>
            <w:r w:rsidRPr="006A2C32">
              <w:rPr>
                <w:rFonts w:ascii="Times New Roman" w:eastAsia="Times New Roman" w:hAnsi="Times New Roman"/>
                <w:color w:val="000000"/>
                <w:spacing w:val="-2"/>
                <w:sz w:val="28"/>
                <w:szCs w:val="28"/>
                <w:lang w:eastAsia="ru-RU"/>
              </w:rPr>
              <w:t>2. Повышение надежности систем коммунальной инфраструктуры.</w:t>
            </w:r>
          </w:p>
          <w:p w:rsidR="00592A0B" w:rsidRPr="006A2C32" w:rsidRDefault="00592A0B" w:rsidP="00DE5AEB">
            <w:pPr>
              <w:spacing w:after="0" w:line="360" w:lineRule="auto"/>
              <w:jc w:val="center"/>
              <w:rPr>
                <w:rFonts w:ascii="Times New Roman" w:hAnsi="Times New Roman"/>
                <w:color w:val="000000"/>
                <w:sz w:val="28"/>
                <w:szCs w:val="28"/>
              </w:rPr>
            </w:pPr>
            <w:r w:rsidRPr="006A2C32">
              <w:rPr>
                <w:rFonts w:ascii="Times New Roman" w:eastAsia="Times New Roman" w:hAnsi="Times New Roman"/>
                <w:color w:val="000000"/>
                <w:spacing w:val="-2"/>
                <w:sz w:val="28"/>
                <w:szCs w:val="28"/>
                <w:lang w:eastAsia="ru-RU"/>
              </w:rPr>
              <w:t>3.</w:t>
            </w:r>
            <w:r w:rsidRPr="006A2C32">
              <w:rPr>
                <w:rFonts w:ascii="Times New Roman" w:hAnsi="Times New Roman"/>
                <w:color w:val="000000"/>
                <w:sz w:val="28"/>
                <w:szCs w:val="28"/>
              </w:rPr>
              <w:t xml:space="preserve"> Обеспечение более комфортных условий проживания населения сельского поселения.</w:t>
            </w:r>
          </w:p>
          <w:p w:rsidR="00592A0B" w:rsidRPr="006A2C32" w:rsidRDefault="00592A0B" w:rsidP="00DE5AEB">
            <w:pPr>
              <w:spacing w:after="0" w:line="360" w:lineRule="auto"/>
              <w:jc w:val="center"/>
              <w:rPr>
                <w:rFonts w:ascii="Times New Roman" w:hAnsi="Times New Roman"/>
                <w:color w:val="000000"/>
                <w:sz w:val="28"/>
                <w:szCs w:val="28"/>
              </w:rPr>
            </w:pPr>
            <w:r w:rsidRPr="006A2C32">
              <w:rPr>
                <w:rFonts w:ascii="Times New Roman" w:hAnsi="Times New Roman"/>
                <w:color w:val="000000"/>
                <w:sz w:val="28"/>
                <w:szCs w:val="28"/>
              </w:rPr>
              <w:t>4. Повышение качества предоставляемых ЖКХ.</w:t>
            </w:r>
          </w:p>
          <w:p w:rsidR="00592A0B" w:rsidRPr="006A2C32" w:rsidRDefault="00592A0B" w:rsidP="00DE5AEB">
            <w:pPr>
              <w:spacing w:after="0" w:line="360" w:lineRule="auto"/>
              <w:jc w:val="center"/>
              <w:rPr>
                <w:rFonts w:ascii="Times New Roman" w:hAnsi="Times New Roman"/>
                <w:color w:val="000000"/>
                <w:sz w:val="28"/>
                <w:szCs w:val="28"/>
              </w:rPr>
            </w:pPr>
            <w:r w:rsidRPr="006A2C32">
              <w:rPr>
                <w:rFonts w:ascii="Times New Roman" w:hAnsi="Times New Roman"/>
                <w:color w:val="000000"/>
                <w:sz w:val="28"/>
                <w:szCs w:val="28"/>
              </w:rPr>
              <w:t>5. Снижение потребления энергетических ресурсов.</w:t>
            </w:r>
          </w:p>
          <w:p w:rsidR="00592A0B" w:rsidRPr="006A2C32" w:rsidRDefault="00592A0B" w:rsidP="00DE5AEB">
            <w:pPr>
              <w:spacing w:after="0" w:line="360" w:lineRule="auto"/>
              <w:jc w:val="center"/>
              <w:rPr>
                <w:rFonts w:ascii="Times New Roman" w:hAnsi="Times New Roman"/>
                <w:color w:val="000000"/>
                <w:sz w:val="28"/>
                <w:szCs w:val="28"/>
              </w:rPr>
            </w:pPr>
            <w:r w:rsidRPr="006A2C32">
              <w:rPr>
                <w:rFonts w:ascii="Times New Roman" w:hAnsi="Times New Roman"/>
                <w:color w:val="000000"/>
                <w:sz w:val="28"/>
                <w:szCs w:val="28"/>
              </w:rPr>
              <w:t>6.Снижение потерь при поставке ресурсов потребителям.</w:t>
            </w:r>
          </w:p>
          <w:p w:rsidR="00592A0B" w:rsidRPr="000D68A8" w:rsidRDefault="00592A0B" w:rsidP="00DE5AEB">
            <w:pPr>
              <w:spacing w:line="360" w:lineRule="auto"/>
              <w:jc w:val="center"/>
              <w:rPr>
                <w:rFonts w:ascii="Times New Roman" w:hAnsi="Times New Roman"/>
                <w:sz w:val="28"/>
                <w:szCs w:val="28"/>
              </w:rPr>
            </w:pPr>
            <w:r w:rsidRPr="000D68A8">
              <w:rPr>
                <w:rFonts w:ascii="Times New Roman" w:hAnsi="Times New Roman"/>
                <w:color w:val="000000"/>
                <w:sz w:val="28"/>
                <w:szCs w:val="28"/>
              </w:rPr>
              <w:t xml:space="preserve">7. Улучшение экологической обстановки в сельском </w:t>
            </w:r>
            <w:r w:rsidRPr="000D68A8">
              <w:rPr>
                <w:rFonts w:ascii="Times New Roman" w:hAnsi="Times New Roman"/>
                <w:color w:val="000000"/>
                <w:sz w:val="28"/>
                <w:szCs w:val="28"/>
              </w:rPr>
              <w:lastRenderedPageBreak/>
              <w:t>поселении.</w:t>
            </w:r>
          </w:p>
        </w:tc>
      </w:tr>
      <w:tr w:rsidR="00592A0B" w:rsidRPr="000D68A8" w:rsidTr="00DE5AEB">
        <w:tc>
          <w:tcPr>
            <w:tcW w:w="2821" w:type="dxa"/>
          </w:tcPr>
          <w:p w:rsidR="00592A0B" w:rsidRPr="000D68A8" w:rsidRDefault="00592A0B" w:rsidP="00DE5AEB">
            <w:pPr>
              <w:spacing w:after="0" w:line="360" w:lineRule="auto"/>
              <w:jc w:val="center"/>
              <w:rPr>
                <w:rFonts w:ascii="Times New Roman" w:eastAsia="Times New Roman" w:hAnsi="Times New Roman"/>
                <w:sz w:val="28"/>
                <w:szCs w:val="28"/>
                <w:lang w:eastAsia="ru-RU"/>
              </w:rPr>
            </w:pPr>
            <w:r w:rsidRPr="000D68A8">
              <w:rPr>
                <w:rFonts w:ascii="Times New Roman" w:eastAsia="Times New Roman" w:hAnsi="Times New Roman"/>
                <w:sz w:val="28"/>
                <w:szCs w:val="28"/>
                <w:lang w:eastAsia="ru-RU"/>
              </w:rPr>
              <w:lastRenderedPageBreak/>
              <w:t>Сроки и этапы реализации Программы</w:t>
            </w:r>
          </w:p>
        </w:tc>
        <w:tc>
          <w:tcPr>
            <w:tcW w:w="7002" w:type="dxa"/>
          </w:tcPr>
          <w:p w:rsidR="00592A0B" w:rsidRDefault="00592A0B" w:rsidP="00DE5AEB">
            <w:pPr>
              <w:autoSpaceDE w:val="0"/>
              <w:autoSpaceDN w:val="0"/>
              <w:adjustRightInd w:val="0"/>
              <w:spacing w:after="0" w:line="360" w:lineRule="auto"/>
              <w:ind w:left="383" w:hanging="383"/>
              <w:jc w:val="center"/>
              <w:rPr>
                <w:rFonts w:ascii="Times New Roman" w:eastAsia="Times New Roman" w:hAnsi="Times New Roman"/>
                <w:color w:val="000000"/>
                <w:sz w:val="28"/>
                <w:szCs w:val="28"/>
                <w:lang w:eastAsia="ru-RU"/>
              </w:rPr>
            </w:pPr>
          </w:p>
          <w:p w:rsidR="00592A0B" w:rsidRPr="000D68A8" w:rsidRDefault="00592A0B" w:rsidP="00586908">
            <w:pPr>
              <w:autoSpaceDE w:val="0"/>
              <w:autoSpaceDN w:val="0"/>
              <w:adjustRightInd w:val="0"/>
              <w:spacing w:after="0" w:line="360" w:lineRule="auto"/>
              <w:ind w:left="383" w:hanging="383"/>
              <w:jc w:val="center"/>
              <w:rPr>
                <w:rFonts w:ascii="Times New Roman" w:eastAsia="Times New Roman" w:hAnsi="Times New Roman"/>
                <w:sz w:val="28"/>
                <w:szCs w:val="28"/>
                <w:lang w:eastAsia="ru-RU"/>
              </w:rPr>
            </w:pPr>
            <w:r w:rsidRPr="000D68A8">
              <w:rPr>
                <w:rFonts w:ascii="Times New Roman" w:eastAsia="Times New Roman" w:hAnsi="Times New Roman"/>
                <w:color w:val="000000"/>
                <w:sz w:val="28"/>
                <w:szCs w:val="28"/>
                <w:lang w:eastAsia="ru-RU"/>
              </w:rPr>
              <w:t>201</w:t>
            </w:r>
            <w:r w:rsidR="00586908">
              <w:rPr>
                <w:rFonts w:ascii="Times New Roman" w:eastAsia="Times New Roman" w:hAnsi="Times New Roman"/>
                <w:color w:val="000000"/>
                <w:sz w:val="28"/>
                <w:szCs w:val="28"/>
                <w:lang w:eastAsia="ru-RU"/>
              </w:rPr>
              <w:t>7</w:t>
            </w:r>
            <w:r w:rsidR="0021158E">
              <w:rPr>
                <w:rFonts w:ascii="Times New Roman" w:eastAsia="Times New Roman" w:hAnsi="Times New Roman"/>
                <w:color w:val="000000"/>
                <w:sz w:val="28"/>
                <w:szCs w:val="28"/>
                <w:lang w:eastAsia="ru-RU"/>
              </w:rPr>
              <w:t xml:space="preserve"> </w:t>
            </w:r>
            <w:r w:rsidRPr="000D68A8">
              <w:rPr>
                <w:rFonts w:ascii="Times New Roman" w:eastAsia="Times New Roman" w:hAnsi="Times New Roman"/>
                <w:color w:val="000000"/>
                <w:sz w:val="28"/>
                <w:szCs w:val="28"/>
                <w:lang w:eastAsia="ru-RU"/>
              </w:rPr>
              <w:t>- 202</w:t>
            </w:r>
            <w:r w:rsidR="00586908">
              <w:rPr>
                <w:rFonts w:ascii="Times New Roman" w:eastAsia="Times New Roman" w:hAnsi="Times New Roman"/>
                <w:color w:val="000000"/>
                <w:sz w:val="28"/>
                <w:szCs w:val="28"/>
                <w:lang w:eastAsia="ru-RU"/>
              </w:rPr>
              <w:t>7</w:t>
            </w:r>
            <w:r w:rsidRPr="000D68A8">
              <w:rPr>
                <w:rFonts w:ascii="Times New Roman" w:eastAsia="Times New Roman" w:hAnsi="Times New Roman"/>
                <w:color w:val="000000"/>
                <w:sz w:val="28"/>
                <w:szCs w:val="28"/>
                <w:lang w:eastAsia="ru-RU"/>
              </w:rPr>
              <w:t xml:space="preserve"> гг.</w:t>
            </w:r>
          </w:p>
        </w:tc>
      </w:tr>
      <w:tr w:rsidR="00592A0B" w:rsidRPr="000D68A8" w:rsidTr="00DE5AEB">
        <w:tc>
          <w:tcPr>
            <w:tcW w:w="2821" w:type="dxa"/>
          </w:tcPr>
          <w:p w:rsidR="00592A0B" w:rsidRPr="000D68A8" w:rsidRDefault="00592A0B" w:rsidP="00DE5AEB">
            <w:pPr>
              <w:spacing w:after="0" w:line="360" w:lineRule="auto"/>
              <w:jc w:val="center"/>
              <w:rPr>
                <w:rFonts w:ascii="Times New Roman" w:eastAsia="Times New Roman" w:hAnsi="Times New Roman"/>
                <w:sz w:val="28"/>
                <w:szCs w:val="28"/>
                <w:lang w:eastAsia="ru-RU"/>
              </w:rPr>
            </w:pPr>
            <w:r w:rsidRPr="000D68A8">
              <w:rPr>
                <w:rFonts w:ascii="Times New Roman" w:eastAsia="Times New Roman" w:hAnsi="Times New Roman"/>
                <w:sz w:val="28"/>
                <w:szCs w:val="28"/>
                <w:lang w:eastAsia="ru-RU"/>
              </w:rPr>
              <w:t>Мероприятия Программы</w:t>
            </w:r>
          </w:p>
        </w:tc>
        <w:tc>
          <w:tcPr>
            <w:tcW w:w="7002" w:type="dxa"/>
          </w:tcPr>
          <w:p w:rsidR="00592A0B" w:rsidRPr="004A0126" w:rsidRDefault="004B6EEA" w:rsidP="00DE5AEB">
            <w:pPr>
              <w:autoSpaceDE w:val="0"/>
              <w:autoSpaceDN w:val="0"/>
              <w:adjustRightInd w:val="0"/>
              <w:spacing w:after="0" w:line="360" w:lineRule="auto"/>
              <w:ind w:left="383" w:hanging="383"/>
              <w:jc w:val="center"/>
              <w:rPr>
                <w:rFonts w:ascii="Times New Roman" w:eastAsia="Times New Roman" w:hAnsi="Times New Roman"/>
                <w:sz w:val="28"/>
                <w:szCs w:val="28"/>
                <w:lang w:eastAsia="ru-RU"/>
              </w:rPr>
            </w:pPr>
            <w:r w:rsidRPr="004A0126">
              <w:rPr>
                <w:rFonts w:ascii="Times New Roman" w:eastAsia="Times New Roman" w:hAnsi="Times New Roman"/>
                <w:sz w:val="28"/>
                <w:szCs w:val="28"/>
                <w:lang w:eastAsia="ru-RU"/>
              </w:rPr>
              <w:t>1</w:t>
            </w:r>
            <w:r w:rsidR="00592A0B" w:rsidRPr="004A0126">
              <w:rPr>
                <w:rFonts w:ascii="Times New Roman" w:eastAsia="Times New Roman" w:hAnsi="Times New Roman"/>
                <w:sz w:val="28"/>
                <w:szCs w:val="28"/>
                <w:lang w:eastAsia="ru-RU"/>
              </w:rPr>
              <w:t>.</w:t>
            </w:r>
            <w:r w:rsidR="009B013C" w:rsidRPr="004A0126">
              <w:rPr>
                <w:rFonts w:ascii="Times New Roman" w:eastAsia="Times New Roman" w:hAnsi="Times New Roman"/>
                <w:sz w:val="28"/>
                <w:szCs w:val="28"/>
                <w:lang w:eastAsia="ru-RU"/>
              </w:rPr>
              <w:t>Реконструкция</w:t>
            </w:r>
            <w:r w:rsidR="000E1899" w:rsidRPr="004A0126">
              <w:rPr>
                <w:rFonts w:ascii="Times New Roman" w:eastAsia="Times New Roman" w:hAnsi="Times New Roman"/>
                <w:sz w:val="28"/>
                <w:szCs w:val="28"/>
                <w:lang w:eastAsia="ru-RU"/>
              </w:rPr>
              <w:t xml:space="preserve"> </w:t>
            </w:r>
            <w:r w:rsidR="00B92F2A" w:rsidRPr="004A0126">
              <w:rPr>
                <w:rFonts w:ascii="Times New Roman" w:eastAsia="Times New Roman" w:hAnsi="Times New Roman"/>
                <w:sz w:val="28"/>
                <w:szCs w:val="28"/>
                <w:lang w:eastAsia="ru-RU"/>
              </w:rPr>
              <w:t>сетей водоснабжения</w:t>
            </w:r>
          </w:p>
          <w:p w:rsidR="00592A0B" w:rsidRPr="004A0126" w:rsidRDefault="004B6EEA" w:rsidP="00DE5AEB">
            <w:pPr>
              <w:autoSpaceDE w:val="0"/>
              <w:autoSpaceDN w:val="0"/>
              <w:adjustRightInd w:val="0"/>
              <w:spacing w:after="0" w:line="360" w:lineRule="auto"/>
              <w:ind w:left="383" w:hanging="383"/>
              <w:jc w:val="center"/>
              <w:rPr>
                <w:rFonts w:ascii="Times New Roman" w:eastAsia="Times New Roman" w:hAnsi="Times New Roman"/>
                <w:sz w:val="28"/>
                <w:szCs w:val="28"/>
                <w:lang w:eastAsia="ru-RU"/>
              </w:rPr>
            </w:pPr>
            <w:r w:rsidRPr="004A0126">
              <w:rPr>
                <w:rFonts w:ascii="Times New Roman" w:eastAsia="Times New Roman" w:hAnsi="Times New Roman"/>
                <w:sz w:val="28"/>
                <w:szCs w:val="28"/>
                <w:lang w:eastAsia="ru-RU"/>
              </w:rPr>
              <w:t>2</w:t>
            </w:r>
            <w:r w:rsidR="00592A0B" w:rsidRPr="004A0126">
              <w:rPr>
                <w:rFonts w:ascii="Times New Roman" w:eastAsia="Times New Roman" w:hAnsi="Times New Roman"/>
                <w:sz w:val="28"/>
                <w:szCs w:val="28"/>
                <w:lang w:eastAsia="ru-RU"/>
              </w:rPr>
              <w:t>.Установка баков ТБО</w:t>
            </w:r>
          </w:p>
          <w:p w:rsidR="00592A0B" w:rsidRPr="004A0126" w:rsidRDefault="00592A0B" w:rsidP="00DE5AEB">
            <w:pPr>
              <w:autoSpaceDE w:val="0"/>
              <w:spacing w:after="0" w:line="360" w:lineRule="auto"/>
              <w:jc w:val="center"/>
              <w:rPr>
                <w:rFonts w:ascii="Times New Roman" w:hAnsi="Times New Roman"/>
                <w:sz w:val="28"/>
                <w:szCs w:val="28"/>
                <w:shd w:val="clear" w:color="auto" w:fill="FFFFFF"/>
              </w:rPr>
            </w:pPr>
            <w:r w:rsidRPr="004A0126">
              <w:rPr>
                <w:rFonts w:ascii="Times New Roman" w:eastAsia="Times New Roman" w:hAnsi="Times New Roman"/>
                <w:sz w:val="28"/>
                <w:szCs w:val="28"/>
                <w:lang w:eastAsia="ru-RU"/>
              </w:rPr>
              <w:t>Организация сбора и вывоза ТБО:</w:t>
            </w:r>
          </w:p>
          <w:p w:rsidR="00592A0B" w:rsidRPr="004A0126" w:rsidRDefault="00592A0B" w:rsidP="00DE5AEB">
            <w:pPr>
              <w:autoSpaceDE w:val="0"/>
              <w:spacing w:after="0" w:line="360" w:lineRule="auto"/>
              <w:jc w:val="center"/>
              <w:rPr>
                <w:rFonts w:ascii="Times New Roman" w:hAnsi="Times New Roman"/>
                <w:sz w:val="28"/>
                <w:szCs w:val="28"/>
                <w:shd w:val="clear" w:color="auto" w:fill="FFFFFF"/>
              </w:rPr>
            </w:pPr>
            <w:r w:rsidRPr="004A0126">
              <w:rPr>
                <w:rFonts w:ascii="Times New Roman" w:hAnsi="Times New Roman"/>
                <w:sz w:val="28"/>
                <w:szCs w:val="28"/>
                <w:shd w:val="clear" w:color="auto" w:fill="FFFFFF"/>
              </w:rPr>
              <w:t>- улучшение санитарного состояния территорий сельского поселения;</w:t>
            </w:r>
          </w:p>
          <w:p w:rsidR="00592A0B" w:rsidRPr="004A0126" w:rsidRDefault="00592A0B" w:rsidP="00DE5AEB">
            <w:pPr>
              <w:autoSpaceDE w:val="0"/>
              <w:spacing w:after="0" w:line="360" w:lineRule="auto"/>
              <w:jc w:val="center"/>
              <w:rPr>
                <w:rFonts w:ascii="Times New Roman" w:hAnsi="Times New Roman"/>
                <w:sz w:val="28"/>
                <w:szCs w:val="28"/>
                <w:shd w:val="clear" w:color="auto" w:fill="FFFFFF"/>
              </w:rPr>
            </w:pPr>
            <w:r w:rsidRPr="004A0126">
              <w:rPr>
                <w:rFonts w:ascii="Times New Roman" w:hAnsi="Times New Roman"/>
                <w:sz w:val="28"/>
                <w:szCs w:val="28"/>
                <w:shd w:val="clear" w:color="auto" w:fill="FFFFFF"/>
              </w:rPr>
              <w:t>- стабилизация  и последующее уменьшение образования бытовых отходов;</w:t>
            </w:r>
          </w:p>
          <w:p w:rsidR="00592A0B" w:rsidRPr="004A0126" w:rsidRDefault="00592A0B" w:rsidP="00DE5AEB">
            <w:pPr>
              <w:autoSpaceDE w:val="0"/>
              <w:autoSpaceDN w:val="0"/>
              <w:adjustRightInd w:val="0"/>
              <w:spacing w:after="0" w:line="360" w:lineRule="auto"/>
              <w:ind w:left="383" w:hanging="383"/>
              <w:jc w:val="center"/>
              <w:rPr>
                <w:rFonts w:ascii="Times New Roman" w:hAnsi="Times New Roman"/>
                <w:sz w:val="28"/>
                <w:szCs w:val="28"/>
                <w:shd w:val="clear" w:color="auto" w:fill="FFFFFF"/>
              </w:rPr>
            </w:pPr>
            <w:r w:rsidRPr="004A0126">
              <w:rPr>
                <w:rFonts w:ascii="Times New Roman" w:hAnsi="Times New Roman"/>
                <w:sz w:val="28"/>
                <w:szCs w:val="28"/>
                <w:shd w:val="clear" w:color="auto" w:fill="FFFFFF"/>
              </w:rPr>
              <w:t>- обеспечение надлежащего сбора  и транспортировки ТБО.</w:t>
            </w:r>
          </w:p>
          <w:p w:rsidR="00592A0B" w:rsidRPr="004A0126" w:rsidRDefault="00592A0B" w:rsidP="00DE5AEB">
            <w:pPr>
              <w:widowControl w:val="0"/>
              <w:autoSpaceDE w:val="0"/>
              <w:autoSpaceDN w:val="0"/>
              <w:adjustRightInd w:val="0"/>
              <w:spacing w:after="0" w:line="360" w:lineRule="auto"/>
              <w:jc w:val="center"/>
              <w:rPr>
                <w:rFonts w:ascii="Times New Roman" w:hAnsi="Times New Roman"/>
                <w:color w:val="000000"/>
                <w:sz w:val="28"/>
                <w:szCs w:val="28"/>
              </w:rPr>
            </w:pPr>
            <w:r w:rsidRPr="004A0126">
              <w:rPr>
                <w:rFonts w:ascii="Times New Roman" w:hAnsi="Times New Roman"/>
                <w:color w:val="000000"/>
                <w:sz w:val="28"/>
                <w:szCs w:val="28"/>
              </w:rPr>
              <w:t>В рамках настоящей программы доступность ресурсов определена по совокупным показателям и характеризуется следующими основными параметрами:</w:t>
            </w:r>
          </w:p>
          <w:p w:rsidR="00592A0B" w:rsidRPr="004A0126" w:rsidRDefault="00592A0B" w:rsidP="00DE5AEB">
            <w:pPr>
              <w:widowControl w:val="0"/>
              <w:autoSpaceDE w:val="0"/>
              <w:autoSpaceDN w:val="0"/>
              <w:adjustRightInd w:val="0"/>
              <w:spacing w:after="0" w:line="360" w:lineRule="auto"/>
              <w:jc w:val="center"/>
              <w:rPr>
                <w:rFonts w:ascii="Times New Roman" w:hAnsi="Times New Roman"/>
                <w:color w:val="000000"/>
                <w:sz w:val="28"/>
                <w:szCs w:val="28"/>
              </w:rPr>
            </w:pPr>
            <w:r w:rsidRPr="004A0126">
              <w:rPr>
                <w:rFonts w:ascii="Times New Roman" w:hAnsi="Times New Roman"/>
                <w:color w:val="000000"/>
                <w:sz w:val="28"/>
                <w:szCs w:val="28"/>
              </w:rPr>
              <w:t>- доля расходов обеспечения на коммунальные услуги в совокупном доходе семьи – 10 %</w:t>
            </w:r>
          </w:p>
          <w:p w:rsidR="00592A0B" w:rsidRPr="004A0126" w:rsidRDefault="00592A0B" w:rsidP="00DE5AEB">
            <w:pPr>
              <w:widowControl w:val="0"/>
              <w:autoSpaceDE w:val="0"/>
              <w:autoSpaceDN w:val="0"/>
              <w:adjustRightInd w:val="0"/>
              <w:spacing w:after="0" w:line="360" w:lineRule="auto"/>
              <w:jc w:val="center"/>
              <w:rPr>
                <w:rFonts w:ascii="Times New Roman" w:hAnsi="Times New Roman"/>
                <w:color w:val="000000"/>
                <w:sz w:val="28"/>
                <w:szCs w:val="28"/>
              </w:rPr>
            </w:pPr>
            <w:r w:rsidRPr="004A0126">
              <w:rPr>
                <w:rFonts w:ascii="Times New Roman" w:hAnsi="Times New Roman"/>
                <w:color w:val="000000"/>
                <w:sz w:val="28"/>
                <w:szCs w:val="28"/>
              </w:rPr>
              <w:t xml:space="preserve">- уровень собираемости платежей за коммунальные услуги – 100 % </w:t>
            </w:r>
          </w:p>
          <w:p w:rsidR="00592A0B" w:rsidRPr="004A0126" w:rsidRDefault="00592A0B" w:rsidP="00DE5AEB">
            <w:pPr>
              <w:widowControl w:val="0"/>
              <w:autoSpaceDE w:val="0"/>
              <w:autoSpaceDN w:val="0"/>
              <w:adjustRightInd w:val="0"/>
              <w:spacing w:after="0" w:line="360" w:lineRule="auto"/>
              <w:jc w:val="center"/>
              <w:rPr>
                <w:rFonts w:ascii="Times New Roman" w:hAnsi="Times New Roman"/>
                <w:color w:val="000000"/>
                <w:sz w:val="28"/>
                <w:szCs w:val="28"/>
              </w:rPr>
            </w:pPr>
            <w:r w:rsidRPr="004A0126">
              <w:rPr>
                <w:rFonts w:ascii="Times New Roman" w:hAnsi="Times New Roman"/>
                <w:color w:val="000000"/>
                <w:sz w:val="28"/>
                <w:szCs w:val="28"/>
              </w:rPr>
              <w:t>Приведенные данные свидетельствуют о доступности коммунальных ресурсов населения.</w:t>
            </w:r>
          </w:p>
          <w:p w:rsidR="00592A0B" w:rsidRPr="004A0126" w:rsidRDefault="00592A0B" w:rsidP="00DE5AEB">
            <w:pPr>
              <w:widowControl w:val="0"/>
              <w:autoSpaceDE w:val="0"/>
              <w:autoSpaceDN w:val="0"/>
              <w:adjustRightInd w:val="0"/>
              <w:spacing w:after="0" w:line="360" w:lineRule="auto"/>
              <w:jc w:val="center"/>
              <w:rPr>
                <w:rFonts w:ascii="Times New Roman" w:hAnsi="Times New Roman"/>
                <w:color w:val="000000"/>
                <w:sz w:val="28"/>
                <w:szCs w:val="28"/>
              </w:rPr>
            </w:pPr>
            <w:r w:rsidRPr="004A0126">
              <w:rPr>
                <w:rFonts w:ascii="Times New Roman" w:hAnsi="Times New Roman"/>
                <w:color w:val="000000"/>
                <w:sz w:val="28"/>
                <w:szCs w:val="28"/>
              </w:rPr>
              <w:t xml:space="preserve"> </w:t>
            </w:r>
          </w:p>
        </w:tc>
      </w:tr>
      <w:tr w:rsidR="00592A0B" w:rsidRPr="000D68A8" w:rsidTr="00DE5AEB">
        <w:tc>
          <w:tcPr>
            <w:tcW w:w="2821" w:type="dxa"/>
          </w:tcPr>
          <w:p w:rsidR="00592A0B" w:rsidRPr="000D68A8" w:rsidRDefault="00592A0B" w:rsidP="00DE5AEB">
            <w:pPr>
              <w:spacing w:after="0" w:line="360" w:lineRule="auto"/>
              <w:jc w:val="center"/>
              <w:rPr>
                <w:rFonts w:ascii="Times New Roman" w:eastAsia="Times New Roman" w:hAnsi="Times New Roman"/>
                <w:sz w:val="28"/>
                <w:szCs w:val="28"/>
                <w:lang w:eastAsia="ru-RU"/>
              </w:rPr>
            </w:pPr>
            <w:r w:rsidRPr="000D68A8">
              <w:rPr>
                <w:rFonts w:ascii="Times New Roman" w:eastAsia="Times New Roman" w:hAnsi="Times New Roman"/>
                <w:sz w:val="28"/>
                <w:szCs w:val="28"/>
                <w:lang w:eastAsia="ru-RU"/>
              </w:rPr>
              <w:t>Исполнители основных мероприятий</w:t>
            </w:r>
          </w:p>
        </w:tc>
        <w:tc>
          <w:tcPr>
            <w:tcW w:w="7002" w:type="dxa"/>
          </w:tcPr>
          <w:p w:rsidR="00592A0B" w:rsidRPr="004A0126" w:rsidRDefault="00592A0B" w:rsidP="00E87F62">
            <w:pPr>
              <w:spacing w:after="0" w:line="360" w:lineRule="auto"/>
              <w:jc w:val="center"/>
              <w:rPr>
                <w:rFonts w:ascii="Times New Roman" w:eastAsia="Times New Roman" w:hAnsi="Times New Roman"/>
                <w:color w:val="000000"/>
                <w:sz w:val="28"/>
                <w:szCs w:val="28"/>
                <w:lang w:eastAsia="ru-RU"/>
              </w:rPr>
            </w:pPr>
            <w:r w:rsidRPr="004A0126">
              <w:rPr>
                <w:rFonts w:ascii="Times New Roman" w:eastAsia="Times New Roman" w:hAnsi="Times New Roman"/>
                <w:color w:val="000000"/>
                <w:sz w:val="28"/>
                <w:szCs w:val="28"/>
                <w:lang w:eastAsia="ru-RU"/>
              </w:rPr>
              <w:t xml:space="preserve">- администрация </w:t>
            </w:r>
            <w:proofErr w:type="spellStart"/>
            <w:r w:rsidR="004A0126" w:rsidRPr="004A0126">
              <w:rPr>
                <w:rFonts w:ascii="Times New Roman" w:hAnsi="Times New Roman"/>
                <w:color w:val="0D0D0D"/>
                <w:sz w:val="28"/>
                <w:szCs w:val="28"/>
              </w:rPr>
              <w:t>Мордовско-Вечкенинского</w:t>
            </w:r>
            <w:proofErr w:type="spellEnd"/>
            <w:r w:rsidR="00384D44" w:rsidRPr="004A0126">
              <w:rPr>
                <w:rFonts w:ascii="Times New Roman" w:eastAsia="Times New Roman" w:hAnsi="Times New Roman"/>
                <w:color w:val="000000"/>
                <w:sz w:val="28"/>
                <w:szCs w:val="28"/>
                <w:lang w:eastAsia="ru-RU"/>
              </w:rPr>
              <w:t xml:space="preserve"> сельского поселения</w:t>
            </w:r>
            <w:r w:rsidR="0021158E" w:rsidRPr="004A0126">
              <w:rPr>
                <w:rFonts w:ascii="Times New Roman" w:eastAsia="Times New Roman" w:hAnsi="Times New Roman"/>
                <w:color w:val="000000"/>
                <w:sz w:val="28"/>
                <w:szCs w:val="28"/>
                <w:lang w:eastAsia="ru-RU"/>
              </w:rPr>
              <w:t xml:space="preserve"> </w:t>
            </w:r>
            <w:proofErr w:type="spellStart"/>
            <w:r w:rsidR="004A0126" w:rsidRPr="004A0126">
              <w:rPr>
                <w:rFonts w:ascii="Times New Roman" w:eastAsia="Times New Roman" w:hAnsi="Times New Roman"/>
                <w:color w:val="000000"/>
                <w:sz w:val="28"/>
                <w:szCs w:val="28"/>
                <w:lang w:eastAsia="ru-RU"/>
              </w:rPr>
              <w:t>Ковылкинского</w:t>
            </w:r>
            <w:proofErr w:type="spellEnd"/>
            <w:r w:rsidR="0021158E" w:rsidRPr="004A0126">
              <w:rPr>
                <w:rFonts w:ascii="Times New Roman" w:eastAsia="Times New Roman" w:hAnsi="Times New Roman"/>
                <w:color w:val="000000"/>
                <w:sz w:val="28"/>
                <w:szCs w:val="28"/>
                <w:lang w:eastAsia="ru-RU"/>
              </w:rPr>
              <w:t xml:space="preserve"> </w:t>
            </w:r>
            <w:r w:rsidRPr="004A0126">
              <w:rPr>
                <w:rFonts w:ascii="Times New Roman" w:eastAsia="Times New Roman" w:hAnsi="Times New Roman"/>
                <w:color w:val="000000"/>
                <w:sz w:val="28"/>
                <w:szCs w:val="28"/>
                <w:lang w:eastAsia="ru-RU"/>
              </w:rPr>
              <w:t>муниципального района Республики Мордовия;</w:t>
            </w:r>
          </w:p>
        </w:tc>
      </w:tr>
      <w:tr w:rsidR="00592A0B" w:rsidRPr="000D68A8" w:rsidTr="00DE5AEB">
        <w:tc>
          <w:tcPr>
            <w:tcW w:w="2821" w:type="dxa"/>
          </w:tcPr>
          <w:p w:rsidR="00592A0B" w:rsidRPr="000D68A8" w:rsidRDefault="00592A0B" w:rsidP="00DE5AEB">
            <w:pPr>
              <w:spacing w:after="0" w:line="360" w:lineRule="auto"/>
              <w:jc w:val="center"/>
              <w:rPr>
                <w:rFonts w:ascii="Times New Roman" w:eastAsia="Times New Roman" w:hAnsi="Times New Roman"/>
                <w:sz w:val="28"/>
                <w:szCs w:val="28"/>
                <w:lang w:eastAsia="ru-RU"/>
              </w:rPr>
            </w:pPr>
            <w:r w:rsidRPr="000D68A8">
              <w:rPr>
                <w:rFonts w:ascii="Times New Roman" w:eastAsia="Times New Roman" w:hAnsi="Times New Roman"/>
                <w:sz w:val="28"/>
                <w:szCs w:val="28"/>
                <w:lang w:eastAsia="ru-RU"/>
              </w:rPr>
              <w:t>Ожидаемые результаты</w:t>
            </w:r>
          </w:p>
        </w:tc>
        <w:tc>
          <w:tcPr>
            <w:tcW w:w="7002" w:type="dxa"/>
          </w:tcPr>
          <w:p w:rsidR="00592A0B" w:rsidRPr="004A0126" w:rsidRDefault="00592A0B" w:rsidP="00DE5AEB">
            <w:pPr>
              <w:spacing w:after="0" w:line="360" w:lineRule="auto"/>
              <w:jc w:val="center"/>
              <w:rPr>
                <w:rFonts w:ascii="Times New Roman" w:hAnsi="Times New Roman"/>
                <w:sz w:val="28"/>
                <w:szCs w:val="28"/>
              </w:rPr>
            </w:pPr>
            <w:r w:rsidRPr="004A0126">
              <w:rPr>
                <w:rFonts w:ascii="Times New Roman" w:hAnsi="Times New Roman"/>
                <w:sz w:val="28"/>
                <w:szCs w:val="28"/>
              </w:rPr>
              <w:t xml:space="preserve">Модернизация и обновление коммунальной инфраструктуры </w:t>
            </w:r>
            <w:proofErr w:type="spellStart"/>
            <w:r w:rsidR="004A0126" w:rsidRPr="004A0126">
              <w:rPr>
                <w:rFonts w:ascii="Times New Roman" w:hAnsi="Times New Roman"/>
                <w:color w:val="0D0D0D"/>
                <w:sz w:val="28"/>
                <w:szCs w:val="28"/>
              </w:rPr>
              <w:t>Мордовско-Вечкенинского</w:t>
            </w:r>
            <w:proofErr w:type="spellEnd"/>
            <w:r w:rsidR="00384D44" w:rsidRPr="004A0126">
              <w:rPr>
                <w:rFonts w:ascii="Times New Roman" w:eastAsia="Times New Roman" w:hAnsi="Times New Roman"/>
                <w:color w:val="000000"/>
                <w:sz w:val="28"/>
                <w:szCs w:val="28"/>
                <w:lang w:eastAsia="ru-RU"/>
              </w:rPr>
              <w:t xml:space="preserve"> сельского поселения</w:t>
            </w:r>
            <w:r w:rsidRPr="004A0126">
              <w:rPr>
                <w:rFonts w:ascii="Times New Roman" w:hAnsi="Times New Roman"/>
                <w:sz w:val="28"/>
                <w:szCs w:val="28"/>
              </w:rPr>
              <w:t xml:space="preserve">, снижение эксплуатационных затрат на </w:t>
            </w:r>
            <w:r w:rsidRPr="004A0126">
              <w:rPr>
                <w:rFonts w:ascii="Times New Roman" w:hAnsi="Times New Roman"/>
                <w:sz w:val="28"/>
                <w:szCs w:val="28"/>
              </w:rPr>
              <w:lastRenderedPageBreak/>
              <w:t>содержание объектов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rsidR="00592A0B" w:rsidRPr="004A0126" w:rsidRDefault="00592A0B" w:rsidP="00DE5AEB">
            <w:pPr>
              <w:spacing w:after="0" w:line="360" w:lineRule="auto"/>
              <w:jc w:val="center"/>
              <w:rPr>
                <w:rFonts w:ascii="Times New Roman" w:hAnsi="Times New Roman"/>
                <w:sz w:val="28"/>
                <w:szCs w:val="28"/>
              </w:rPr>
            </w:pPr>
            <w:r w:rsidRPr="004A0126">
              <w:rPr>
                <w:rFonts w:ascii="Times New Roman" w:hAnsi="Times New Roman"/>
                <w:sz w:val="28"/>
                <w:szCs w:val="28"/>
              </w:rPr>
              <w:t>Утилизация твердых бытовых отходов:</w:t>
            </w:r>
          </w:p>
          <w:p w:rsidR="00592A0B" w:rsidRPr="004A0126" w:rsidRDefault="00592A0B" w:rsidP="00DE5AEB">
            <w:pPr>
              <w:spacing w:after="0" w:line="360" w:lineRule="auto"/>
              <w:jc w:val="center"/>
              <w:rPr>
                <w:rFonts w:ascii="Times New Roman" w:hAnsi="Times New Roman"/>
                <w:sz w:val="28"/>
                <w:szCs w:val="28"/>
              </w:rPr>
            </w:pPr>
            <w:r w:rsidRPr="004A0126">
              <w:rPr>
                <w:rFonts w:ascii="Times New Roman" w:hAnsi="Times New Roman"/>
                <w:sz w:val="28"/>
                <w:szCs w:val="28"/>
              </w:rPr>
              <w:t>- улучшение санитарного состояния сельских территорий; - стабилизация и последующее уменьшение образования бытовых и промышленных отходов на территории села;</w:t>
            </w:r>
          </w:p>
          <w:p w:rsidR="00592A0B" w:rsidRPr="004A0126" w:rsidRDefault="00592A0B" w:rsidP="00DE5AEB">
            <w:pPr>
              <w:spacing w:after="0" w:line="360" w:lineRule="auto"/>
              <w:jc w:val="center"/>
              <w:rPr>
                <w:rFonts w:ascii="Times New Roman" w:hAnsi="Times New Roman"/>
                <w:sz w:val="28"/>
                <w:szCs w:val="28"/>
              </w:rPr>
            </w:pPr>
            <w:r w:rsidRPr="004A0126">
              <w:rPr>
                <w:rFonts w:ascii="Times New Roman" w:hAnsi="Times New Roman"/>
                <w:sz w:val="28"/>
                <w:szCs w:val="28"/>
              </w:rPr>
              <w:t xml:space="preserve">- улучшение экологического состояния </w:t>
            </w:r>
            <w:proofErr w:type="spellStart"/>
            <w:r w:rsidR="004A0126" w:rsidRPr="004A0126">
              <w:rPr>
                <w:rFonts w:ascii="Times New Roman" w:hAnsi="Times New Roman"/>
                <w:color w:val="0D0D0D"/>
                <w:sz w:val="28"/>
                <w:szCs w:val="28"/>
              </w:rPr>
              <w:t>Мордовско-Вечкенинского</w:t>
            </w:r>
            <w:proofErr w:type="spellEnd"/>
            <w:r w:rsidR="00384D44" w:rsidRPr="004A0126">
              <w:rPr>
                <w:rFonts w:ascii="Times New Roman" w:eastAsia="Times New Roman" w:hAnsi="Times New Roman"/>
                <w:color w:val="000000"/>
                <w:sz w:val="28"/>
                <w:szCs w:val="28"/>
                <w:lang w:eastAsia="ru-RU"/>
              </w:rPr>
              <w:t xml:space="preserve"> сельского поселения</w:t>
            </w:r>
            <w:r w:rsidRPr="004A0126">
              <w:rPr>
                <w:rFonts w:ascii="Times New Roman" w:hAnsi="Times New Roman"/>
                <w:sz w:val="28"/>
                <w:szCs w:val="28"/>
              </w:rPr>
              <w:t>;</w:t>
            </w:r>
          </w:p>
          <w:p w:rsidR="00592A0B" w:rsidRPr="004A0126" w:rsidRDefault="00592A0B" w:rsidP="00DE5AEB">
            <w:pPr>
              <w:spacing w:after="0" w:line="360" w:lineRule="auto"/>
              <w:jc w:val="center"/>
              <w:rPr>
                <w:rFonts w:ascii="Times New Roman" w:eastAsia="Times New Roman" w:hAnsi="Times New Roman"/>
                <w:color w:val="000000"/>
                <w:sz w:val="28"/>
                <w:szCs w:val="28"/>
                <w:lang w:eastAsia="ru-RU"/>
              </w:rPr>
            </w:pPr>
            <w:r w:rsidRPr="004A0126">
              <w:rPr>
                <w:rFonts w:ascii="Times New Roman" w:hAnsi="Times New Roman"/>
                <w:sz w:val="28"/>
                <w:szCs w:val="28"/>
              </w:rPr>
              <w:t>- обеспечение надлежащего сбора и утилизации твердых бытовых отходов</w:t>
            </w:r>
          </w:p>
        </w:tc>
      </w:tr>
      <w:tr w:rsidR="00592A0B" w:rsidRPr="000D68A8" w:rsidTr="00DE5AEB">
        <w:trPr>
          <w:trHeight w:val="4166"/>
        </w:trPr>
        <w:tc>
          <w:tcPr>
            <w:tcW w:w="2821" w:type="dxa"/>
          </w:tcPr>
          <w:p w:rsidR="00592A0B" w:rsidRPr="000D68A8" w:rsidRDefault="00592A0B" w:rsidP="00DE5AEB">
            <w:pPr>
              <w:spacing w:after="0" w:line="360" w:lineRule="auto"/>
              <w:jc w:val="center"/>
              <w:rPr>
                <w:rFonts w:ascii="Times New Roman" w:eastAsia="Times New Roman" w:hAnsi="Times New Roman"/>
                <w:sz w:val="28"/>
                <w:szCs w:val="28"/>
                <w:lang w:eastAsia="ru-RU"/>
              </w:rPr>
            </w:pPr>
            <w:r w:rsidRPr="000D68A8">
              <w:rPr>
                <w:rFonts w:ascii="Times New Roman" w:eastAsia="Times New Roman" w:hAnsi="Times New Roman"/>
                <w:color w:val="000000"/>
                <w:sz w:val="28"/>
                <w:szCs w:val="28"/>
                <w:lang w:eastAsia="ru-RU"/>
              </w:rPr>
              <w:lastRenderedPageBreak/>
              <w:t>Объемы и источники финансирования</w:t>
            </w:r>
          </w:p>
        </w:tc>
        <w:tc>
          <w:tcPr>
            <w:tcW w:w="7002" w:type="dxa"/>
          </w:tcPr>
          <w:p w:rsidR="00592A0B" w:rsidRPr="000D68A8" w:rsidRDefault="00592A0B" w:rsidP="00DE5AEB">
            <w:pPr>
              <w:keepNext/>
              <w:shd w:val="clear" w:color="auto" w:fill="FFFFFF"/>
              <w:autoSpaceDE w:val="0"/>
              <w:autoSpaceDN w:val="0"/>
              <w:spacing w:after="0" w:line="360" w:lineRule="auto"/>
              <w:jc w:val="center"/>
              <w:rPr>
                <w:rFonts w:ascii="Times New Roman" w:hAnsi="Times New Roman"/>
                <w:noProof/>
                <w:sz w:val="28"/>
                <w:szCs w:val="28"/>
              </w:rPr>
            </w:pPr>
            <w:r w:rsidRPr="0093611D">
              <w:rPr>
                <w:rFonts w:ascii="Times New Roman" w:hAnsi="Times New Roman"/>
                <w:noProof/>
                <w:sz w:val="28"/>
                <w:szCs w:val="28"/>
              </w:rPr>
              <w:t>Источник финансирования - средства бюджетов всех уровней,  тарифная составляющая,  плата за подключение, инвестиции.</w:t>
            </w:r>
          </w:p>
          <w:p w:rsidR="00592A0B" w:rsidRPr="000D68A8" w:rsidRDefault="00592A0B" w:rsidP="00DE5AEB">
            <w:pPr>
              <w:keepNext/>
              <w:spacing w:after="0" w:line="360" w:lineRule="auto"/>
              <w:ind w:firstLine="468"/>
              <w:jc w:val="center"/>
              <w:rPr>
                <w:rFonts w:ascii="Times New Roman" w:hAnsi="Times New Roman"/>
                <w:sz w:val="28"/>
                <w:szCs w:val="28"/>
              </w:rPr>
            </w:pPr>
            <w:r w:rsidRPr="0093611D">
              <w:rPr>
                <w:rFonts w:ascii="Times New Roman" w:hAnsi="Times New Roman"/>
                <w:sz w:val="28"/>
                <w:szCs w:val="28"/>
              </w:rPr>
              <w:t>Источниками финансирования Программы являются средства бюджетов разных уровней и внебюджетные средства.</w:t>
            </w:r>
          </w:p>
          <w:p w:rsidR="00592A0B" w:rsidRPr="0093611D" w:rsidRDefault="00592A0B" w:rsidP="00DE5AEB">
            <w:pPr>
              <w:keepNext/>
              <w:widowControl w:val="0"/>
              <w:adjustRightInd w:val="0"/>
              <w:spacing w:after="0" w:line="360" w:lineRule="auto"/>
              <w:jc w:val="center"/>
              <w:textAlignment w:val="baseline"/>
              <w:rPr>
                <w:rFonts w:ascii="Times New Roman" w:hAnsi="Times New Roman"/>
                <w:sz w:val="28"/>
                <w:szCs w:val="28"/>
                <w:highlight w:val="yellow"/>
              </w:rPr>
            </w:pPr>
          </w:p>
          <w:p w:rsidR="00592A0B" w:rsidRPr="0093611D" w:rsidRDefault="00592A0B" w:rsidP="00DE5AEB">
            <w:pPr>
              <w:keepNext/>
              <w:shd w:val="clear" w:color="auto" w:fill="FFFFFF"/>
              <w:autoSpaceDE w:val="0"/>
              <w:autoSpaceDN w:val="0"/>
              <w:spacing w:after="0" w:line="360" w:lineRule="auto"/>
              <w:ind w:firstLine="468"/>
              <w:jc w:val="center"/>
              <w:rPr>
                <w:rFonts w:ascii="Times New Roman" w:hAnsi="Times New Roman"/>
                <w:sz w:val="28"/>
                <w:szCs w:val="28"/>
              </w:rPr>
            </w:pPr>
          </w:p>
          <w:p w:rsidR="00592A0B" w:rsidRPr="0093611D" w:rsidRDefault="00592A0B" w:rsidP="00DE5AEB">
            <w:pPr>
              <w:keepNext/>
              <w:shd w:val="clear" w:color="auto" w:fill="FFFFFF"/>
              <w:autoSpaceDE w:val="0"/>
              <w:autoSpaceDN w:val="0"/>
              <w:spacing w:after="0" w:line="360" w:lineRule="auto"/>
              <w:jc w:val="center"/>
              <w:rPr>
                <w:rFonts w:ascii="Times New Roman" w:hAnsi="Times New Roman"/>
                <w:sz w:val="28"/>
                <w:szCs w:val="28"/>
              </w:rPr>
            </w:pPr>
          </w:p>
          <w:p w:rsidR="00592A0B" w:rsidRPr="000D68A8" w:rsidRDefault="00592A0B" w:rsidP="00DE5AEB">
            <w:pPr>
              <w:spacing w:after="0" w:line="360" w:lineRule="auto"/>
              <w:jc w:val="center"/>
              <w:rPr>
                <w:rFonts w:ascii="Times New Roman" w:hAnsi="Times New Roman"/>
                <w:sz w:val="28"/>
                <w:szCs w:val="28"/>
              </w:rPr>
            </w:pPr>
          </w:p>
        </w:tc>
      </w:tr>
    </w:tbl>
    <w:p w:rsidR="00592A0B" w:rsidRDefault="00592A0B" w:rsidP="00592A0B">
      <w:pPr>
        <w:pStyle w:val="a3"/>
        <w:spacing w:line="360" w:lineRule="auto"/>
        <w:ind w:left="1069"/>
        <w:jc w:val="both"/>
        <w:rPr>
          <w:rFonts w:ascii="Times New Roman" w:hAnsi="Times New Roman"/>
          <w:color w:val="0D0D0D"/>
          <w:sz w:val="28"/>
          <w:szCs w:val="28"/>
        </w:rPr>
      </w:pPr>
    </w:p>
    <w:p w:rsidR="00592A0B" w:rsidRPr="00063074" w:rsidRDefault="00592A0B" w:rsidP="00063074">
      <w:pPr>
        <w:spacing w:after="160" w:line="259" w:lineRule="auto"/>
        <w:rPr>
          <w:rFonts w:ascii="Times New Roman" w:hAnsi="Times New Roman"/>
          <w:color w:val="0D0D0D"/>
          <w:sz w:val="28"/>
          <w:szCs w:val="28"/>
        </w:rPr>
      </w:pPr>
      <w:r>
        <w:rPr>
          <w:rFonts w:ascii="Times New Roman" w:hAnsi="Times New Roman"/>
          <w:color w:val="0D0D0D"/>
          <w:sz w:val="28"/>
          <w:szCs w:val="28"/>
        </w:rPr>
        <w:br w:type="page"/>
      </w:r>
    </w:p>
    <w:p w:rsidR="00592A0B" w:rsidRPr="00063074" w:rsidRDefault="00592A0B" w:rsidP="00592A0B">
      <w:pPr>
        <w:pStyle w:val="a3"/>
        <w:numPr>
          <w:ilvl w:val="0"/>
          <w:numId w:val="3"/>
        </w:numPr>
        <w:spacing w:line="360" w:lineRule="auto"/>
        <w:jc w:val="both"/>
        <w:rPr>
          <w:rFonts w:ascii="Times New Roman" w:hAnsi="Times New Roman"/>
          <w:b/>
          <w:color w:val="0D0D0D"/>
          <w:sz w:val="28"/>
          <w:szCs w:val="28"/>
        </w:rPr>
      </w:pPr>
      <w:r w:rsidRPr="00063074">
        <w:rPr>
          <w:rFonts w:ascii="Times New Roman" w:hAnsi="Times New Roman"/>
          <w:b/>
          <w:color w:val="0D0D0D"/>
          <w:sz w:val="28"/>
          <w:szCs w:val="28"/>
        </w:rPr>
        <w:lastRenderedPageBreak/>
        <w:t>Характеристика существующего состояния коммунальной инфраструктуры</w:t>
      </w:r>
    </w:p>
    <w:p w:rsidR="00592A0B" w:rsidRPr="00063074" w:rsidRDefault="00592A0B" w:rsidP="00592A0B">
      <w:pPr>
        <w:pStyle w:val="a3"/>
        <w:numPr>
          <w:ilvl w:val="1"/>
          <w:numId w:val="3"/>
        </w:numPr>
        <w:spacing w:line="360" w:lineRule="auto"/>
        <w:jc w:val="both"/>
        <w:rPr>
          <w:rFonts w:ascii="Times New Roman" w:hAnsi="Times New Roman"/>
          <w:b/>
          <w:i/>
          <w:color w:val="0D0D0D"/>
          <w:sz w:val="28"/>
          <w:szCs w:val="28"/>
        </w:rPr>
      </w:pPr>
      <w:r w:rsidRPr="00063074">
        <w:rPr>
          <w:rFonts w:ascii="Times New Roman" w:hAnsi="Times New Roman"/>
          <w:b/>
          <w:i/>
          <w:color w:val="0D0D0D"/>
          <w:sz w:val="28"/>
          <w:szCs w:val="28"/>
        </w:rPr>
        <w:t>Система теплоснабжения</w:t>
      </w:r>
    </w:p>
    <w:p w:rsidR="004A0126" w:rsidRPr="004A0126" w:rsidRDefault="004A0126" w:rsidP="004A0126">
      <w:pPr>
        <w:spacing w:after="160" w:line="360" w:lineRule="auto"/>
        <w:ind w:firstLine="709"/>
        <w:jc w:val="both"/>
        <w:rPr>
          <w:rFonts w:ascii="Times New Roman" w:eastAsia="Times New Roman" w:hAnsi="Times New Roman"/>
          <w:color w:val="000000"/>
          <w:sz w:val="28"/>
          <w:szCs w:val="28"/>
          <w:lang w:eastAsia="ru-RU"/>
        </w:rPr>
      </w:pPr>
      <w:r w:rsidRPr="004A0126">
        <w:rPr>
          <w:rFonts w:ascii="Times New Roman" w:eastAsia="Times New Roman" w:hAnsi="Times New Roman"/>
          <w:color w:val="000000"/>
          <w:sz w:val="28"/>
          <w:szCs w:val="28"/>
          <w:lang w:eastAsia="ru-RU"/>
        </w:rPr>
        <w:t xml:space="preserve">На территории </w:t>
      </w:r>
      <w:proofErr w:type="spellStart"/>
      <w:r w:rsidR="00641AD8">
        <w:rPr>
          <w:rFonts w:ascii="Times New Roman" w:eastAsia="Times New Roman" w:hAnsi="Times New Roman"/>
          <w:color w:val="000000"/>
          <w:sz w:val="28"/>
          <w:szCs w:val="28"/>
          <w:lang w:eastAsia="ru-RU"/>
        </w:rPr>
        <w:t>Мордовско-Вечкенинского</w:t>
      </w:r>
      <w:proofErr w:type="spellEnd"/>
      <w:r w:rsidRPr="004A0126">
        <w:rPr>
          <w:rFonts w:ascii="Times New Roman" w:eastAsia="Times New Roman" w:hAnsi="Times New Roman"/>
          <w:color w:val="000000"/>
          <w:sz w:val="28"/>
          <w:szCs w:val="28"/>
          <w:lang w:eastAsia="ru-RU"/>
        </w:rPr>
        <w:t xml:space="preserve"> сельского поселения центра</w:t>
      </w:r>
      <w:r>
        <w:rPr>
          <w:rFonts w:ascii="Times New Roman" w:eastAsia="Times New Roman" w:hAnsi="Times New Roman"/>
          <w:color w:val="000000"/>
          <w:sz w:val="28"/>
          <w:szCs w:val="28"/>
          <w:lang w:eastAsia="ru-RU"/>
        </w:rPr>
        <w:t>лизованных источников тепла (ко</w:t>
      </w:r>
      <w:r w:rsidRPr="004A0126">
        <w:rPr>
          <w:rFonts w:ascii="Times New Roman" w:eastAsia="Times New Roman" w:hAnsi="Times New Roman"/>
          <w:color w:val="000000"/>
          <w:sz w:val="28"/>
          <w:szCs w:val="28"/>
          <w:lang w:eastAsia="ru-RU"/>
        </w:rPr>
        <w:t>тельных) нет. Жилой сектор населенных пунктов представл</w:t>
      </w:r>
      <w:r>
        <w:rPr>
          <w:rFonts w:ascii="Times New Roman" w:eastAsia="Times New Roman" w:hAnsi="Times New Roman"/>
          <w:color w:val="000000"/>
          <w:sz w:val="28"/>
          <w:szCs w:val="28"/>
          <w:lang w:eastAsia="ru-RU"/>
        </w:rPr>
        <w:t>яет собой индивидуальную усадеб</w:t>
      </w:r>
      <w:r w:rsidRPr="004A0126">
        <w:rPr>
          <w:rFonts w:ascii="Times New Roman" w:eastAsia="Times New Roman" w:hAnsi="Times New Roman"/>
          <w:color w:val="000000"/>
          <w:sz w:val="28"/>
          <w:szCs w:val="28"/>
          <w:lang w:eastAsia="ru-RU"/>
        </w:rPr>
        <w:t>ную застройку.</w:t>
      </w:r>
    </w:p>
    <w:p w:rsidR="004A0126" w:rsidRPr="004A0126" w:rsidRDefault="004A0126" w:rsidP="004A0126">
      <w:pPr>
        <w:spacing w:after="160" w:line="360" w:lineRule="auto"/>
        <w:ind w:firstLine="709"/>
        <w:jc w:val="both"/>
        <w:rPr>
          <w:rFonts w:ascii="Times New Roman" w:eastAsia="Times New Roman" w:hAnsi="Times New Roman"/>
          <w:color w:val="000000"/>
          <w:sz w:val="28"/>
          <w:szCs w:val="28"/>
          <w:lang w:eastAsia="ru-RU"/>
        </w:rPr>
      </w:pPr>
      <w:r w:rsidRPr="004A0126">
        <w:rPr>
          <w:rFonts w:ascii="Times New Roman" w:eastAsia="Times New Roman" w:hAnsi="Times New Roman"/>
          <w:color w:val="000000"/>
          <w:sz w:val="28"/>
          <w:szCs w:val="28"/>
          <w:lang w:eastAsia="ru-RU"/>
        </w:rPr>
        <w:t xml:space="preserve">  Большая часть теплоснабжения жилых усадебных до</w:t>
      </w:r>
      <w:r>
        <w:rPr>
          <w:rFonts w:ascii="Times New Roman" w:eastAsia="Times New Roman" w:hAnsi="Times New Roman"/>
          <w:color w:val="000000"/>
          <w:sz w:val="28"/>
          <w:szCs w:val="28"/>
          <w:lang w:eastAsia="ru-RU"/>
        </w:rPr>
        <w:t>мов осуществляется от поквартир</w:t>
      </w:r>
      <w:r w:rsidRPr="004A0126">
        <w:rPr>
          <w:rFonts w:ascii="Times New Roman" w:eastAsia="Times New Roman" w:hAnsi="Times New Roman"/>
          <w:color w:val="000000"/>
          <w:sz w:val="28"/>
          <w:szCs w:val="28"/>
          <w:lang w:eastAsia="ru-RU"/>
        </w:rPr>
        <w:t xml:space="preserve">ных газовых </w:t>
      </w:r>
      <w:proofErr w:type="spellStart"/>
      <w:r w:rsidRPr="004A0126">
        <w:rPr>
          <w:rFonts w:ascii="Times New Roman" w:eastAsia="Times New Roman" w:hAnsi="Times New Roman"/>
          <w:color w:val="000000"/>
          <w:sz w:val="28"/>
          <w:szCs w:val="28"/>
          <w:lang w:eastAsia="ru-RU"/>
        </w:rPr>
        <w:t>теплогенераторов</w:t>
      </w:r>
      <w:proofErr w:type="spellEnd"/>
      <w:r w:rsidRPr="004A0126">
        <w:rPr>
          <w:rFonts w:ascii="Times New Roman" w:eastAsia="Times New Roman" w:hAnsi="Times New Roman"/>
          <w:color w:val="000000"/>
          <w:sz w:val="28"/>
          <w:szCs w:val="28"/>
          <w:lang w:eastAsia="ru-RU"/>
        </w:rPr>
        <w:t>, топливом для которых являет</w:t>
      </w:r>
      <w:r>
        <w:rPr>
          <w:rFonts w:ascii="Times New Roman" w:eastAsia="Times New Roman" w:hAnsi="Times New Roman"/>
          <w:color w:val="000000"/>
          <w:sz w:val="28"/>
          <w:szCs w:val="28"/>
          <w:lang w:eastAsia="ru-RU"/>
        </w:rPr>
        <w:t>ся природный газ. Часть населен</w:t>
      </w:r>
      <w:r w:rsidRPr="004A0126">
        <w:rPr>
          <w:rFonts w:ascii="Times New Roman" w:eastAsia="Times New Roman" w:hAnsi="Times New Roman"/>
          <w:color w:val="000000"/>
          <w:sz w:val="28"/>
          <w:szCs w:val="28"/>
          <w:lang w:eastAsia="ru-RU"/>
        </w:rPr>
        <w:t>ных пунктов, не имеющих природного газа, использует для отопления жилых домов твердое топливо (д</w:t>
      </w:r>
      <w:r w:rsidR="00972F83">
        <w:rPr>
          <w:rFonts w:ascii="Times New Roman" w:eastAsia="Times New Roman" w:hAnsi="Times New Roman"/>
          <w:color w:val="000000"/>
          <w:sz w:val="28"/>
          <w:szCs w:val="28"/>
          <w:lang w:eastAsia="ru-RU"/>
        </w:rPr>
        <w:t>рова</w:t>
      </w:r>
      <w:r w:rsidRPr="004A0126">
        <w:rPr>
          <w:rFonts w:ascii="Times New Roman" w:eastAsia="Times New Roman" w:hAnsi="Times New Roman"/>
          <w:color w:val="000000"/>
          <w:sz w:val="28"/>
          <w:szCs w:val="28"/>
          <w:lang w:eastAsia="ru-RU"/>
        </w:rPr>
        <w:t>).</w:t>
      </w:r>
    </w:p>
    <w:p w:rsidR="004A0126" w:rsidRPr="004A0126" w:rsidRDefault="004A0126" w:rsidP="004A0126">
      <w:pPr>
        <w:spacing w:after="160" w:line="360" w:lineRule="auto"/>
        <w:ind w:firstLine="709"/>
        <w:jc w:val="both"/>
        <w:rPr>
          <w:rFonts w:ascii="Times New Roman" w:eastAsia="Times New Roman" w:hAnsi="Times New Roman"/>
          <w:color w:val="000000"/>
          <w:sz w:val="28"/>
          <w:szCs w:val="28"/>
          <w:lang w:eastAsia="ru-RU"/>
        </w:rPr>
      </w:pPr>
      <w:r w:rsidRPr="004A0126">
        <w:rPr>
          <w:rFonts w:ascii="Times New Roman" w:eastAsia="Times New Roman" w:hAnsi="Times New Roman"/>
          <w:color w:val="000000"/>
          <w:sz w:val="28"/>
          <w:szCs w:val="28"/>
          <w:lang w:eastAsia="ru-RU"/>
        </w:rPr>
        <w:t xml:space="preserve">Используемые газовые </w:t>
      </w:r>
      <w:proofErr w:type="spellStart"/>
      <w:r w:rsidRPr="004A0126">
        <w:rPr>
          <w:rFonts w:ascii="Times New Roman" w:eastAsia="Times New Roman" w:hAnsi="Times New Roman"/>
          <w:color w:val="000000"/>
          <w:sz w:val="28"/>
          <w:szCs w:val="28"/>
          <w:lang w:eastAsia="ru-RU"/>
        </w:rPr>
        <w:t>теплогенераторы</w:t>
      </w:r>
      <w:proofErr w:type="spellEnd"/>
      <w:r w:rsidRPr="004A0126">
        <w:rPr>
          <w:rFonts w:ascii="Times New Roman" w:eastAsia="Times New Roman" w:hAnsi="Times New Roman"/>
          <w:color w:val="000000"/>
          <w:sz w:val="28"/>
          <w:szCs w:val="28"/>
          <w:lang w:eastAsia="ru-RU"/>
        </w:rPr>
        <w:t xml:space="preserve"> могут быть од</w:t>
      </w:r>
      <w:r>
        <w:rPr>
          <w:rFonts w:ascii="Times New Roman" w:eastAsia="Times New Roman" w:hAnsi="Times New Roman"/>
          <w:color w:val="000000"/>
          <w:sz w:val="28"/>
          <w:szCs w:val="28"/>
          <w:lang w:eastAsia="ru-RU"/>
        </w:rPr>
        <w:t>ноконтурные – только для отопле</w:t>
      </w:r>
      <w:r w:rsidRPr="004A0126">
        <w:rPr>
          <w:rFonts w:ascii="Times New Roman" w:eastAsia="Times New Roman" w:hAnsi="Times New Roman"/>
          <w:color w:val="000000"/>
          <w:sz w:val="28"/>
          <w:szCs w:val="28"/>
          <w:lang w:eastAsia="ru-RU"/>
        </w:rPr>
        <w:t>ния помещений и двухконтурные – для отопления и приготовления горячей воды.</w:t>
      </w:r>
    </w:p>
    <w:p w:rsidR="004A0126" w:rsidRPr="004A0126" w:rsidRDefault="004A0126" w:rsidP="004A0126">
      <w:pPr>
        <w:spacing w:after="160" w:line="360" w:lineRule="auto"/>
        <w:ind w:firstLine="709"/>
        <w:jc w:val="both"/>
        <w:rPr>
          <w:rFonts w:ascii="Times New Roman" w:eastAsia="Times New Roman" w:hAnsi="Times New Roman"/>
          <w:color w:val="000000"/>
          <w:sz w:val="28"/>
          <w:szCs w:val="28"/>
          <w:lang w:eastAsia="ru-RU"/>
        </w:rPr>
      </w:pPr>
      <w:r w:rsidRPr="004A0126">
        <w:rPr>
          <w:rFonts w:ascii="Times New Roman" w:eastAsia="Times New Roman" w:hAnsi="Times New Roman"/>
          <w:color w:val="000000"/>
          <w:sz w:val="28"/>
          <w:szCs w:val="28"/>
          <w:lang w:eastAsia="ru-RU"/>
        </w:rPr>
        <w:t>Отопление общественных зданий (школ, лечебных учре</w:t>
      </w:r>
      <w:r>
        <w:rPr>
          <w:rFonts w:ascii="Times New Roman" w:eastAsia="Times New Roman" w:hAnsi="Times New Roman"/>
          <w:color w:val="000000"/>
          <w:sz w:val="28"/>
          <w:szCs w:val="28"/>
          <w:lang w:eastAsia="ru-RU"/>
        </w:rPr>
        <w:t>ждений и др.), а также производ</w:t>
      </w:r>
      <w:r w:rsidRPr="004A0126">
        <w:rPr>
          <w:rFonts w:ascii="Times New Roman" w:eastAsia="Times New Roman" w:hAnsi="Times New Roman"/>
          <w:color w:val="000000"/>
          <w:sz w:val="28"/>
          <w:szCs w:val="28"/>
          <w:lang w:eastAsia="ru-RU"/>
        </w:rPr>
        <w:t>ственных предприятий осуществляется от локальных малопроизводительных котельных.</w:t>
      </w:r>
    </w:p>
    <w:p w:rsidR="00D556ED" w:rsidRPr="00D556ED" w:rsidRDefault="004A0126" w:rsidP="004A0126">
      <w:pPr>
        <w:spacing w:after="160" w:line="360" w:lineRule="auto"/>
        <w:ind w:firstLine="709"/>
        <w:jc w:val="both"/>
        <w:rPr>
          <w:rFonts w:ascii="Times New Roman" w:hAnsi="Times New Roman"/>
          <w:color w:val="000000"/>
          <w:sz w:val="28"/>
          <w:szCs w:val="28"/>
        </w:rPr>
      </w:pPr>
      <w:r w:rsidRPr="004A0126">
        <w:rPr>
          <w:rFonts w:ascii="Times New Roman" w:eastAsia="Times New Roman" w:hAnsi="Times New Roman"/>
          <w:color w:val="000000"/>
          <w:sz w:val="28"/>
          <w:szCs w:val="28"/>
          <w:lang w:eastAsia="ru-RU"/>
        </w:rPr>
        <w:t>Теплоснабжение вновь проектируемых индивидуал</w:t>
      </w:r>
      <w:r>
        <w:rPr>
          <w:rFonts w:ascii="Times New Roman" w:eastAsia="Times New Roman" w:hAnsi="Times New Roman"/>
          <w:color w:val="000000"/>
          <w:sz w:val="28"/>
          <w:szCs w:val="28"/>
          <w:lang w:eastAsia="ru-RU"/>
        </w:rPr>
        <w:t>ьных домов планируется осуществ</w:t>
      </w:r>
      <w:r w:rsidRPr="004A0126">
        <w:rPr>
          <w:rFonts w:ascii="Times New Roman" w:eastAsia="Times New Roman" w:hAnsi="Times New Roman"/>
          <w:color w:val="000000"/>
          <w:sz w:val="28"/>
          <w:szCs w:val="28"/>
          <w:lang w:eastAsia="ru-RU"/>
        </w:rPr>
        <w:t>лять от индивидуальных источников на газовом топливе.</w:t>
      </w:r>
      <w:r w:rsidR="00D556ED">
        <w:rPr>
          <w:rFonts w:ascii="Times New Roman" w:hAnsi="Times New Roman"/>
          <w:color w:val="000000"/>
          <w:sz w:val="28"/>
          <w:szCs w:val="28"/>
        </w:rPr>
        <w:br w:type="page"/>
      </w:r>
    </w:p>
    <w:p w:rsidR="00592A0B" w:rsidRPr="002A549F" w:rsidRDefault="00592A0B" w:rsidP="00592A0B">
      <w:pPr>
        <w:pStyle w:val="a3"/>
        <w:numPr>
          <w:ilvl w:val="1"/>
          <w:numId w:val="3"/>
        </w:numPr>
        <w:spacing w:line="360" w:lineRule="auto"/>
        <w:jc w:val="both"/>
        <w:rPr>
          <w:rFonts w:ascii="Times New Roman" w:hAnsi="Times New Roman"/>
          <w:b/>
          <w:i/>
          <w:color w:val="0D0D0D"/>
          <w:sz w:val="28"/>
          <w:szCs w:val="28"/>
        </w:rPr>
      </w:pPr>
      <w:r w:rsidRPr="002A549F">
        <w:rPr>
          <w:rFonts w:ascii="Times New Roman" w:hAnsi="Times New Roman"/>
          <w:b/>
          <w:i/>
          <w:color w:val="0D0D0D"/>
          <w:sz w:val="28"/>
          <w:szCs w:val="28"/>
        </w:rPr>
        <w:lastRenderedPageBreak/>
        <w:t>Система водоснабжения</w:t>
      </w:r>
    </w:p>
    <w:p w:rsidR="00E14F9C" w:rsidRPr="00E14F9C" w:rsidRDefault="00E14F9C" w:rsidP="00E14F9C">
      <w:pPr>
        <w:spacing w:line="360" w:lineRule="auto"/>
        <w:ind w:left="357" w:firstLine="709"/>
        <w:jc w:val="both"/>
        <w:rPr>
          <w:rFonts w:ascii="Times New Roman" w:hAnsi="Times New Roman"/>
          <w:color w:val="0D0D0D"/>
          <w:sz w:val="28"/>
          <w:szCs w:val="28"/>
        </w:rPr>
      </w:pPr>
      <w:r w:rsidRPr="00E14F9C">
        <w:rPr>
          <w:rFonts w:ascii="Times New Roman" w:hAnsi="Times New Roman"/>
          <w:color w:val="0D0D0D"/>
          <w:sz w:val="28"/>
          <w:szCs w:val="28"/>
        </w:rPr>
        <w:t xml:space="preserve">Источником водоснабжения </w:t>
      </w:r>
      <w:proofErr w:type="spellStart"/>
      <w:r w:rsidRPr="00E14F9C">
        <w:rPr>
          <w:rFonts w:ascii="Times New Roman" w:hAnsi="Times New Roman"/>
          <w:color w:val="0D0D0D"/>
          <w:sz w:val="28"/>
          <w:szCs w:val="28"/>
        </w:rPr>
        <w:t>Мордовско</w:t>
      </w:r>
      <w:proofErr w:type="spellEnd"/>
      <w:r w:rsidRPr="00E14F9C">
        <w:rPr>
          <w:rFonts w:ascii="Times New Roman" w:hAnsi="Times New Roman"/>
          <w:color w:val="0D0D0D"/>
          <w:sz w:val="28"/>
          <w:szCs w:val="28"/>
        </w:rPr>
        <w:t xml:space="preserve"> - </w:t>
      </w:r>
      <w:proofErr w:type="spellStart"/>
      <w:r w:rsidRPr="00E14F9C">
        <w:rPr>
          <w:rFonts w:ascii="Times New Roman" w:hAnsi="Times New Roman"/>
          <w:color w:val="0D0D0D"/>
          <w:sz w:val="28"/>
          <w:szCs w:val="28"/>
        </w:rPr>
        <w:t>Вечкенинского</w:t>
      </w:r>
      <w:proofErr w:type="spellEnd"/>
      <w:r w:rsidRPr="00E14F9C">
        <w:rPr>
          <w:rFonts w:ascii="Times New Roman" w:hAnsi="Times New Roman"/>
          <w:color w:val="0D0D0D"/>
          <w:sz w:val="28"/>
          <w:szCs w:val="28"/>
        </w:rPr>
        <w:t xml:space="preserve"> сельского поселения являются артезианские скважины и колодцы. На территории населенных пунктов насчит</w:t>
      </w:r>
      <w:r>
        <w:rPr>
          <w:rFonts w:ascii="Times New Roman" w:hAnsi="Times New Roman"/>
          <w:color w:val="0D0D0D"/>
          <w:sz w:val="28"/>
          <w:szCs w:val="28"/>
        </w:rPr>
        <w:t>ывается 5 арте</w:t>
      </w:r>
      <w:r w:rsidRPr="00E14F9C">
        <w:rPr>
          <w:rFonts w:ascii="Times New Roman" w:hAnsi="Times New Roman"/>
          <w:color w:val="0D0D0D"/>
          <w:sz w:val="28"/>
          <w:szCs w:val="28"/>
        </w:rPr>
        <w:t xml:space="preserve">зианских скважин (3 скважины в с. Мордовское </w:t>
      </w:r>
      <w:proofErr w:type="spellStart"/>
      <w:r w:rsidRPr="00E14F9C">
        <w:rPr>
          <w:rFonts w:ascii="Times New Roman" w:hAnsi="Times New Roman"/>
          <w:color w:val="0D0D0D"/>
          <w:sz w:val="28"/>
          <w:szCs w:val="28"/>
        </w:rPr>
        <w:t>Вечкенино</w:t>
      </w:r>
      <w:proofErr w:type="spellEnd"/>
      <w:r w:rsidRPr="00E14F9C">
        <w:rPr>
          <w:rFonts w:ascii="Times New Roman" w:hAnsi="Times New Roman"/>
          <w:color w:val="0D0D0D"/>
          <w:sz w:val="28"/>
          <w:szCs w:val="28"/>
        </w:rPr>
        <w:t xml:space="preserve">, с. Русское </w:t>
      </w:r>
      <w:proofErr w:type="spellStart"/>
      <w:r w:rsidRPr="00E14F9C">
        <w:rPr>
          <w:rFonts w:ascii="Times New Roman" w:hAnsi="Times New Roman"/>
          <w:color w:val="0D0D0D"/>
          <w:sz w:val="28"/>
          <w:szCs w:val="28"/>
        </w:rPr>
        <w:t>Вечкенино</w:t>
      </w:r>
      <w:proofErr w:type="spellEnd"/>
      <w:r w:rsidRPr="00E14F9C">
        <w:rPr>
          <w:rFonts w:ascii="Times New Roman" w:hAnsi="Times New Roman"/>
          <w:color w:val="0D0D0D"/>
          <w:sz w:val="28"/>
          <w:szCs w:val="28"/>
        </w:rPr>
        <w:t xml:space="preserve"> и Новые Дубровки и 2 скважина в с. </w:t>
      </w:r>
      <w:proofErr w:type="spellStart"/>
      <w:r w:rsidRPr="00E14F9C">
        <w:rPr>
          <w:rFonts w:ascii="Times New Roman" w:hAnsi="Times New Roman"/>
          <w:color w:val="0D0D0D"/>
          <w:sz w:val="28"/>
          <w:szCs w:val="28"/>
        </w:rPr>
        <w:t>Паньжа</w:t>
      </w:r>
      <w:proofErr w:type="spellEnd"/>
      <w:r w:rsidRPr="00E14F9C">
        <w:rPr>
          <w:rFonts w:ascii="Times New Roman" w:hAnsi="Times New Roman"/>
          <w:color w:val="0D0D0D"/>
          <w:sz w:val="28"/>
          <w:szCs w:val="28"/>
        </w:rPr>
        <w:t xml:space="preserve">, 2 скважины, в с. Васильевка и 1 скважина в с. </w:t>
      </w:r>
      <w:proofErr w:type="spellStart"/>
      <w:r w:rsidRPr="00E14F9C">
        <w:rPr>
          <w:rFonts w:ascii="Times New Roman" w:hAnsi="Times New Roman"/>
          <w:color w:val="0D0D0D"/>
          <w:sz w:val="28"/>
          <w:szCs w:val="28"/>
        </w:rPr>
        <w:t>Самольевка</w:t>
      </w:r>
      <w:proofErr w:type="spellEnd"/>
      <w:r w:rsidRPr="00E14F9C">
        <w:rPr>
          <w:rFonts w:ascii="Times New Roman" w:hAnsi="Times New Roman"/>
          <w:color w:val="0D0D0D"/>
          <w:sz w:val="28"/>
          <w:szCs w:val="28"/>
        </w:rPr>
        <w:t xml:space="preserve"> не работает). Водоснабжение сел осуществляется водопроводной сет</w:t>
      </w:r>
      <w:r>
        <w:rPr>
          <w:rFonts w:ascii="Times New Roman" w:hAnsi="Times New Roman"/>
          <w:color w:val="0D0D0D"/>
          <w:sz w:val="28"/>
          <w:szCs w:val="28"/>
        </w:rPr>
        <w:t>ью. Вода из скважин заби</w:t>
      </w:r>
      <w:r w:rsidRPr="00E14F9C">
        <w:rPr>
          <w:rFonts w:ascii="Times New Roman" w:hAnsi="Times New Roman"/>
          <w:color w:val="0D0D0D"/>
          <w:sz w:val="28"/>
          <w:szCs w:val="28"/>
        </w:rPr>
        <w:t>рается глубинными насосами и подается в водонапорные башни, а из них в водопроводную сеть. В</w:t>
      </w:r>
      <w:r>
        <w:rPr>
          <w:rFonts w:ascii="Times New Roman" w:hAnsi="Times New Roman"/>
          <w:color w:val="0D0D0D"/>
          <w:sz w:val="28"/>
          <w:szCs w:val="28"/>
        </w:rPr>
        <w:t>одонапорные башни 1965г – 1974г</w:t>
      </w:r>
      <w:r w:rsidRPr="00E14F9C">
        <w:rPr>
          <w:rFonts w:ascii="Times New Roman" w:hAnsi="Times New Roman"/>
          <w:color w:val="0D0D0D"/>
          <w:sz w:val="28"/>
          <w:szCs w:val="28"/>
        </w:rPr>
        <w:t xml:space="preserve">., глубина скважин 80 м – 160 м, дебит 10 – 30 м³/час. Водопроводная сеть и состояние водонапорных башен неудовлетворительное. Водонапорная башня расположенная западнее с. Русское </w:t>
      </w:r>
      <w:proofErr w:type="spellStart"/>
      <w:r w:rsidRPr="00E14F9C">
        <w:rPr>
          <w:rFonts w:ascii="Times New Roman" w:hAnsi="Times New Roman"/>
          <w:color w:val="0D0D0D"/>
          <w:sz w:val="28"/>
          <w:szCs w:val="28"/>
        </w:rPr>
        <w:t>Вечкенино</w:t>
      </w:r>
      <w:proofErr w:type="spellEnd"/>
      <w:r w:rsidRPr="00E14F9C">
        <w:rPr>
          <w:rFonts w:ascii="Times New Roman" w:hAnsi="Times New Roman"/>
          <w:color w:val="0D0D0D"/>
          <w:sz w:val="28"/>
          <w:szCs w:val="28"/>
        </w:rPr>
        <w:t xml:space="preserve"> не раб</w:t>
      </w:r>
      <w:r>
        <w:rPr>
          <w:rFonts w:ascii="Times New Roman" w:hAnsi="Times New Roman"/>
          <w:color w:val="0D0D0D"/>
          <w:sz w:val="28"/>
          <w:szCs w:val="28"/>
        </w:rPr>
        <w:t>отает, требуется замена водопро</w:t>
      </w:r>
      <w:r w:rsidRPr="00E14F9C">
        <w:rPr>
          <w:rFonts w:ascii="Times New Roman" w:hAnsi="Times New Roman"/>
          <w:color w:val="0D0D0D"/>
          <w:sz w:val="28"/>
          <w:szCs w:val="28"/>
        </w:rPr>
        <w:t>водных сетей и строительство новых водонапорных башен. Изношенность составляет 70%.  Водозаборы работают на территории с утвержденными запас</w:t>
      </w:r>
      <w:r>
        <w:rPr>
          <w:rFonts w:ascii="Times New Roman" w:hAnsi="Times New Roman"/>
          <w:color w:val="0D0D0D"/>
          <w:sz w:val="28"/>
          <w:szCs w:val="28"/>
        </w:rPr>
        <w:t>ами подземных вод.  В воде пода</w:t>
      </w:r>
      <w:r w:rsidRPr="00E14F9C">
        <w:rPr>
          <w:rFonts w:ascii="Times New Roman" w:hAnsi="Times New Roman"/>
          <w:color w:val="0D0D0D"/>
          <w:sz w:val="28"/>
          <w:szCs w:val="28"/>
        </w:rPr>
        <w:t>ваемой потребителям, наблюдается превышение нормативов по содержанию фтора и железа.</w:t>
      </w:r>
    </w:p>
    <w:p w:rsidR="00E14F9C" w:rsidRPr="00E14F9C" w:rsidRDefault="00E14F9C" w:rsidP="00E14F9C">
      <w:pPr>
        <w:spacing w:line="360" w:lineRule="auto"/>
        <w:ind w:left="357" w:firstLine="709"/>
        <w:jc w:val="both"/>
        <w:rPr>
          <w:rFonts w:ascii="Times New Roman" w:hAnsi="Times New Roman"/>
          <w:color w:val="0D0D0D"/>
          <w:sz w:val="28"/>
          <w:szCs w:val="28"/>
        </w:rPr>
      </w:pPr>
      <w:r w:rsidRPr="00E14F9C">
        <w:rPr>
          <w:rFonts w:ascii="Times New Roman" w:hAnsi="Times New Roman"/>
          <w:color w:val="0D0D0D"/>
          <w:sz w:val="28"/>
          <w:szCs w:val="28"/>
        </w:rPr>
        <w:t xml:space="preserve">Норма водопотребления </w:t>
      </w:r>
      <w:r>
        <w:rPr>
          <w:rFonts w:ascii="Times New Roman" w:hAnsi="Times New Roman"/>
          <w:color w:val="0D0D0D"/>
          <w:sz w:val="28"/>
          <w:szCs w:val="28"/>
        </w:rPr>
        <w:t>на одного жителя принята равной</w:t>
      </w:r>
      <w:r w:rsidRPr="00E14F9C">
        <w:rPr>
          <w:rFonts w:ascii="Times New Roman" w:hAnsi="Times New Roman"/>
          <w:color w:val="0D0D0D"/>
          <w:sz w:val="28"/>
          <w:szCs w:val="28"/>
        </w:rPr>
        <w:t xml:space="preserve"> – 200 л/</w:t>
      </w:r>
      <w:proofErr w:type="spellStart"/>
      <w:r w:rsidRPr="00E14F9C">
        <w:rPr>
          <w:rFonts w:ascii="Times New Roman" w:hAnsi="Times New Roman"/>
          <w:color w:val="0D0D0D"/>
          <w:sz w:val="28"/>
          <w:szCs w:val="28"/>
        </w:rPr>
        <w:t>сут</w:t>
      </w:r>
      <w:proofErr w:type="spellEnd"/>
      <w:r w:rsidRPr="00E14F9C">
        <w:rPr>
          <w:rFonts w:ascii="Times New Roman" w:hAnsi="Times New Roman"/>
          <w:color w:val="0D0D0D"/>
          <w:sz w:val="28"/>
          <w:szCs w:val="28"/>
        </w:rPr>
        <w:t>. Укрупненные среднесуточные нормы водопотребления включают расходы воды на хозяйственно-питьевые нужды в жилых и общественных зданиях, нужды местной промышленности, поливку улиц и частично зеленых насаждений.</w:t>
      </w:r>
    </w:p>
    <w:p w:rsidR="00E14F9C" w:rsidRPr="00E14F9C" w:rsidRDefault="00E14F9C" w:rsidP="00E14F9C">
      <w:pPr>
        <w:spacing w:line="360" w:lineRule="auto"/>
        <w:ind w:left="357" w:firstLine="709"/>
        <w:jc w:val="both"/>
        <w:rPr>
          <w:rFonts w:ascii="Times New Roman" w:hAnsi="Times New Roman"/>
          <w:color w:val="0D0D0D"/>
          <w:sz w:val="28"/>
          <w:szCs w:val="28"/>
        </w:rPr>
      </w:pPr>
      <w:r w:rsidRPr="00E14F9C">
        <w:rPr>
          <w:rFonts w:ascii="Times New Roman" w:hAnsi="Times New Roman"/>
          <w:color w:val="0D0D0D"/>
          <w:sz w:val="28"/>
          <w:szCs w:val="28"/>
        </w:rPr>
        <w:t>Существующие сети водопровода по мере их износа подлежат перекладке с заменой труб и колодцев на новые из современных материалов. Также необходимо выполнить строительство водонапорных башен и артезианских скважин.</w:t>
      </w:r>
    </w:p>
    <w:p w:rsidR="00322119" w:rsidRPr="00322119" w:rsidRDefault="00E14F9C" w:rsidP="00E14F9C">
      <w:pPr>
        <w:spacing w:line="360" w:lineRule="auto"/>
        <w:ind w:left="357" w:firstLine="709"/>
        <w:jc w:val="both"/>
        <w:rPr>
          <w:rFonts w:ascii="Times New Roman" w:hAnsi="Times New Roman"/>
          <w:color w:val="0D0D0D"/>
          <w:sz w:val="28"/>
          <w:szCs w:val="28"/>
        </w:rPr>
      </w:pPr>
      <w:r w:rsidRPr="00E14F9C">
        <w:rPr>
          <w:rFonts w:ascii="Times New Roman" w:hAnsi="Times New Roman"/>
          <w:color w:val="0D0D0D"/>
          <w:sz w:val="28"/>
          <w:szCs w:val="28"/>
        </w:rPr>
        <w:t xml:space="preserve"> Кроме того, по </w:t>
      </w:r>
      <w:proofErr w:type="spellStart"/>
      <w:r w:rsidRPr="00E14F9C">
        <w:rPr>
          <w:rFonts w:ascii="Times New Roman" w:hAnsi="Times New Roman"/>
          <w:color w:val="0D0D0D"/>
          <w:sz w:val="28"/>
          <w:szCs w:val="28"/>
        </w:rPr>
        <w:t>артскважинам</w:t>
      </w:r>
      <w:proofErr w:type="spellEnd"/>
      <w:r w:rsidRPr="00E14F9C">
        <w:rPr>
          <w:rFonts w:ascii="Times New Roman" w:hAnsi="Times New Roman"/>
          <w:color w:val="0D0D0D"/>
          <w:sz w:val="28"/>
          <w:szCs w:val="28"/>
        </w:rPr>
        <w:t xml:space="preserve">, качество воды в которых не соответствует требованиям СанПиН 2.1.4.1074-01, должны быть </w:t>
      </w:r>
      <w:r w:rsidRPr="00E14F9C">
        <w:rPr>
          <w:rFonts w:ascii="Times New Roman" w:hAnsi="Times New Roman"/>
          <w:color w:val="0D0D0D"/>
          <w:sz w:val="28"/>
          <w:szCs w:val="28"/>
        </w:rPr>
        <w:lastRenderedPageBreak/>
        <w:t>разработаны и реализованы меры по дости</w:t>
      </w:r>
      <w:r>
        <w:rPr>
          <w:rFonts w:ascii="Times New Roman" w:hAnsi="Times New Roman"/>
          <w:color w:val="0D0D0D"/>
          <w:sz w:val="28"/>
          <w:szCs w:val="28"/>
        </w:rPr>
        <w:t>жению показа</w:t>
      </w:r>
      <w:r w:rsidRPr="00E14F9C">
        <w:rPr>
          <w:rFonts w:ascii="Times New Roman" w:hAnsi="Times New Roman"/>
          <w:color w:val="0D0D0D"/>
          <w:sz w:val="28"/>
          <w:szCs w:val="28"/>
        </w:rPr>
        <w:t>телей качества воды, соответствующих указанному выше документу.</w:t>
      </w:r>
    </w:p>
    <w:p w:rsidR="00592A0B" w:rsidRPr="00E321A4" w:rsidRDefault="00063074" w:rsidP="00E321A4">
      <w:pPr>
        <w:pStyle w:val="a3"/>
        <w:numPr>
          <w:ilvl w:val="1"/>
          <w:numId w:val="3"/>
        </w:numPr>
        <w:spacing w:after="160" w:line="259" w:lineRule="auto"/>
        <w:rPr>
          <w:rFonts w:ascii="Times New Roman" w:hAnsi="Times New Roman"/>
          <w:b/>
          <w:i/>
          <w:color w:val="0D0D0D"/>
          <w:sz w:val="28"/>
          <w:szCs w:val="28"/>
        </w:rPr>
      </w:pPr>
      <w:r w:rsidRPr="00E321A4">
        <w:rPr>
          <w:rFonts w:ascii="Times New Roman" w:hAnsi="Times New Roman"/>
          <w:color w:val="0D0D0D"/>
          <w:sz w:val="28"/>
          <w:szCs w:val="28"/>
        </w:rPr>
        <w:br w:type="page"/>
      </w:r>
      <w:r w:rsidR="00592A0B" w:rsidRPr="00E321A4">
        <w:rPr>
          <w:rFonts w:ascii="Times New Roman" w:hAnsi="Times New Roman"/>
          <w:b/>
          <w:i/>
          <w:color w:val="0D0D0D"/>
          <w:sz w:val="28"/>
          <w:szCs w:val="28"/>
        </w:rPr>
        <w:lastRenderedPageBreak/>
        <w:t>Система водоотведения</w:t>
      </w:r>
    </w:p>
    <w:p w:rsidR="0056739E" w:rsidRPr="0056739E" w:rsidRDefault="0056739E" w:rsidP="0056739E">
      <w:pPr>
        <w:spacing w:after="160" w:line="360" w:lineRule="auto"/>
        <w:ind w:firstLine="709"/>
        <w:jc w:val="both"/>
        <w:rPr>
          <w:rFonts w:ascii="Times New Roman" w:hAnsi="Times New Roman"/>
          <w:color w:val="0D0D0D"/>
          <w:sz w:val="28"/>
          <w:szCs w:val="28"/>
        </w:rPr>
      </w:pPr>
      <w:r w:rsidRPr="0056739E">
        <w:rPr>
          <w:rFonts w:ascii="Times New Roman" w:hAnsi="Times New Roman"/>
          <w:color w:val="0D0D0D"/>
          <w:sz w:val="28"/>
          <w:szCs w:val="28"/>
        </w:rPr>
        <w:t xml:space="preserve">Система централизованного водоотведения в </w:t>
      </w:r>
      <w:proofErr w:type="spellStart"/>
      <w:r w:rsidRPr="0056739E">
        <w:rPr>
          <w:rFonts w:ascii="Times New Roman" w:hAnsi="Times New Roman"/>
          <w:color w:val="0D0D0D"/>
          <w:sz w:val="28"/>
          <w:szCs w:val="28"/>
        </w:rPr>
        <w:t>Мордо</w:t>
      </w:r>
      <w:r>
        <w:rPr>
          <w:rFonts w:ascii="Times New Roman" w:hAnsi="Times New Roman"/>
          <w:color w:val="0D0D0D"/>
          <w:sz w:val="28"/>
          <w:szCs w:val="28"/>
        </w:rPr>
        <w:t>вско-Вечкенинском</w:t>
      </w:r>
      <w:proofErr w:type="spellEnd"/>
      <w:r>
        <w:rPr>
          <w:rFonts w:ascii="Times New Roman" w:hAnsi="Times New Roman"/>
          <w:color w:val="0D0D0D"/>
          <w:sz w:val="28"/>
          <w:szCs w:val="28"/>
        </w:rPr>
        <w:t xml:space="preserve"> сельском по</w:t>
      </w:r>
      <w:r w:rsidRPr="0056739E">
        <w:rPr>
          <w:rFonts w:ascii="Times New Roman" w:hAnsi="Times New Roman"/>
          <w:color w:val="0D0D0D"/>
          <w:sz w:val="28"/>
          <w:szCs w:val="28"/>
        </w:rPr>
        <w:t>селении отсутствует.</w:t>
      </w:r>
    </w:p>
    <w:p w:rsidR="0056739E" w:rsidRPr="0056739E" w:rsidRDefault="0056739E" w:rsidP="0056739E">
      <w:pPr>
        <w:spacing w:after="160" w:line="360" w:lineRule="auto"/>
        <w:ind w:firstLine="709"/>
        <w:jc w:val="both"/>
        <w:rPr>
          <w:rFonts w:ascii="Times New Roman" w:hAnsi="Times New Roman"/>
          <w:color w:val="0D0D0D"/>
          <w:sz w:val="28"/>
          <w:szCs w:val="28"/>
        </w:rPr>
      </w:pPr>
      <w:r w:rsidRPr="0056739E">
        <w:rPr>
          <w:rFonts w:ascii="Times New Roman" w:hAnsi="Times New Roman"/>
          <w:color w:val="0D0D0D"/>
          <w:sz w:val="28"/>
          <w:szCs w:val="28"/>
        </w:rPr>
        <w:t>Сточные воды от частных жилых домов и общес</w:t>
      </w:r>
      <w:r>
        <w:rPr>
          <w:rFonts w:ascii="Times New Roman" w:hAnsi="Times New Roman"/>
          <w:color w:val="0D0D0D"/>
          <w:sz w:val="28"/>
          <w:szCs w:val="28"/>
        </w:rPr>
        <w:t>твенных зданий, имеющих водопро</w:t>
      </w:r>
      <w:r w:rsidRPr="0056739E">
        <w:rPr>
          <w:rFonts w:ascii="Times New Roman" w:hAnsi="Times New Roman"/>
          <w:color w:val="0D0D0D"/>
          <w:sz w:val="28"/>
          <w:szCs w:val="28"/>
        </w:rPr>
        <w:t xml:space="preserve">водные вводы от уличных сетей, отводятся непосредственно на рельеф в пониженные места. То же относится и к жилым домам, снабжающимся водой от водоразборных колонок или шахтных колодцев. </w:t>
      </w:r>
    </w:p>
    <w:p w:rsidR="002A549F" w:rsidRPr="002A549F" w:rsidRDefault="0056739E" w:rsidP="0056739E">
      <w:pPr>
        <w:spacing w:after="160" w:line="360" w:lineRule="auto"/>
        <w:ind w:firstLine="709"/>
        <w:jc w:val="both"/>
        <w:rPr>
          <w:rFonts w:ascii="Times New Roman" w:hAnsi="Times New Roman"/>
          <w:color w:val="0D0D0D"/>
          <w:sz w:val="28"/>
          <w:szCs w:val="28"/>
        </w:rPr>
      </w:pPr>
      <w:r w:rsidRPr="0056739E">
        <w:rPr>
          <w:rFonts w:ascii="Times New Roman" w:hAnsi="Times New Roman"/>
          <w:color w:val="0D0D0D"/>
          <w:sz w:val="28"/>
          <w:szCs w:val="28"/>
        </w:rPr>
        <w:t>Во вс</w:t>
      </w:r>
      <w:r>
        <w:rPr>
          <w:rFonts w:ascii="Times New Roman" w:hAnsi="Times New Roman"/>
          <w:color w:val="0D0D0D"/>
          <w:sz w:val="28"/>
          <w:szCs w:val="28"/>
        </w:rPr>
        <w:t xml:space="preserve">ех населенных пунктах </w:t>
      </w:r>
      <w:proofErr w:type="spellStart"/>
      <w:r>
        <w:rPr>
          <w:rFonts w:ascii="Times New Roman" w:hAnsi="Times New Roman"/>
          <w:color w:val="0D0D0D"/>
          <w:sz w:val="28"/>
          <w:szCs w:val="28"/>
        </w:rPr>
        <w:t>Мордовско-</w:t>
      </w:r>
      <w:r w:rsidRPr="0056739E">
        <w:rPr>
          <w:rFonts w:ascii="Times New Roman" w:hAnsi="Times New Roman"/>
          <w:color w:val="0D0D0D"/>
          <w:sz w:val="28"/>
          <w:szCs w:val="28"/>
        </w:rPr>
        <w:t>Вечкенинского</w:t>
      </w:r>
      <w:proofErr w:type="spellEnd"/>
      <w:r w:rsidRPr="0056739E">
        <w:rPr>
          <w:rFonts w:ascii="Times New Roman" w:hAnsi="Times New Roman"/>
          <w:color w:val="0D0D0D"/>
          <w:sz w:val="28"/>
          <w:szCs w:val="28"/>
        </w:rPr>
        <w:t xml:space="preserve"> сельского поселения </w:t>
      </w:r>
      <w:r>
        <w:rPr>
          <w:rFonts w:ascii="Times New Roman" w:hAnsi="Times New Roman"/>
          <w:color w:val="0D0D0D"/>
          <w:sz w:val="28"/>
          <w:szCs w:val="28"/>
        </w:rPr>
        <w:t>для ин</w:t>
      </w:r>
      <w:r w:rsidRPr="0056739E">
        <w:rPr>
          <w:rFonts w:ascii="Times New Roman" w:hAnsi="Times New Roman"/>
          <w:color w:val="0D0D0D"/>
          <w:sz w:val="28"/>
          <w:szCs w:val="28"/>
        </w:rPr>
        <w:t>дивидуальных владельцев, существующих и проектируе</w:t>
      </w:r>
      <w:r>
        <w:rPr>
          <w:rFonts w:ascii="Times New Roman" w:hAnsi="Times New Roman"/>
          <w:color w:val="0D0D0D"/>
          <w:sz w:val="28"/>
          <w:szCs w:val="28"/>
        </w:rPr>
        <w:t>мых жилых домов может быть реко</w:t>
      </w:r>
      <w:r w:rsidRPr="0056739E">
        <w:rPr>
          <w:rFonts w:ascii="Times New Roman" w:hAnsi="Times New Roman"/>
          <w:color w:val="0D0D0D"/>
          <w:sz w:val="28"/>
          <w:szCs w:val="28"/>
        </w:rPr>
        <w:t>мендовано использование компактных установок полной б</w:t>
      </w:r>
      <w:r>
        <w:rPr>
          <w:rFonts w:ascii="Times New Roman" w:hAnsi="Times New Roman"/>
          <w:color w:val="0D0D0D"/>
          <w:sz w:val="28"/>
          <w:szCs w:val="28"/>
        </w:rPr>
        <w:t>иологической очистки или устрой</w:t>
      </w:r>
      <w:r w:rsidRPr="0056739E">
        <w:rPr>
          <w:rFonts w:ascii="Times New Roman" w:hAnsi="Times New Roman"/>
          <w:color w:val="0D0D0D"/>
          <w:sz w:val="28"/>
          <w:szCs w:val="28"/>
        </w:rPr>
        <w:t>ство водонепроницаемых выгребов.</w:t>
      </w:r>
      <w:r w:rsidR="002A549F">
        <w:rPr>
          <w:rFonts w:ascii="Times New Roman" w:hAnsi="Times New Roman"/>
          <w:color w:val="0D0D0D"/>
          <w:sz w:val="28"/>
          <w:szCs w:val="28"/>
        </w:rPr>
        <w:br w:type="page"/>
      </w:r>
    </w:p>
    <w:p w:rsidR="00592A0B" w:rsidRPr="002A549F" w:rsidRDefault="00592A0B" w:rsidP="00592A0B">
      <w:pPr>
        <w:pStyle w:val="a3"/>
        <w:numPr>
          <w:ilvl w:val="1"/>
          <w:numId w:val="3"/>
        </w:numPr>
        <w:spacing w:line="360" w:lineRule="auto"/>
        <w:jc w:val="both"/>
        <w:rPr>
          <w:rFonts w:ascii="Times New Roman" w:hAnsi="Times New Roman"/>
          <w:b/>
          <w:i/>
          <w:color w:val="0D0D0D"/>
          <w:sz w:val="28"/>
          <w:szCs w:val="28"/>
        </w:rPr>
      </w:pPr>
      <w:r w:rsidRPr="002A549F">
        <w:rPr>
          <w:rFonts w:ascii="Times New Roman" w:hAnsi="Times New Roman"/>
          <w:b/>
          <w:i/>
          <w:color w:val="0D0D0D"/>
          <w:sz w:val="28"/>
          <w:szCs w:val="28"/>
        </w:rPr>
        <w:lastRenderedPageBreak/>
        <w:t>Система сбора и утилизации ТБО</w:t>
      </w:r>
    </w:p>
    <w:p w:rsidR="0052369A" w:rsidRPr="0052369A" w:rsidRDefault="0052369A" w:rsidP="0052369A">
      <w:pPr>
        <w:spacing w:after="160" w:line="360" w:lineRule="auto"/>
        <w:ind w:firstLine="709"/>
        <w:jc w:val="both"/>
        <w:rPr>
          <w:rFonts w:ascii="Times New Roman" w:hAnsi="Times New Roman"/>
          <w:color w:val="0D0D0D"/>
          <w:sz w:val="28"/>
          <w:szCs w:val="28"/>
        </w:rPr>
      </w:pPr>
      <w:r w:rsidRPr="0052369A">
        <w:rPr>
          <w:rFonts w:ascii="Times New Roman" w:hAnsi="Times New Roman"/>
          <w:color w:val="0D0D0D"/>
          <w:sz w:val="28"/>
          <w:szCs w:val="28"/>
        </w:rPr>
        <w:t xml:space="preserve">На территории </w:t>
      </w:r>
      <w:proofErr w:type="spellStart"/>
      <w:r w:rsidR="004A0126">
        <w:rPr>
          <w:rFonts w:ascii="Times New Roman" w:hAnsi="Times New Roman"/>
          <w:color w:val="0D0D0D"/>
          <w:sz w:val="28"/>
          <w:szCs w:val="28"/>
        </w:rPr>
        <w:t>Мордовско-Вечкенинского</w:t>
      </w:r>
      <w:proofErr w:type="spellEnd"/>
      <w:r w:rsidRPr="0052369A">
        <w:rPr>
          <w:rFonts w:ascii="Times New Roman" w:hAnsi="Times New Roman"/>
          <w:color w:val="0D0D0D"/>
          <w:sz w:val="28"/>
          <w:szCs w:val="28"/>
        </w:rPr>
        <w:t xml:space="preserve"> сельского поселения отсутствуют контейнерные площадки и контейнеры, сбор ТБО осуществляется жителями самостоятельно.</w:t>
      </w:r>
    </w:p>
    <w:p w:rsidR="0052369A" w:rsidRPr="0052369A" w:rsidRDefault="0052369A" w:rsidP="0052369A">
      <w:pPr>
        <w:spacing w:after="160" w:line="360" w:lineRule="auto"/>
        <w:ind w:firstLine="709"/>
        <w:jc w:val="both"/>
        <w:rPr>
          <w:rFonts w:ascii="Times New Roman" w:hAnsi="Times New Roman"/>
          <w:color w:val="0D0D0D"/>
          <w:sz w:val="28"/>
          <w:szCs w:val="28"/>
        </w:rPr>
      </w:pPr>
      <w:r w:rsidRPr="0052369A">
        <w:rPr>
          <w:rFonts w:ascii="Times New Roman" w:hAnsi="Times New Roman"/>
          <w:color w:val="0D0D0D"/>
          <w:sz w:val="28"/>
          <w:szCs w:val="28"/>
        </w:rPr>
        <w:t>Анализируя проблемы системы по сбору и утилизации ТБО, необходимо отметить следующее:</w:t>
      </w:r>
    </w:p>
    <w:p w:rsidR="0052369A" w:rsidRPr="0052369A" w:rsidRDefault="0052369A" w:rsidP="0052369A">
      <w:pPr>
        <w:spacing w:after="160" w:line="360" w:lineRule="auto"/>
        <w:ind w:firstLine="709"/>
        <w:jc w:val="both"/>
        <w:rPr>
          <w:rFonts w:ascii="Times New Roman" w:hAnsi="Times New Roman"/>
          <w:color w:val="0D0D0D"/>
          <w:sz w:val="28"/>
          <w:szCs w:val="28"/>
        </w:rPr>
      </w:pPr>
      <w:r w:rsidRPr="0052369A">
        <w:rPr>
          <w:rFonts w:ascii="Times New Roman" w:hAnsi="Times New Roman"/>
          <w:color w:val="0D0D0D"/>
          <w:sz w:val="28"/>
          <w:szCs w:val="28"/>
        </w:rPr>
        <w:t>- рост потребительского спроса населения и рост объема образования отходов;</w:t>
      </w:r>
    </w:p>
    <w:p w:rsidR="0052369A" w:rsidRPr="0052369A" w:rsidRDefault="0052369A" w:rsidP="0052369A">
      <w:pPr>
        <w:spacing w:after="160" w:line="360" w:lineRule="auto"/>
        <w:ind w:firstLine="709"/>
        <w:jc w:val="both"/>
        <w:rPr>
          <w:rFonts w:ascii="Times New Roman" w:hAnsi="Times New Roman"/>
          <w:color w:val="0D0D0D"/>
          <w:sz w:val="28"/>
          <w:szCs w:val="28"/>
        </w:rPr>
      </w:pPr>
      <w:r w:rsidRPr="0052369A">
        <w:rPr>
          <w:rFonts w:ascii="Times New Roman" w:hAnsi="Times New Roman"/>
          <w:color w:val="0D0D0D"/>
          <w:sz w:val="28"/>
          <w:szCs w:val="28"/>
        </w:rPr>
        <w:t>-отсутствие машины для вывоза крупногабаритных отходов.</w:t>
      </w:r>
    </w:p>
    <w:p w:rsidR="0052369A" w:rsidRPr="0052369A" w:rsidRDefault="0052369A" w:rsidP="0052369A">
      <w:pPr>
        <w:spacing w:after="160" w:line="360" w:lineRule="auto"/>
        <w:ind w:firstLine="709"/>
        <w:jc w:val="both"/>
        <w:rPr>
          <w:rFonts w:ascii="Times New Roman" w:hAnsi="Times New Roman"/>
          <w:color w:val="0D0D0D"/>
          <w:sz w:val="28"/>
          <w:szCs w:val="28"/>
        </w:rPr>
      </w:pPr>
      <w:r w:rsidRPr="0052369A">
        <w:rPr>
          <w:rFonts w:ascii="Times New Roman" w:hAnsi="Times New Roman"/>
          <w:color w:val="0D0D0D"/>
          <w:sz w:val="28"/>
          <w:szCs w:val="28"/>
        </w:rPr>
        <w:t>В связи с вышеуказанным населением необходимо рассмотреть и реализовать в ближайшее время такие мероприятия, как:</w:t>
      </w:r>
    </w:p>
    <w:p w:rsidR="0052369A" w:rsidRPr="0052369A" w:rsidRDefault="0052369A" w:rsidP="0052369A">
      <w:pPr>
        <w:spacing w:after="160" w:line="360" w:lineRule="auto"/>
        <w:ind w:firstLine="709"/>
        <w:jc w:val="both"/>
        <w:rPr>
          <w:rFonts w:ascii="Times New Roman" w:hAnsi="Times New Roman"/>
          <w:color w:val="0D0D0D"/>
          <w:sz w:val="28"/>
          <w:szCs w:val="28"/>
        </w:rPr>
      </w:pPr>
      <w:r w:rsidRPr="0052369A">
        <w:rPr>
          <w:rFonts w:ascii="Times New Roman" w:hAnsi="Times New Roman"/>
          <w:color w:val="0D0D0D"/>
          <w:sz w:val="28"/>
          <w:szCs w:val="28"/>
        </w:rPr>
        <w:t>-организовать сбор и вызов отходов от жителей частного сектора.</w:t>
      </w:r>
    </w:p>
    <w:p w:rsidR="0052369A" w:rsidRPr="0052369A" w:rsidRDefault="0052369A" w:rsidP="0052369A">
      <w:pPr>
        <w:spacing w:after="160" w:line="360" w:lineRule="auto"/>
        <w:ind w:firstLine="709"/>
        <w:jc w:val="both"/>
        <w:rPr>
          <w:rFonts w:ascii="Times New Roman" w:hAnsi="Times New Roman"/>
          <w:color w:val="0D0D0D"/>
          <w:sz w:val="28"/>
          <w:szCs w:val="28"/>
        </w:rPr>
      </w:pPr>
      <w:r w:rsidRPr="0052369A">
        <w:rPr>
          <w:rFonts w:ascii="Times New Roman" w:hAnsi="Times New Roman"/>
          <w:color w:val="0D0D0D"/>
          <w:sz w:val="28"/>
          <w:szCs w:val="28"/>
        </w:rPr>
        <w:t>Необходимо установить контейнеры для сбора ТБО.  Должны быть разработаны графики организованного сбора и вывоза бытовых отходов с разбивкой по маршрутам, с указанием дней недели и времени прибытия на место сбора.</w:t>
      </w:r>
    </w:p>
    <w:p w:rsidR="002A549F" w:rsidRPr="002A549F" w:rsidRDefault="0052369A" w:rsidP="0052369A">
      <w:pPr>
        <w:spacing w:after="160" w:line="360" w:lineRule="auto"/>
        <w:ind w:firstLine="709"/>
        <w:jc w:val="both"/>
        <w:rPr>
          <w:rFonts w:ascii="Times New Roman" w:hAnsi="Times New Roman"/>
          <w:color w:val="0D0D0D"/>
          <w:sz w:val="28"/>
          <w:szCs w:val="28"/>
        </w:rPr>
      </w:pPr>
      <w:r w:rsidRPr="0052369A">
        <w:rPr>
          <w:rFonts w:ascii="Times New Roman" w:hAnsi="Times New Roman"/>
          <w:color w:val="0D0D0D"/>
          <w:sz w:val="28"/>
          <w:szCs w:val="28"/>
        </w:rPr>
        <w:t>- организовать систему раздельного сбора отходов производства и потребления.</w:t>
      </w:r>
      <w:r w:rsidR="002A549F">
        <w:rPr>
          <w:rFonts w:ascii="Times New Roman" w:hAnsi="Times New Roman"/>
          <w:color w:val="0D0D0D"/>
          <w:sz w:val="28"/>
          <w:szCs w:val="28"/>
        </w:rPr>
        <w:br w:type="page"/>
      </w:r>
    </w:p>
    <w:p w:rsidR="00592A0B" w:rsidRPr="00FB1451" w:rsidRDefault="00592A0B" w:rsidP="00592A0B">
      <w:pPr>
        <w:pStyle w:val="a3"/>
        <w:numPr>
          <w:ilvl w:val="1"/>
          <w:numId w:val="3"/>
        </w:numPr>
        <w:spacing w:line="360" w:lineRule="auto"/>
        <w:jc w:val="both"/>
        <w:rPr>
          <w:rFonts w:ascii="Times New Roman" w:hAnsi="Times New Roman"/>
          <w:b/>
          <w:i/>
          <w:color w:val="0D0D0D"/>
          <w:sz w:val="28"/>
          <w:szCs w:val="28"/>
        </w:rPr>
      </w:pPr>
      <w:r w:rsidRPr="00FB1451">
        <w:rPr>
          <w:rFonts w:ascii="Times New Roman" w:hAnsi="Times New Roman"/>
          <w:b/>
          <w:i/>
          <w:color w:val="0D0D0D"/>
          <w:sz w:val="28"/>
          <w:szCs w:val="28"/>
        </w:rPr>
        <w:lastRenderedPageBreak/>
        <w:t>Система газоснабжения</w:t>
      </w:r>
    </w:p>
    <w:p w:rsidR="00A932A6" w:rsidRDefault="0090063A" w:rsidP="00657C45">
      <w:pPr>
        <w:spacing w:after="160" w:line="360" w:lineRule="auto"/>
        <w:ind w:firstLine="709"/>
        <w:jc w:val="both"/>
        <w:rPr>
          <w:rFonts w:ascii="Times New Roman" w:hAnsi="Times New Roman"/>
          <w:color w:val="0D0D0D"/>
          <w:sz w:val="28"/>
          <w:szCs w:val="28"/>
        </w:rPr>
      </w:pPr>
      <w:r w:rsidRPr="0090063A">
        <w:rPr>
          <w:rFonts w:ascii="Times New Roman" w:hAnsi="Times New Roman"/>
          <w:color w:val="0D0D0D"/>
          <w:sz w:val="28"/>
          <w:szCs w:val="28"/>
        </w:rPr>
        <w:t>Одним из важнейших составляющих инфраструктуры</w:t>
      </w:r>
      <w:r>
        <w:rPr>
          <w:rFonts w:ascii="Times New Roman" w:hAnsi="Times New Roman"/>
          <w:color w:val="0D0D0D"/>
          <w:sz w:val="28"/>
          <w:szCs w:val="28"/>
        </w:rPr>
        <w:t xml:space="preserve"> </w:t>
      </w:r>
      <w:proofErr w:type="spellStart"/>
      <w:r>
        <w:rPr>
          <w:rFonts w:ascii="Times New Roman" w:hAnsi="Times New Roman"/>
          <w:color w:val="0D0D0D"/>
          <w:sz w:val="28"/>
          <w:szCs w:val="28"/>
        </w:rPr>
        <w:t>Мордовско</w:t>
      </w:r>
      <w:proofErr w:type="spellEnd"/>
      <w:r>
        <w:rPr>
          <w:rFonts w:ascii="Times New Roman" w:hAnsi="Times New Roman"/>
          <w:color w:val="0D0D0D"/>
          <w:sz w:val="28"/>
          <w:szCs w:val="28"/>
        </w:rPr>
        <w:t xml:space="preserve"> - </w:t>
      </w:r>
      <w:proofErr w:type="spellStart"/>
      <w:r>
        <w:rPr>
          <w:rFonts w:ascii="Times New Roman" w:hAnsi="Times New Roman"/>
          <w:color w:val="0D0D0D"/>
          <w:sz w:val="28"/>
          <w:szCs w:val="28"/>
        </w:rPr>
        <w:t>Вечкенинского</w:t>
      </w:r>
      <w:proofErr w:type="spellEnd"/>
      <w:r>
        <w:rPr>
          <w:rFonts w:ascii="Times New Roman" w:hAnsi="Times New Roman"/>
          <w:color w:val="0D0D0D"/>
          <w:sz w:val="28"/>
          <w:szCs w:val="28"/>
        </w:rPr>
        <w:t xml:space="preserve"> сель</w:t>
      </w:r>
      <w:r w:rsidRPr="0090063A">
        <w:rPr>
          <w:rFonts w:ascii="Times New Roman" w:hAnsi="Times New Roman"/>
          <w:color w:val="0D0D0D"/>
          <w:sz w:val="28"/>
          <w:szCs w:val="28"/>
        </w:rPr>
        <w:t>ского поселения является состояние газификации. Газоснаб</w:t>
      </w:r>
      <w:r>
        <w:rPr>
          <w:rFonts w:ascii="Times New Roman" w:hAnsi="Times New Roman"/>
          <w:color w:val="0D0D0D"/>
          <w:sz w:val="28"/>
          <w:szCs w:val="28"/>
        </w:rPr>
        <w:t>жение и обслуживание газовых се</w:t>
      </w:r>
      <w:r w:rsidRPr="0090063A">
        <w:rPr>
          <w:rFonts w:ascii="Times New Roman" w:hAnsi="Times New Roman"/>
          <w:color w:val="0D0D0D"/>
          <w:sz w:val="28"/>
          <w:szCs w:val="28"/>
        </w:rPr>
        <w:t xml:space="preserve">тей в </w:t>
      </w:r>
      <w:proofErr w:type="spellStart"/>
      <w:r w:rsidRPr="0090063A">
        <w:rPr>
          <w:rFonts w:ascii="Times New Roman" w:hAnsi="Times New Roman"/>
          <w:color w:val="0D0D0D"/>
          <w:sz w:val="28"/>
          <w:szCs w:val="28"/>
        </w:rPr>
        <w:t>Мордовско</w:t>
      </w:r>
      <w:proofErr w:type="spellEnd"/>
      <w:r w:rsidRPr="0090063A">
        <w:rPr>
          <w:rFonts w:ascii="Times New Roman" w:hAnsi="Times New Roman"/>
          <w:color w:val="0D0D0D"/>
          <w:sz w:val="28"/>
          <w:szCs w:val="28"/>
        </w:rPr>
        <w:t xml:space="preserve"> - </w:t>
      </w:r>
      <w:proofErr w:type="spellStart"/>
      <w:r w:rsidRPr="0090063A">
        <w:rPr>
          <w:rFonts w:ascii="Times New Roman" w:hAnsi="Times New Roman"/>
          <w:color w:val="0D0D0D"/>
          <w:sz w:val="28"/>
          <w:szCs w:val="28"/>
        </w:rPr>
        <w:t>Вечкенинском</w:t>
      </w:r>
      <w:proofErr w:type="spellEnd"/>
      <w:r w:rsidRPr="0090063A">
        <w:rPr>
          <w:rFonts w:ascii="Times New Roman" w:hAnsi="Times New Roman"/>
          <w:color w:val="0D0D0D"/>
          <w:sz w:val="28"/>
          <w:szCs w:val="28"/>
        </w:rPr>
        <w:t xml:space="preserve"> сельском поселении производит Управление «</w:t>
      </w:r>
      <w:proofErr w:type="spellStart"/>
      <w:r w:rsidRPr="0090063A">
        <w:rPr>
          <w:rFonts w:ascii="Times New Roman" w:hAnsi="Times New Roman"/>
          <w:color w:val="0D0D0D"/>
          <w:sz w:val="28"/>
          <w:szCs w:val="28"/>
        </w:rPr>
        <w:t>Ковылкино-райгаз</w:t>
      </w:r>
      <w:proofErr w:type="spellEnd"/>
      <w:r w:rsidRPr="0090063A">
        <w:rPr>
          <w:rFonts w:ascii="Times New Roman" w:hAnsi="Times New Roman"/>
          <w:color w:val="0D0D0D"/>
          <w:sz w:val="28"/>
          <w:szCs w:val="28"/>
        </w:rPr>
        <w:t>» с помощью централизованного газоснабжения при</w:t>
      </w:r>
      <w:r>
        <w:rPr>
          <w:rFonts w:ascii="Times New Roman" w:hAnsi="Times New Roman"/>
          <w:color w:val="0D0D0D"/>
          <w:sz w:val="28"/>
          <w:szCs w:val="28"/>
        </w:rPr>
        <w:t>родным газом. Источником газифи</w:t>
      </w:r>
      <w:r w:rsidRPr="0090063A">
        <w:rPr>
          <w:rFonts w:ascii="Times New Roman" w:hAnsi="Times New Roman"/>
          <w:color w:val="0D0D0D"/>
          <w:sz w:val="28"/>
          <w:szCs w:val="28"/>
        </w:rPr>
        <w:t xml:space="preserve">кации является магистральный газопровод </w:t>
      </w:r>
      <w:proofErr w:type="spellStart"/>
      <w:r w:rsidRPr="0090063A">
        <w:rPr>
          <w:rFonts w:ascii="Times New Roman" w:hAnsi="Times New Roman"/>
          <w:color w:val="0D0D0D"/>
          <w:sz w:val="28"/>
          <w:szCs w:val="28"/>
        </w:rPr>
        <w:t>г.Краснослободск</w:t>
      </w:r>
      <w:proofErr w:type="spellEnd"/>
      <w:r w:rsidRPr="0090063A">
        <w:rPr>
          <w:rFonts w:ascii="Times New Roman" w:hAnsi="Times New Roman"/>
          <w:color w:val="0D0D0D"/>
          <w:sz w:val="28"/>
          <w:szCs w:val="28"/>
        </w:rPr>
        <w:t xml:space="preserve"> -</w:t>
      </w:r>
      <w:r>
        <w:rPr>
          <w:rFonts w:ascii="Times New Roman" w:hAnsi="Times New Roman"/>
          <w:color w:val="0D0D0D"/>
          <w:sz w:val="28"/>
          <w:szCs w:val="28"/>
        </w:rPr>
        <w:t xml:space="preserve"> </w:t>
      </w:r>
      <w:proofErr w:type="spellStart"/>
      <w:r w:rsidRPr="0090063A">
        <w:rPr>
          <w:rFonts w:ascii="Times New Roman" w:hAnsi="Times New Roman"/>
          <w:color w:val="0D0D0D"/>
          <w:sz w:val="28"/>
          <w:szCs w:val="28"/>
        </w:rPr>
        <w:t>п</w:t>
      </w:r>
      <w:r>
        <w:rPr>
          <w:rFonts w:ascii="Times New Roman" w:hAnsi="Times New Roman"/>
          <w:color w:val="0D0D0D"/>
          <w:sz w:val="28"/>
          <w:szCs w:val="28"/>
        </w:rPr>
        <w:t>.г.т</w:t>
      </w:r>
      <w:proofErr w:type="spellEnd"/>
      <w:r>
        <w:rPr>
          <w:rFonts w:ascii="Times New Roman" w:hAnsi="Times New Roman"/>
          <w:color w:val="0D0D0D"/>
          <w:sz w:val="28"/>
          <w:szCs w:val="28"/>
        </w:rPr>
        <w:t xml:space="preserve">. </w:t>
      </w:r>
      <w:proofErr w:type="spellStart"/>
      <w:r>
        <w:rPr>
          <w:rFonts w:ascii="Times New Roman" w:hAnsi="Times New Roman"/>
          <w:color w:val="0D0D0D"/>
          <w:sz w:val="28"/>
          <w:szCs w:val="28"/>
        </w:rPr>
        <w:t>Кадошкино</w:t>
      </w:r>
      <w:proofErr w:type="spellEnd"/>
      <w:r>
        <w:rPr>
          <w:rFonts w:ascii="Times New Roman" w:hAnsi="Times New Roman"/>
          <w:color w:val="0D0D0D"/>
          <w:sz w:val="28"/>
          <w:szCs w:val="28"/>
        </w:rPr>
        <w:t>.  Все села сель</w:t>
      </w:r>
      <w:r w:rsidRPr="0090063A">
        <w:rPr>
          <w:rFonts w:ascii="Times New Roman" w:hAnsi="Times New Roman"/>
          <w:color w:val="0D0D0D"/>
          <w:sz w:val="28"/>
          <w:szCs w:val="28"/>
        </w:rPr>
        <w:t>ского поселения газифицированы на 98%. От АГРС «</w:t>
      </w:r>
      <w:proofErr w:type="spellStart"/>
      <w:r w:rsidRPr="0090063A">
        <w:rPr>
          <w:rFonts w:ascii="Times New Roman" w:hAnsi="Times New Roman"/>
          <w:color w:val="0D0D0D"/>
          <w:sz w:val="28"/>
          <w:szCs w:val="28"/>
        </w:rPr>
        <w:t>Ковы</w:t>
      </w:r>
      <w:r>
        <w:rPr>
          <w:rFonts w:ascii="Times New Roman" w:hAnsi="Times New Roman"/>
          <w:color w:val="0D0D0D"/>
          <w:sz w:val="28"/>
          <w:szCs w:val="28"/>
        </w:rPr>
        <w:t>лкино</w:t>
      </w:r>
      <w:proofErr w:type="spellEnd"/>
      <w:r>
        <w:rPr>
          <w:rFonts w:ascii="Times New Roman" w:hAnsi="Times New Roman"/>
          <w:color w:val="0D0D0D"/>
          <w:sz w:val="28"/>
          <w:szCs w:val="28"/>
        </w:rPr>
        <w:t>» по распределительным газ</w:t>
      </w:r>
      <w:r w:rsidRPr="0090063A">
        <w:rPr>
          <w:rFonts w:ascii="Times New Roman" w:hAnsi="Times New Roman"/>
          <w:color w:val="0D0D0D"/>
          <w:sz w:val="28"/>
          <w:szCs w:val="28"/>
        </w:rPr>
        <w:t>опроводам высокого давления газ поступает н</w:t>
      </w:r>
      <w:r>
        <w:rPr>
          <w:rFonts w:ascii="Times New Roman" w:hAnsi="Times New Roman"/>
          <w:color w:val="0D0D0D"/>
          <w:sz w:val="28"/>
          <w:szCs w:val="28"/>
        </w:rPr>
        <w:t xml:space="preserve">а ГРП с. </w:t>
      </w:r>
      <w:proofErr w:type="spellStart"/>
      <w:r>
        <w:rPr>
          <w:rFonts w:ascii="Times New Roman" w:hAnsi="Times New Roman"/>
          <w:color w:val="0D0D0D"/>
          <w:sz w:val="28"/>
          <w:szCs w:val="28"/>
        </w:rPr>
        <w:t>Вечкенино</w:t>
      </w:r>
      <w:proofErr w:type="spellEnd"/>
      <w:r>
        <w:rPr>
          <w:rFonts w:ascii="Times New Roman" w:hAnsi="Times New Roman"/>
          <w:color w:val="0D0D0D"/>
          <w:sz w:val="28"/>
          <w:szCs w:val="28"/>
        </w:rPr>
        <w:t xml:space="preserve">, с. </w:t>
      </w:r>
      <w:proofErr w:type="spellStart"/>
      <w:r>
        <w:rPr>
          <w:rFonts w:ascii="Times New Roman" w:hAnsi="Times New Roman"/>
          <w:color w:val="0D0D0D"/>
          <w:sz w:val="28"/>
          <w:szCs w:val="28"/>
        </w:rPr>
        <w:t>Паньжа</w:t>
      </w:r>
      <w:proofErr w:type="spellEnd"/>
      <w:r>
        <w:rPr>
          <w:rFonts w:ascii="Times New Roman" w:hAnsi="Times New Roman"/>
          <w:color w:val="0D0D0D"/>
          <w:sz w:val="28"/>
          <w:szCs w:val="28"/>
        </w:rPr>
        <w:t xml:space="preserve">, с. Старые Дубровки, </w:t>
      </w:r>
      <w:proofErr w:type="spellStart"/>
      <w:r>
        <w:rPr>
          <w:rFonts w:ascii="Times New Roman" w:hAnsi="Times New Roman"/>
          <w:color w:val="0D0D0D"/>
          <w:sz w:val="28"/>
          <w:szCs w:val="28"/>
        </w:rPr>
        <w:t>с</w:t>
      </w:r>
      <w:proofErr w:type="gramStart"/>
      <w:r>
        <w:rPr>
          <w:rFonts w:ascii="Times New Roman" w:hAnsi="Times New Roman"/>
          <w:color w:val="0D0D0D"/>
          <w:sz w:val="28"/>
          <w:szCs w:val="28"/>
        </w:rPr>
        <w:t>.</w:t>
      </w:r>
      <w:r w:rsidRPr="0090063A">
        <w:rPr>
          <w:rFonts w:ascii="Times New Roman" w:hAnsi="Times New Roman"/>
          <w:color w:val="0D0D0D"/>
          <w:sz w:val="28"/>
          <w:szCs w:val="28"/>
        </w:rPr>
        <w:t>В</w:t>
      </w:r>
      <w:proofErr w:type="gramEnd"/>
      <w:r w:rsidRPr="0090063A">
        <w:rPr>
          <w:rFonts w:ascii="Times New Roman" w:hAnsi="Times New Roman"/>
          <w:color w:val="0D0D0D"/>
          <w:sz w:val="28"/>
          <w:szCs w:val="28"/>
        </w:rPr>
        <w:t>асильевка</w:t>
      </w:r>
      <w:proofErr w:type="spellEnd"/>
      <w:r w:rsidR="00972F83">
        <w:rPr>
          <w:rFonts w:ascii="Times New Roman" w:hAnsi="Times New Roman"/>
          <w:color w:val="0D0D0D"/>
          <w:sz w:val="28"/>
          <w:szCs w:val="28"/>
        </w:rPr>
        <w:t>.</w:t>
      </w:r>
      <w:r w:rsidRPr="0090063A">
        <w:rPr>
          <w:rFonts w:ascii="Times New Roman" w:hAnsi="Times New Roman"/>
          <w:color w:val="0D0D0D"/>
          <w:sz w:val="28"/>
          <w:szCs w:val="28"/>
        </w:rPr>
        <w:t xml:space="preserve"> На территории села </w:t>
      </w:r>
      <w:proofErr w:type="spellStart"/>
      <w:r w:rsidRPr="0090063A">
        <w:rPr>
          <w:rFonts w:ascii="Times New Roman" w:hAnsi="Times New Roman"/>
          <w:color w:val="0D0D0D"/>
          <w:sz w:val="28"/>
          <w:szCs w:val="28"/>
        </w:rPr>
        <w:t>Вечкенино</w:t>
      </w:r>
      <w:proofErr w:type="spellEnd"/>
      <w:r w:rsidRPr="0090063A">
        <w:rPr>
          <w:rFonts w:ascii="Times New Roman" w:hAnsi="Times New Roman"/>
          <w:color w:val="0D0D0D"/>
          <w:sz w:val="28"/>
          <w:szCs w:val="28"/>
        </w:rPr>
        <w:t xml:space="preserve"> расположено один ГРП и один</w:t>
      </w:r>
      <w:r>
        <w:rPr>
          <w:rFonts w:ascii="Times New Roman" w:hAnsi="Times New Roman"/>
          <w:color w:val="0D0D0D"/>
          <w:sz w:val="28"/>
          <w:szCs w:val="28"/>
        </w:rPr>
        <w:t xml:space="preserve"> ГРПШ-10МС, на территории села </w:t>
      </w:r>
      <w:proofErr w:type="spellStart"/>
      <w:r w:rsidRPr="0090063A">
        <w:rPr>
          <w:rFonts w:ascii="Times New Roman" w:hAnsi="Times New Roman"/>
          <w:color w:val="0D0D0D"/>
          <w:sz w:val="28"/>
          <w:szCs w:val="28"/>
        </w:rPr>
        <w:t>Паньжа</w:t>
      </w:r>
      <w:proofErr w:type="spellEnd"/>
      <w:r w:rsidRPr="0090063A">
        <w:rPr>
          <w:rFonts w:ascii="Times New Roman" w:hAnsi="Times New Roman"/>
          <w:color w:val="0D0D0D"/>
          <w:sz w:val="28"/>
          <w:szCs w:val="28"/>
        </w:rPr>
        <w:t xml:space="preserve"> один ГРП и два ГРПШ-40</w:t>
      </w:r>
      <w:r>
        <w:rPr>
          <w:rFonts w:ascii="Times New Roman" w:hAnsi="Times New Roman"/>
          <w:color w:val="0D0D0D"/>
          <w:sz w:val="28"/>
          <w:szCs w:val="28"/>
        </w:rPr>
        <w:t>0-01-У1, на территории села Ста</w:t>
      </w:r>
      <w:r w:rsidRPr="0090063A">
        <w:rPr>
          <w:rFonts w:ascii="Times New Roman" w:hAnsi="Times New Roman"/>
          <w:color w:val="0D0D0D"/>
          <w:sz w:val="28"/>
          <w:szCs w:val="28"/>
        </w:rPr>
        <w:t>рые Дубровки один ГРПШ-400-01-У1.  На территории села Васильевка расположено 2 ГРПШ (ГРПШ-03Б-04-2У1 и ГРПШ-400-01-У1), село газифицирован</w:t>
      </w:r>
      <w:r>
        <w:rPr>
          <w:rFonts w:ascii="Times New Roman" w:hAnsi="Times New Roman"/>
          <w:color w:val="0D0D0D"/>
          <w:sz w:val="28"/>
          <w:szCs w:val="28"/>
        </w:rPr>
        <w:t xml:space="preserve">о на 95%. Село </w:t>
      </w:r>
      <w:proofErr w:type="spellStart"/>
      <w:r>
        <w:rPr>
          <w:rFonts w:ascii="Times New Roman" w:hAnsi="Times New Roman"/>
          <w:color w:val="0D0D0D"/>
          <w:sz w:val="28"/>
          <w:szCs w:val="28"/>
        </w:rPr>
        <w:t>Самольевка</w:t>
      </w:r>
      <w:proofErr w:type="spellEnd"/>
      <w:r>
        <w:rPr>
          <w:rFonts w:ascii="Times New Roman" w:hAnsi="Times New Roman"/>
          <w:color w:val="0D0D0D"/>
          <w:sz w:val="28"/>
          <w:szCs w:val="28"/>
        </w:rPr>
        <w:t xml:space="preserve"> не га</w:t>
      </w:r>
      <w:r w:rsidRPr="0090063A">
        <w:rPr>
          <w:rFonts w:ascii="Times New Roman" w:hAnsi="Times New Roman"/>
          <w:color w:val="0D0D0D"/>
          <w:sz w:val="28"/>
          <w:szCs w:val="28"/>
        </w:rPr>
        <w:t>зифицировано. Газоснабжение этого населенного пункта п</w:t>
      </w:r>
      <w:r>
        <w:rPr>
          <w:rFonts w:ascii="Times New Roman" w:hAnsi="Times New Roman"/>
          <w:color w:val="0D0D0D"/>
          <w:sz w:val="28"/>
          <w:szCs w:val="28"/>
        </w:rPr>
        <w:t>роизводится за счет индивидуаль</w:t>
      </w:r>
      <w:r w:rsidRPr="0090063A">
        <w:rPr>
          <w:rFonts w:ascii="Times New Roman" w:hAnsi="Times New Roman"/>
          <w:color w:val="0D0D0D"/>
          <w:sz w:val="28"/>
          <w:szCs w:val="28"/>
        </w:rPr>
        <w:t>ных баллонных установок СУГ.</w:t>
      </w:r>
      <w:r w:rsidR="00E321A4">
        <w:rPr>
          <w:rFonts w:ascii="Times New Roman" w:hAnsi="Times New Roman"/>
          <w:color w:val="0D0D0D"/>
          <w:sz w:val="28"/>
          <w:szCs w:val="28"/>
        </w:rPr>
        <w:t xml:space="preserve"> </w:t>
      </w:r>
      <w:r w:rsidR="00A932A6">
        <w:rPr>
          <w:rFonts w:ascii="Times New Roman" w:hAnsi="Times New Roman"/>
          <w:color w:val="0D0D0D"/>
          <w:sz w:val="28"/>
          <w:szCs w:val="28"/>
        </w:rPr>
        <w:br w:type="page"/>
      </w:r>
    </w:p>
    <w:p w:rsidR="00A932A6" w:rsidRDefault="00A932A6" w:rsidP="00A932A6">
      <w:pPr>
        <w:pStyle w:val="a3"/>
        <w:numPr>
          <w:ilvl w:val="1"/>
          <w:numId w:val="3"/>
        </w:numPr>
        <w:spacing w:line="360" w:lineRule="auto"/>
        <w:jc w:val="both"/>
        <w:rPr>
          <w:rFonts w:ascii="Times New Roman" w:hAnsi="Times New Roman"/>
          <w:b/>
          <w:i/>
          <w:color w:val="0D0D0D"/>
          <w:sz w:val="28"/>
          <w:szCs w:val="28"/>
        </w:rPr>
      </w:pPr>
      <w:r w:rsidRPr="00FB1451">
        <w:rPr>
          <w:rFonts w:ascii="Times New Roman" w:hAnsi="Times New Roman"/>
          <w:b/>
          <w:i/>
          <w:color w:val="0D0D0D"/>
          <w:sz w:val="28"/>
          <w:szCs w:val="28"/>
        </w:rPr>
        <w:lastRenderedPageBreak/>
        <w:t xml:space="preserve">Система </w:t>
      </w:r>
      <w:r>
        <w:rPr>
          <w:rFonts w:ascii="Times New Roman" w:hAnsi="Times New Roman"/>
          <w:b/>
          <w:i/>
          <w:color w:val="0D0D0D"/>
          <w:sz w:val="28"/>
          <w:szCs w:val="28"/>
        </w:rPr>
        <w:t>электроснабжения</w:t>
      </w:r>
    </w:p>
    <w:p w:rsidR="0090063A" w:rsidRPr="0090063A" w:rsidRDefault="0090063A" w:rsidP="0090063A">
      <w:pPr>
        <w:spacing w:after="160" w:line="360" w:lineRule="auto"/>
        <w:ind w:firstLine="709"/>
        <w:jc w:val="both"/>
        <w:rPr>
          <w:rFonts w:ascii="Times New Roman" w:hAnsi="Times New Roman"/>
          <w:sz w:val="28"/>
          <w:szCs w:val="28"/>
        </w:rPr>
      </w:pPr>
      <w:r w:rsidRPr="0090063A">
        <w:rPr>
          <w:rFonts w:ascii="Times New Roman" w:hAnsi="Times New Roman"/>
          <w:sz w:val="28"/>
          <w:szCs w:val="28"/>
        </w:rPr>
        <w:t xml:space="preserve">Энергоснабжение </w:t>
      </w:r>
      <w:proofErr w:type="spellStart"/>
      <w:r w:rsidRPr="0090063A">
        <w:rPr>
          <w:rFonts w:ascii="Times New Roman" w:hAnsi="Times New Roman"/>
          <w:sz w:val="28"/>
          <w:szCs w:val="28"/>
        </w:rPr>
        <w:t>Мордовско</w:t>
      </w:r>
      <w:proofErr w:type="spellEnd"/>
      <w:r w:rsidRPr="0090063A">
        <w:rPr>
          <w:rFonts w:ascii="Times New Roman" w:hAnsi="Times New Roman"/>
          <w:sz w:val="28"/>
          <w:szCs w:val="28"/>
        </w:rPr>
        <w:t xml:space="preserve"> - </w:t>
      </w:r>
      <w:proofErr w:type="spellStart"/>
      <w:r w:rsidRPr="0090063A">
        <w:rPr>
          <w:rFonts w:ascii="Times New Roman" w:hAnsi="Times New Roman"/>
          <w:sz w:val="28"/>
          <w:szCs w:val="28"/>
        </w:rPr>
        <w:t>Вечкенинского</w:t>
      </w:r>
      <w:proofErr w:type="spellEnd"/>
      <w:r w:rsidRPr="0090063A">
        <w:rPr>
          <w:rFonts w:ascii="Times New Roman" w:hAnsi="Times New Roman"/>
          <w:sz w:val="28"/>
          <w:szCs w:val="28"/>
        </w:rPr>
        <w:t xml:space="preserve"> сельского поселения осуществляет ОАО «Мордовэнерго».  Схема внутреннего электроснабжения сельского поселения выполнена с применением ЛЭП напряжением 10 </w:t>
      </w:r>
      <w:proofErr w:type="spellStart"/>
      <w:r w:rsidRPr="0090063A">
        <w:rPr>
          <w:rFonts w:ascii="Times New Roman" w:hAnsi="Times New Roman"/>
          <w:sz w:val="28"/>
          <w:szCs w:val="28"/>
        </w:rPr>
        <w:t>кВ</w:t>
      </w:r>
      <w:proofErr w:type="spellEnd"/>
      <w:r w:rsidRPr="0090063A">
        <w:rPr>
          <w:rFonts w:ascii="Times New Roman" w:hAnsi="Times New Roman"/>
          <w:sz w:val="28"/>
          <w:szCs w:val="28"/>
        </w:rPr>
        <w:t xml:space="preserve"> и трансформаторных подстанций 10/0,4 </w:t>
      </w:r>
      <w:proofErr w:type="spellStart"/>
      <w:r w:rsidRPr="0090063A">
        <w:rPr>
          <w:rFonts w:ascii="Times New Roman" w:hAnsi="Times New Roman"/>
          <w:sz w:val="28"/>
          <w:szCs w:val="28"/>
        </w:rPr>
        <w:t>кВ.</w:t>
      </w:r>
      <w:proofErr w:type="spellEnd"/>
      <w:r w:rsidRPr="0090063A">
        <w:rPr>
          <w:rFonts w:ascii="Times New Roman" w:hAnsi="Times New Roman"/>
          <w:sz w:val="28"/>
          <w:szCs w:val="28"/>
        </w:rPr>
        <w:t xml:space="preserve"> Схема внешнего электроснабжения – с применением воздушных ЛЭП   напряжением 10 </w:t>
      </w:r>
      <w:proofErr w:type="spellStart"/>
      <w:r w:rsidRPr="0090063A">
        <w:rPr>
          <w:rFonts w:ascii="Times New Roman" w:hAnsi="Times New Roman"/>
          <w:sz w:val="28"/>
          <w:szCs w:val="28"/>
        </w:rPr>
        <w:t>кВ</w:t>
      </w:r>
      <w:proofErr w:type="spellEnd"/>
      <w:r w:rsidRPr="0090063A">
        <w:rPr>
          <w:rFonts w:ascii="Times New Roman" w:hAnsi="Times New Roman"/>
          <w:sz w:val="28"/>
          <w:szCs w:val="28"/>
        </w:rPr>
        <w:t xml:space="preserve"> от ПС расположенной на территории </w:t>
      </w:r>
      <w:proofErr w:type="spellStart"/>
      <w:r w:rsidRPr="0090063A">
        <w:rPr>
          <w:rFonts w:ascii="Times New Roman" w:hAnsi="Times New Roman"/>
          <w:sz w:val="28"/>
          <w:szCs w:val="28"/>
        </w:rPr>
        <w:t>Парапинского</w:t>
      </w:r>
      <w:proofErr w:type="spellEnd"/>
      <w:r w:rsidRPr="0090063A">
        <w:rPr>
          <w:rFonts w:ascii="Times New Roman" w:hAnsi="Times New Roman"/>
          <w:sz w:val="28"/>
          <w:szCs w:val="28"/>
        </w:rPr>
        <w:t xml:space="preserve"> сельского поселения. </w:t>
      </w:r>
    </w:p>
    <w:p w:rsidR="002A549F" w:rsidRPr="00FB1451" w:rsidRDefault="0090063A" w:rsidP="0090063A">
      <w:pPr>
        <w:spacing w:after="160" w:line="360" w:lineRule="auto"/>
        <w:ind w:firstLine="709"/>
        <w:jc w:val="both"/>
        <w:rPr>
          <w:rFonts w:ascii="Times New Roman" w:hAnsi="Times New Roman"/>
          <w:color w:val="0D0D0D"/>
          <w:sz w:val="28"/>
          <w:szCs w:val="28"/>
        </w:rPr>
      </w:pPr>
      <w:r w:rsidRPr="0090063A">
        <w:rPr>
          <w:rFonts w:ascii="Times New Roman" w:hAnsi="Times New Roman"/>
          <w:sz w:val="28"/>
          <w:szCs w:val="28"/>
        </w:rPr>
        <w:t xml:space="preserve">Техническое состояние электрических сетей удовлетворительное. Реконструкция сетей будет проводится в плановом порядке. В первую очередь </w:t>
      </w:r>
      <w:r>
        <w:rPr>
          <w:rFonts w:ascii="Times New Roman" w:hAnsi="Times New Roman"/>
          <w:sz w:val="28"/>
          <w:szCs w:val="28"/>
        </w:rPr>
        <w:t>планируется восстановление и ре</w:t>
      </w:r>
      <w:r w:rsidRPr="0090063A">
        <w:rPr>
          <w:rFonts w:ascii="Times New Roman" w:hAnsi="Times New Roman"/>
          <w:sz w:val="28"/>
          <w:szCs w:val="28"/>
        </w:rPr>
        <w:t>конструкция тех линий, которые отработали свои нормативные сроки. Нормативный срок службы для ВЛ на деревянной опоре – 20 лет, для ВЛ на жел</w:t>
      </w:r>
      <w:r>
        <w:rPr>
          <w:rFonts w:ascii="Times New Roman" w:hAnsi="Times New Roman"/>
          <w:sz w:val="28"/>
          <w:szCs w:val="28"/>
        </w:rPr>
        <w:t>езобетонной опоре – 33 года. По</w:t>
      </w:r>
      <w:r w:rsidRPr="0090063A">
        <w:rPr>
          <w:rFonts w:ascii="Times New Roman" w:hAnsi="Times New Roman"/>
          <w:sz w:val="28"/>
          <w:szCs w:val="28"/>
        </w:rPr>
        <w:t>требность в электроэнергии осуществляется в полном объе</w:t>
      </w:r>
      <w:r w:rsidR="00972F83">
        <w:rPr>
          <w:rFonts w:ascii="Times New Roman" w:hAnsi="Times New Roman"/>
          <w:sz w:val="28"/>
          <w:szCs w:val="28"/>
        </w:rPr>
        <w:t>ме, понизительные подстанции за</w:t>
      </w:r>
      <w:r w:rsidRPr="0090063A">
        <w:rPr>
          <w:rFonts w:ascii="Times New Roman" w:hAnsi="Times New Roman"/>
          <w:sz w:val="28"/>
          <w:szCs w:val="28"/>
        </w:rPr>
        <w:t>гружены на 40-50%, т. е. существует большой запас мощности</w:t>
      </w:r>
      <w:r>
        <w:rPr>
          <w:rFonts w:ascii="Times New Roman" w:hAnsi="Times New Roman"/>
          <w:sz w:val="28"/>
          <w:szCs w:val="28"/>
        </w:rPr>
        <w:t>.</w:t>
      </w:r>
      <w:r w:rsidR="00E321A4" w:rsidRPr="00E321A4">
        <w:rPr>
          <w:rFonts w:ascii="Times New Roman" w:hAnsi="Times New Roman"/>
          <w:sz w:val="28"/>
          <w:szCs w:val="28"/>
        </w:rPr>
        <w:t xml:space="preserve"> </w:t>
      </w:r>
      <w:r w:rsidR="002A549F">
        <w:rPr>
          <w:rFonts w:ascii="Times New Roman" w:hAnsi="Times New Roman"/>
          <w:color w:val="0D0D0D"/>
          <w:sz w:val="28"/>
          <w:szCs w:val="28"/>
        </w:rPr>
        <w:br w:type="page"/>
      </w:r>
    </w:p>
    <w:p w:rsidR="00592A0B" w:rsidRPr="00FB1451" w:rsidRDefault="00592A0B" w:rsidP="00A932A6">
      <w:pPr>
        <w:pStyle w:val="a3"/>
        <w:numPr>
          <w:ilvl w:val="0"/>
          <w:numId w:val="3"/>
        </w:numPr>
        <w:spacing w:line="360" w:lineRule="auto"/>
        <w:jc w:val="both"/>
        <w:rPr>
          <w:rFonts w:ascii="Times New Roman" w:hAnsi="Times New Roman"/>
          <w:b/>
          <w:color w:val="0D0D0D"/>
          <w:sz w:val="28"/>
          <w:szCs w:val="28"/>
        </w:rPr>
      </w:pPr>
      <w:r w:rsidRPr="00FB1451">
        <w:rPr>
          <w:rFonts w:ascii="Times New Roman" w:hAnsi="Times New Roman"/>
          <w:b/>
          <w:color w:val="0D0D0D"/>
          <w:sz w:val="28"/>
          <w:szCs w:val="28"/>
        </w:rPr>
        <w:lastRenderedPageBreak/>
        <w:t xml:space="preserve">Перспективы развития </w:t>
      </w:r>
      <w:proofErr w:type="spellStart"/>
      <w:r w:rsidR="004A0126" w:rsidRPr="0090063A">
        <w:rPr>
          <w:rFonts w:ascii="Times New Roman" w:hAnsi="Times New Roman"/>
          <w:b/>
          <w:color w:val="0D0D0D"/>
          <w:sz w:val="28"/>
          <w:szCs w:val="28"/>
        </w:rPr>
        <w:t>Мордовско-Вечкенинского</w:t>
      </w:r>
      <w:proofErr w:type="spellEnd"/>
      <w:r w:rsidR="00861D5E" w:rsidRPr="0090063A">
        <w:rPr>
          <w:rFonts w:ascii="Times New Roman" w:hAnsi="Times New Roman"/>
          <w:b/>
          <w:color w:val="0D0D0D"/>
          <w:sz w:val="28"/>
          <w:szCs w:val="28"/>
        </w:rPr>
        <w:t xml:space="preserve"> </w:t>
      </w:r>
      <w:r w:rsidR="00861D5E" w:rsidRPr="00861D5E">
        <w:rPr>
          <w:rFonts w:ascii="Times New Roman" w:hAnsi="Times New Roman"/>
          <w:b/>
          <w:color w:val="0D0D0D"/>
          <w:sz w:val="28"/>
          <w:szCs w:val="28"/>
        </w:rPr>
        <w:t>сельского поселения</w:t>
      </w:r>
      <w:r w:rsidRPr="00FB1451">
        <w:rPr>
          <w:rFonts w:ascii="Times New Roman" w:hAnsi="Times New Roman"/>
          <w:b/>
          <w:color w:val="0D0D0D"/>
          <w:sz w:val="28"/>
          <w:szCs w:val="28"/>
        </w:rPr>
        <w:t xml:space="preserve"> и прогноз спроса на коммунальные ресурсы</w:t>
      </w:r>
    </w:p>
    <w:p w:rsidR="00592A0B" w:rsidRPr="00861D5E" w:rsidRDefault="00592A0B" w:rsidP="00A932A6">
      <w:pPr>
        <w:pStyle w:val="a3"/>
        <w:numPr>
          <w:ilvl w:val="1"/>
          <w:numId w:val="3"/>
        </w:numPr>
        <w:spacing w:line="360" w:lineRule="auto"/>
        <w:jc w:val="both"/>
        <w:rPr>
          <w:rFonts w:ascii="Times New Roman" w:hAnsi="Times New Roman"/>
          <w:b/>
          <w:i/>
          <w:color w:val="0D0D0D"/>
          <w:sz w:val="28"/>
          <w:szCs w:val="28"/>
        </w:rPr>
      </w:pPr>
      <w:r w:rsidRPr="00FB1451">
        <w:rPr>
          <w:rFonts w:ascii="Times New Roman" w:hAnsi="Times New Roman"/>
          <w:b/>
          <w:i/>
          <w:color w:val="0D0D0D"/>
          <w:sz w:val="28"/>
          <w:szCs w:val="28"/>
        </w:rPr>
        <w:t xml:space="preserve">Краткая </w:t>
      </w:r>
      <w:r w:rsidRPr="0090063A">
        <w:rPr>
          <w:rFonts w:ascii="Times New Roman" w:hAnsi="Times New Roman"/>
          <w:b/>
          <w:i/>
          <w:color w:val="0D0D0D"/>
          <w:sz w:val="28"/>
          <w:szCs w:val="28"/>
        </w:rPr>
        <w:t xml:space="preserve">характеристика </w:t>
      </w:r>
      <w:proofErr w:type="spellStart"/>
      <w:r w:rsidR="004A0126" w:rsidRPr="0090063A">
        <w:rPr>
          <w:rFonts w:ascii="Times New Roman" w:hAnsi="Times New Roman"/>
          <w:b/>
          <w:i/>
          <w:color w:val="0D0D0D"/>
          <w:sz w:val="28"/>
          <w:szCs w:val="28"/>
        </w:rPr>
        <w:t>Мордовско-Вечкенинского</w:t>
      </w:r>
      <w:proofErr w:type="spellEnd"/>
      <w:r w:rsidR="00861D5E" w:rsidRPr="0090063A">
        <w:rPr>
          <w:rFonts w:ascii="Times New Roman" w:hAnsi="Times New Roman"/>
          <w:b/>
          <w:i/>
          <w:color w:val="0D0D0D"/>
          <w:sz w:val="28"/>
          <w:szCs w:val="28"/>
        </w:rPr>
        <w:t xml:space="preserve"> сельского</w:t>
      </w:r>
      <w:r w:rsidR="00861D5E" w:rsidRPr="00861D5E">
        <w:rPr>
          <w:rFonts w:ascii="Times New Roman" w:hAnsi="Times New Roman"/>
          <w:b/>
          <w:i/>
          <w:color w:val="0D0D0D"/>
          <w:sz w:val="28"/>
          <w:szCs w:val="28"/>
        </w:rPr>
        <w:t xml:space="preserve"> поселения</w:t>
      </w:r>
    </w:p>
    <w:p w:rsidR="00592A0B" w:rsidRDefault="00592A0B" w:rsidP="00A932A6">
      <w:pPr>
        <w:pStyle w:val="a3"/>
        <w:numPr>
          <w:ilvl w:val="2"/>
          <w:numId w:val="3"/>
        </w:numPr>
        <w:spacing w:line="360" w:lineRule="auto"/>
        <w:jc w:val="both"/>
        <w:rPr>
          <w:rFonts w:ascii="Times New Roman" w:hAnsi="Times New Roman"/>
          <w:i/>
          <w:color w:val="0D0D0D"/>
          <w:sz w:val="28"/>
          <w:szCs w:val="28"/>
        </w:rPr>
      </w:pPr>
      <w:r w:rsidRPr="00FB1451">
        <w:rPr>
          <w:rFonts w:ascii="Times New Roman" w:hAnsi="Times New Roman"/>
          <w:i/>
          <w:color w:val="0D0D0D"/>
          <w:sz w:val="28"/>
          <w:szCs w:val="28"/>
        </w:rPr>
        <w:t>Территория</w:t>
      </w:r>
    </w:p>
    <w:p w:rsidR="0090063A" w:rsidRPr="0090063A" w:rsidRDefault="0090063A" w:rsidP="0090063A">
      <w:pPr>
        <w:spacing w:after="160" w:line="360" w:lineRule="auto"/>
        <w:ind w:firstLine="709"/>
        <w:jc w:val="both"/>
        <w:rPr>
          <w:rFonts w:ascii="Times New Roman" w:hAnsi="Times New Roman"/>
          <w:color w:val="0D0D0D"/>
          <w:sz w:val="28"/>
          <w:szCs w:val="28"/>
        </w:rPr>
      </w:pPr>
      <w:r w:rsidRPr="0090063A">
        <w:rPr>
          <w:rFonts w:ascii="Times New Roman" w:hAnsi="Times New Roman"/>
          <w:color w:val="0D0D0D"/>
          <w:sz w:val="28"/>
          <w:szCs w:val="28"/>
        </w:rPr>
        <w:t xml:space="preserve">Территория </w:t>
      </w:r>
      <w:proofErr w:type="spellStart"/>
      <w:r w:rsidRPr="0090063A">
        <w:rPr>
          <w:rFonts w:ascii="Times New Roman" w:hAnsi="Times New Roman"/>
          <w:color w:val="0D0D0D"/>
          <w:sz w:val="28"/>
          <w:szCs w:val="28"/>
        </w:rPr>
        <w:t>Мордовско-Вечкенинского</w:t>
      </w:r>
      <w:proofErr w:type="spellEnd"/>
      <w:r w:rsidRPr="0090063A">
        <w:rPr>
          <w:rFonts w:ascii="Times New Roman" w:hAnsi="Times New Roman"/>
          <w:color w:val="0D0D0D"/>
          <w:sz w:val="28"/>
          <w:szCs w:val="28"/>
        </w:rPr>
        <w:t xml:space="preserve"> сельского поселения расположена в южной части Республики Мордовия в </w:t>
      </w:r>
      <w:proofErr w:type="spellStart"/>
      <w:r w:rsidRPr="0090063A">
        <w:rPr>
          <w:rFonts w:ascii="Times New Roman" w:hAnsi="Times New Roman"/>
          <w:color w:val="0D0D0D"/>
          <w:sz w:val="28"/>
          <w:szCs w:val="28"/>
        </w:rPr>
        <w:t>Ковылкинском</w:t>
      </w:r>
      <w:proofErr w:type="spellEnd"/>
      <w:r w:rsidRPr="0090063A">
        <w:rPr>
          <w:rFonts w:ascii="Times New Roman" w:hAnsi="Times New Roman"/>
          <w:color w:val="0D0D0D"/>
          <w:sz w:val="28"/>
          <w:szCs w:val="28"/>
        </w:rPr>
        <w:t xml:space="preserve"> муниципальном р</w:t>
      </w:r>
      <w:r>
        <w:rPr>
          <w:rFonts w:ascii="Times New Roman" w:hAnsi="Times New Roman"/>
          <w:color w:val="0D0D0D"/>
          <w:sz w:val="28"/>
          <w:szCs w:val="28"/>
        </w:rPr>
        <w:t>айоне. Расстояние до администра</w:t>
      </w:r>
      <w:r w:rsidRPr="0090063A">
        <w:rPr>
          <w:rFonts w:ascii="Times New Roman" w:hAnsi="Times New Roman"/>
          <w:color w:val="0D0D0D"/>
          <w:sz w:val="28"/>
          <w:szCs w:val="28"/>
        </w:rPr>
        <w:t xml:space="preserve">тивного центра Республики – г. Саранск – 140  км до г. </w:t>
      </w:r>
      <w:proofErr w:type="spellStart"/>
      <w:r w:rsidRPr="0090063A">
        <w:rPr>
          <w:rFonts w:ascii="Times New Roman" w:hAnsi="Times New Roman"/>
          <w:color w:val="0D0D0D"/>
          <w:sz w:val="28"/>
          <w:szCs w:val="28"/>
        </w:rPr>
        <w:t>Ковылкино</w:t>
      </w:r>
      <w:proofErr w:type="spellEnd"/>
      <w:r w:rsidRPr="0090063A">
        <w:rPr>
          <w:rFonts w:ascii="Times New Roman" w:hAnsi="Times New Roman"/>
          <w:color w:val="0D0D0D"/>
          <w:sz w:val="28"/>
          <w:szCs w:val="28"/>
        </w:rPr>
        <w:t xml:space="preserve"> – 9 км</w:t>
      </w:r>
      <w:proofErr w:type="gramStart"/>
      <w:r w:rsidRPr="0090063A">
        <w:rPr>
          <w:rFonts w:ascii="Times New Roman" w:hAnsi="Times New Roman"/>
          <w:color w:val="0D0D0D"/>
          <w:sz w:val="28"/>
          <w:szCs w:val="28"/>
        </w:rPr>
        <w:t xml:space="preserve"> .</w:t>
      </w:r>
      <w:proofErr w:type="gramEnd"/>
      <w:r w:rsidRPr="0090063A">
        <w:rPr>
          <w:rFonts w:ascii="Times New Roman" w:hAnsi="Times New Roman"/>
          <w:color w:val="0D0D0D"/>
          <w:sz w:val="28"/>
          <w:szCs w:val="28"/>
        </w:rPr>
        <w:t xml:space="preserve"> </w:t>
      </w:r>
    </w:p>
    <w:p w:rsidR="0090063A" w:rsidRPr="0090063A" w:rsidRDefault="0090063A" w:rsidP="0090063A">
      <w:pPr>
        <w:spacing w:after="160" w:line="360" w:lineRule="auto"/>
        <w:ind w:firstLine="709"/>
        <w:jc w:val="both"/>
        <w:rPr>
          <w:rFonts w:ascii="Times New Roman" w:hAnsi="Times New Roman"/>
          <w:color w:val="0D0D0D"/>
          <w:sz w:val="28"/>
          <w:szCs w:val="28"/>
        </w:rPr>
      </w:pPr>
      <w:r w:rsidRPr="0090063A">
        <w:rPr>
          <w:rFonts w:ascii="Times New Roman" w:hAnsi="Times New Roman"/>
          <w:color w:val="0D0D0D"/>
          <w:sz w:val="28"/>
          <w:szCs w:val="28"/>
        </w:rPr>
        <w:t>Территорию сельского поселения рассекает р. Мокша.</w:t>
      </w:r>
    </w:p>
    <w:p w:rsidR="0090063A" w:rsidRPr="0090063A" w:rsidRDefault="0090063A" w:rsidP="0090063A">
      <w:pPr>
        <w:spacing w:after="160" w:line="360" w:lineRule="auto"/>
        <w:ind w:firstLine="709"/>
        <w:jc w:val="both"/>
        <w:rPr>
          <w:rFonts w:ascii="Times New Roman" w:hAnsi="Times New Roman"/>
          <w:color w:val="0D0D0D"/>
          <w:sz w:val="28"/>
          <w:szCs w:val="28"/>
        </w:rPr>
      </w:pPr>
      <w:r w:rsidRPr="0090063A">
        <w:rPr>
          <w:rFonts w:ascii="Times New Roman" w:hAnsi="Times New Roman"/>
          <w:color w:val="0D0D0D"/>
          <w:sz w:val="28"/>
          <w:szCs w:val="28"/>
        </w:rPr>
        <w:t xml:space="preserve">С    2010   года в состав </w:t>
      </w:r>
      <w:proofErr w:type="spellStart"/>
      <w:r w:rsidRPr="0090063A">
        <w:rPr>
          <w:rFonts w:ascii="Times New Roman" w:hAnsi="Times New Roman"/>
          <w:color w:val="0D0D0D"/>
          <w:sz w:val="28"/>
          <w:szCs w:val="28"/>
        </w:rPr>
        <w:t>Мордовско-Вечкенинского</w:t>
      </w:r>
      <w:proofErr w:type="spellEnd"/>
      <w:r w:rsidRPr="0090063A">
        <w:rPr>
          <w:rFonts w:ascii="Times New Roman" w:hAnsi="Times New Roman"/>
          <w:color w:val="0D0D0D"/>
          <w:sz w:val="28"/>
          <w:szCs w:val="28"/>
        </w:rPr>
        <w:t xml:space="preserve"> сельского поселения вош</w:t>
      </w:r>
      <w:r>
        <w:rPr>
          <w:rFonts w:ascii="Times New Roman" w:hAnsi="Times New Roman"/>
          <w:color w:val="0D0D0D"/>
          <w:sz w:val="28"/>
          <w:szCs w:val="28"/>
        </w:rPr>
        <w:t>ла террито</w:t>
      </w:r>
      <w:r w:rsidRPr="0090063A">
        <w:rPr>
          <w:rFonts w:ascii="Times New Roman" w:hAnsi="Times New Roman"/>
          <w:color w:val="0D0D0D"/>
          <w:sz w:val="28"/>
          <w:szCs w:val="28"/>
        </w:rPr>
        <w:t xml:space="preserve">рия Васильевского сельского поселения, на которой расположены 2 населенных пункта. Таким образом на момент выполнения проекта территория сельского поселения – 86,64 км2. В составе поселения   7 населенных пунктов, из них 2 ранее находившихся в составе Васильевского сельского поселения. Основными планировочными осями </w:t>
      </w:r>
      <w:r>
        <w:rPr>
          <w:rFonts w:ascii="Times New Roman" w:hAnsi="Times New Roman"/>
          <w:color w:val="0D0D0D"/>
          <w:sz w:val="28"/>
          <w:szCs w:val="28"/>
        </w:rPr>
        <w:t>являются автодороги регионально</w:t>
      </w:r>
      <w:r w:rsidRPr="0090063A">
        <w:rPr>
          <w:rFonts w:ascii="Times New Roman" w:hAnsi="Times New Roman"/>
          <w:color w:val="0D0D0D"/>
          <w:sz w:val="28"/>
          <w:szCs w:val="28"/>
        </w:rPr>
        <w:t>го</w:t>
      </w:r>
      <w:r w:rsidR="00972F83">
        <w:rPr>
          <w:rFonts w:ascii="Times New Roman" w:hAnsi="Times New Roman"/>
          <w:color w:val="0D0D0D"/>
          <w:sz w:val="28"/>
          <w:szCs w:val="28"/>
        </w:rPr>
        <w:t xml:space="preserve"> значения</w:t>
      </w:r>
      <w:r w:rsidRPr="0090063A">
        <w:rPr>
          <w:rFonts w:ascii="Times New Roman" w:hAnsi="Times New Roman"/>
          <w:color w:val="0D0D0D"/>
          <w:sz w:val="28"/>
          <w:szCs w:val="28"/>
        </w:rPr>
        <w:t xml:space="preserve">. Все населенные пункты за исключением с. </w:t>
      </w:r>
      <w:proofErr w:type="spellStart"/>
      <w:r w:rsidRPr="0090063A">
        <w:rPr>
          <w:rFonts w:ascii="Times New Roman" w:hAnsi="Times New Roman"/>
          <w:color w:val="0D0D0D"/>
          <w:sz w:val="28"/>
          <w:szCs w:val="28"/>
        </w:rPr>
        <w:t>Самоволье</w:t>
      </w:r>
      <w:r>
        <w:rPr>
          <w:rFonts w:ascii="Times New Roman" w:hAnsi="Times New Roman"/>
          <w:color w:val="0D0D0D"/>
          <w:sz w:val="28"/>
          <w:szCs w:val="28"/>
        </w:rPr>
        <w:t>вка</w:t>
      </w:r>
      <w:proofErr w:type="spellEnd"/>
      <w:r>
        <w:rPr>
          <w:rFonts w:ascii="Times New Roman" w:hAnsi="Times New Roman"/>
          <w:color w:val="0D0D0D"/>
          <w:sz w:val="28"/>
          <w:szCs w:val="28"/>
        </w:rPr>
        <w:t xml:space="preserve"> расположены вдоль существую</w:t>
      </w:r>
      <w:r w:rsidRPr="0090063A">
        <w:rPr>
          <w:rFonts w:ascii="Times New Roman" w:hAnsi="Times New Roman"/>
          <w:color w:val="0D0D0D"/>
          <w:sz w:val="28"/>
          <w:szCs w:val="28"/>
        </w:rPr>
        <w:t>щих автодорог. 2/3 территории заняты землями.</w:t>
      </w:r>
    </w:p>
    <w:p w:rsidR="0092023E" w:rsidRPr="00FB1451" w:rsidRDefault="0090063A" w:rsidP="0090063A">
      <w:pPr>
        <w:spacing w:after="160" w:line="360" w:lineRule="auto"/>
        <w:ind w:firstLine="709"/>
        <w:jc w:val="both"/>
        <w:rPr>
          <w:rFonts w:ascii="Times New Roman" w:hAnsi="Times New Roman"/>
          <w:color w:val="0D0D0D"/>
          <w:sz w:val="28"/>
          <w:szCs w:val="28"/>
        </w:rPr>
      </w:pPr>
      <w:proofErr w:type="spellStart"/>
      <w:r w:rsidRPr="0090063A">
        <w:rPr>
          <w:rFonts w:ascii="Times New Roman" w:hAnsi="Times New Roman"/>
          <w:color w:val="0D0D0D"/>
          <w:sz w:val="28"/>
          <w:szCs w:val="28"/>
        </w:rPr>
        <w:t>Мордовско-Вечкениснкого</w:t>
      </w:r>
      <w:proofErr w:type="spellEnd"/>
      <w:r w:rsidRPr="0090063A">
        <w:rPr>
          <w:rFonts w:ascii="Times New Roman" w:hAnsi="Times New Roman"/>
          <w:color w:val="0D0D0D"/>
          <w:sz w:val="28"/>
          <w:szCs w:val="28"/>
        </w:rPr>
        <w:t xml:space="preserve"> сельское поселение граничит с </w:t>
      </w:r>
      <w:proofErr w:type="spellStart"/>
      <w:r w:rsidRPr="0090063A">
        <w:rPr>
          <w:rFonts w:ascii="Times New Roman" w:hAnsi="Times New Roman"/>
          <w:color w:val="0D0D0D"/>
          <w:sz w:val="28"/>
          <w:szCs w:val="28"/>
        </w:rPr>
        <w:t>Клиновским</w:t>
      </w:r>
      <w:proofErr w:type="spellEnd"/>
      <w:r w:rsidRPr="0090063A">
        <w:rPr>
          <w:rFonts w:ascii="Times New Roman" w:hAnsi="Times New Roman"/>
          <w:color w:val="0D0D0D"/>
          <w:sz w:val="28"/>
          <w:szCs w:val="28"/>
        </w:rPr>
        <w:t>, Русско-</w:t>
      </w:r>
      <w:proofErr w:type="spellStart"/>
      <w:r w:rsidRPr="0090063A">
        <w:rPr>
          <w:rFonts w:ascii="Times New Roman" w:hAnsi="Times New Roman"/>
          <w:color w:val="0D0D0D"/>
          <w:sz w:val="28"/>
          <w:szCs w:val="28"/>
        </w:rPr>
        <w:t>Лашминским</w:t>
      </w:r>
      <w:proofErr w:type="spellEnd"/>
      <w:r w:rsidRPr="0090063A">
        <w:rPr>
          <w:rFonts w:ascii="Times New Roman" w:hAnsi="Times New Roman"/>
          <w:color w:val="0D0D0D"/>
          <w:sz w:val="28"/>
          <w:szCs w:val="28"/>
        </w:rPr>
        <w:t xml:space="preserve">, </w:t>
      </w:r>
      <w:proofErr w:type="spellStart"/>
      <w:r w:rsidRPr="0090063A">
        <w:rPr>
          <w:rFonts w:ascii="Times New Roman" w:hAnsi="Times New Roman"/>
          <w:color w:val="0D0D0D"/>
          <w:sz w:val="28"/>
          <w:szCs w:val="28"/>
        </w:rPr>
        <w:t>Парапинским</w:t>
      </w:r>
      <w:proofErr w:type="spellEnd"/>
      <w:r w:rsidRPr="0090063A">
        <w:rPr>
          <w:rFonts w:ascii="Times New Roman" w:hAnsi="Times New Roman"/>
          <w:color w:val="0D0D0D"/>
          <w:sz w:val="28"/>
          <w:szCs w:val="28"/>
        </w:rPr>
        <w:t xml:space="preserve">, </w:t>
      </w:r>
      <w:proofErr w:type="spellStart"/>
      <w:r w:rsidRPr="0090063A">
        <w:rPr>
          <w:rFonts w:ascii="Times New Roman" w:hAnsi="Times New Roman"/>
          <w:color w:val="0D0D0D"/>
          <w:sz w:val="28"/>
          <w:szCs w:val="28"/>
        </w:rPr>
        <w:t>Кочелаевским</w:t>
      </w:r>
      <w:proofErr w:type="spellEnd"/>
      <w:r w:rsidRPr="0090063A">
        <w:rPr>
          <w:rFonts w:ascii="Times New Roman" w:hAnsi="Times New Roman"/>
          <w:color w:val="0D0D0D"/>
          <w:sz w:val="28"/>
          <w:szCs w:val="28"/>
        </w:rPr>
        <w:t xml:space="preserve"> и Казенно-</w:t>
      </w:r>
      <w:proofErr w:type="spellStart"/>
      <w:r w:rsidRPr="0090063A">
        <w:rPr>
          <w:rFonts w:ascii="Times New Roman" w:hAnsi="Times New Roman"/>
          <w:color w:val="0D0D0D"/>
          <w:sz w:val="28"/>
          <w:szCs w:val="28"/>
        </w:rPr>
        <w:t>Майданским</w:t>
      </w:r>
      <w:proofErr w:type="spellEnd"/>
      <w:r w:rsidRPr="0090063A">
        <w:rPr>
          <w:rFonts w:ascii="Times New Roman" w:hAnsi="Times New Roman"/>
          <w:color w:val="0D0D0D"/>
          <w:sz w:val="28"/>
          <w:szCs w:val="28"/>
        </w:rPr>
        <w:t xml:space="preserve"> сельскими поселениями </w:t>
      </w:r>
      <w:proofErr w:type="spellStart"/>
      <w:r w:rsidRPr="0090063A">
        <w:rPr>
          <w:rFonts w:ascii="Times New Roman" w:hAnsi="Times New Roman"/>
          <w:color w:val="0D0D0D"/>
          <w:sz w:val="28"/>
          <w:szCs w:val="28"/>
        </w:rPr>
        <w:t>Ковылкинского</w:t>
      </w:r>
      <w:proofErr w:type="spellEnd"/>
      <w:r w:rsidRPr="0090063A">
        <w:rPr>
          <w:rFonts w:ascii="Times New Roman" w:hAnsi="Times New Roman"/>
          <w:color w:val="0D0D0D"/>
          <w:sz w:val="28"/>
          <w:szCs w:val="28"/>
        </w:rPr>
        <w:t xml:space="preserve"> района и с Пензенской областью.</w:t>
      </w:r>
      <w:r w:rsidR="00E321A4" w:rsidRPr="00E321A4">
        <w:rPr>
          <w:rFonts w:ascii="Times New Roman" w:hAnsi="Times New Roman"/>
          <w:color w:val="0D0D0D"/>
          <w:sz w:val="28"/>
          <w:szCs w:val="28"/>
        </w:rPr>
        <w:t xml:space="preserve"> </w:t>
      </w:r>
      <w:r w:rsidR="0092023E">
        <w:rPr>
          <w:rFonts w:ascii="Times New Roman" w:hAnsi="Times New Roman"/>
          <w:color w:val="0D0D0D"/>
          <w:sz w:val="28"/>
          <w:szCs w:val="28"/>
        </w:rPr>
        <w:br w:type="page"/>
      </w:r>
    </w:p>
    <w:p w:rsidR="00592A0B" w:rsidRPr="00DE396E" w:rsidRDefault="00592A0B" w:rsidP="00A932A6">
      <w:pPr>
        <w:pStyle w:val="a3"/>
        <w:numPr>
          <w:ilvl w:val="2"/>
          <w:numId w:val="3"/>
        </w:numPr>
        <w:spacing w:line="360" w:lineRule="auto"/>
        <w:jc w:val="both"/>
        <w:rPr>
          <w:rFonts w:ascii="Times New Roman" w:hAnsi="Times New Roman"/>
          <w:i/>
          <w:color w:val="0D0D0D"/>
          <w:sz w:val="28"/>
          <w:szCs w:val="28"/>
        </w:rPr>
      </w:pPr>
      <w:r w:rsidRPr="00DE396E">
        <w:rPr>
          <w:rFonts w:ascii="Times New Roman" w:hAnsi="Times New Roman"/>
          <w:i/>
          <w:color w:val="0D0D0D"/>
          <w:sz w:val="28"/>
          <w:szCs w:val="28"/>
        </w:rPr>
        <w:lastRenderedPageBreak/>
        <w:t>Население</w:t>
      </w:r>
    </w:p>
    <w:p w:rsidR="005F3641" w:rsidRPr="005F3641" w:rsidRDefault="005F3641" w:rsidP="005F3641">
      <w:pPr>
        <w:tabs>
          <w:tab w:val="left" w:pos="1560"/>
        </w:tabs>
        <w:spacing w:line="360" w:lineRule="auto"/>
        <w:ind w:left="-142" w:firstLine="851"/>
        <w:jc w:val="both"/>
        <w:rPr>
          <w:rFonts w:ascii="Times New Roman" w:hAnsi="Times New Roman"/>
          <w:sz w:val="28"/>
          <w:szCs w:val="28"/>
        </w:rPr>
      </w:pPr>
      <w:r w:rsidRPr="005F3641">
        <w:rPr>
          <w:rFonts w:ascii="Times New Roman" w:hAnsi="Times New Roman"/>
          <w:sz w:val="28"/>
          <w:szCs w:val="28"/>
        </w:rPr>
        <w:t xml:space="preserve">Численность населения </w:t>
      </w:r>
      <w:proofErr w:type="spellStart"/>
      <w:r w:rsidRPr="005F3641">
        <w:rPr>
          <w:rFonts w:ascii="Times New Roman" w:hAnsi="Times New Roman"/>
          <w:sz w:val="28"/>
          <w:szCs w:val="28"/>
        </w:rPr>
        <w:t>Мордовско-Вечкени</w:t>
      </w:r>
      <w:r>
        <w:rPr>
          <w:rFonts w:ascii="Times New Roman" w:hAnsi="Times New Roman"/>
          <w:sz w:val="28"/>
          <w:szCs w:val="28"/>
        </w:rPr>
        <w:t>нс</w:t>
      </w:r>
      <w:r w:rsidRPr="005F3641">
        <w:rPr>
          <w:rFonts w:ascii="Times New Roman" w:hAnsi="Times New Roman"/>
          <w:sz w:val="28"/>
          <w:szCs w:val="28"/>
        </w:rPr>
        <w:t>кого</w:t>
      </w:r>
      <w:proofErr w:type="spellEnd"/>
      <w:r w:rsidRPr="005F3641">
        <w:rPr>
          <w:rFonts w:ascii="Times New Roman" w:hAnsi="Times New Roman"/>
          <w:sz w:val="28"/>
          <w:szCs w:val="28"/>
        </w:rPr>
        <w:t xml:space="preserve"> сельского поселения на 01.01.201</w:t>
      </w:r>
      <w:r>
        <w:rPr>
          <w:rFonts w:ascii="Times New Roman" w:hAnsi="Times New Roman"/>
          <w:sz w:val="28"/>
          <w:szCs w:val="28"/>
        </w:rPr>
        <w:t>6</w:t>
      </w:r>
      <w:r w:rsidRPr="005F3641">
        <w:rPr>
          <w:rFonts w:ascii="Times New Roman" w:hAnsi="Times New Roman"/>
          <w:sz w:val="28"/>
          <w:szCs w:val="28"/>
        </w:rPr>
        <w:t xml:space="preserve"> г. составила 1216</w:t>
      </w:r>
      <w:r>
        <w:rPr>
          <w:rFonts w:ascii="Times New Roman" w:hAnsi="Times New Roman"/>
          <w:sz w:val="28"/>
          <w:szCs w:val="28"/>
        </w:rPr>
        <w:t xml:space="preserve"> </w:t>
      </w:r>
      <w:r w:rsidRPr="005F3641">
        <w:rPr>
          <w:rFonts w:ascii="Times New Roman" w:hAnsi="Times New Roman"/>
          <w:sz w:val="28"/>
          <w:szCs w:val="28"/>
        </w:rPr>
        <w:t xml:space="preserve">человек (таблица </w:t>
      </w:r>
      <w:r>
        <w:rPr>
          <w:rFonts w:ascii="Times New Roman" w:hAnsi="Times New Roman"/>
          <w:sz w:val="28"/>
          <w:szCs w:val="28"/>
        </w:rPr>
        <w:t>1)</w:t>
      </w:r>
      <w:r w:rsidRPr="005F3641">
        <w:rPr>
          <w:rFonts w:ascii="Times New Roman" w:hAnsi="Times New Roman"/>
          <w:sz w:val="28"/>
          <w:szCs w:val="28"/>
        </w:rPr>
        <w:t xml:space="preserve">. </w:t>
      </w:r>
    </w:p>
    <w:p w:rsidR="00BF1352" w:rsidRDefault="005F3641" w:rsidP="005F3641">
      <w:pPr>
        <w:tabs>
          <w:tab w:val="left" w:pos="1560"/>
        </w:tabs>
        <w:spacing w:line="360" w:lineRule="auto"/>
        <w:ind w:left="-142" w:firstLine="851"/>
        <w:jc w:val="both"/>
        <w:rPr>
          <w:rFonts w:ascii="Times New Roman" w:hAnsi="Times New Roman"/>
          <w:sz w:val="28"/>
          <w:szCs w:val="28"/>
        </w:rPr>
      </w:pPr>
      <w:r w:rsidRPr="005F3641">
        <w:rPr>
          <w:rFonts w:ascii="Times New Roman" w:hAnsi="Times New Roman"/>
          <w:sz w:val="28"/>
          <w:szCs w:val="28"/>
        </w:rPr>
        <w:t xml:space="preserve">Таблица </w:t>
      </w:r>
      <w:r>
        <w:rPr>
          <w:rFonts w:ascii="Times New Roman" w:hAnsi="Times New Roman"/>
          <w:sz w:val="28"/>
          <w:szCs w:val="28"/>
        </w:rPr>
        <w:t xml:space="preserve">1. </w:t>
      </w:r>
      <w:r w:rsidRPr="005F3641">
        <w:rPr>
          <w:rFonts w:ascii="Times New Roman" w:hAnsi="Times New Roman"/>
          <w:sz w:val="28"/>
          <w:szCs w:val="28"/>
        </w:rPr>
        <w:t xml:space="preserve"> Численность населения </w:t>
      </w:r>
      <w:proofErr w:type="spellStart"/>
      <w:r w:rsidRPr="005F3641">
        <w:rPr>
          <w:rFonts w:ascii="Times New Roman" w:hAnsi="Times New Roman"/>
          <w:sz w:val="28"/>
          <w:szCs w:val="28"/>
        </w:rPr>
        <w:t>Мордовско</w:t>
      </w:r>
      <w:proofErr w:type="spellEnd"/>
      <w:r w:rsidRPr="005F3641">
        <w:rPr>
          <w:rFonts w:ascii="Times New Roman" w:hAnsi="Times New Roman"/>
          <w:sz w:val="28"/>
          <w:szCs w:val="28"/>
        </w:rPr>
        <w:t xml:space="preserve"> - </w:t>
      </w:r>
      <w:proofErr w:type="spellStart"/>
      <w:r w:rsidRPr="005F3641">
        <w:rPr>
          <w:rFonts w:ascii="Times New Roman" w:hAnsi="Times New Roman"/>
          <w:sz w:val="28"/>
          <w:szCs w:val="28"/>
        </w:rPr>
        <w:t>Вечкенинского</w:t>
      </w:r>
      <w:proofErr w:type="spellEnd"/>
      <w:r w:rsidRPr="005F3641">
        <w:rPr>
          <w:rFonts w:ascii="Times New Roman" w:hAnsi="Times New Roman"/>
          <w:sz w:val="28"/>
          <w:szCs w:val="28"/>
        </w:rPr>
        <w:t xml:space="preserve"> сельского поселения на 1 января 201</w:t>
      </w:r>
      <w:r>
        <w:rPr>
          <w:rFonts w:ascii="Times New Roman" w:hAnsi="Times New Roman"/>
          <w:sz w:val="28"/>
          <w:szCs w:val="28"/>
        </w:rPr>
        <w:t>6</w:t>
      </w:r>
      <w:r w:rsidRPr="005F3641">
        <w:rPr>
          <w:rFonts w:ascii="Times New Roman" w:hAnsi="Times New Roman"/>
          <w:sz w:val="28"/>
          <w:szCs w:val="28"/>
        </w:rPr>
        <w:t xml:space="preserve"> г.  </w:t>
      </w:r>
    </w:p>
    <w:tbl>
      <w:tblPr>
        <w:tblStyle w:val="a6"/>
        <w:tblW w:w="11362" w:type="dxa"/>
        <w:tblInd w:w="-885" w:type="dxa"/>
        <w:tblLook w:val="04A0" w:firstRow="1" w:lastRow="0" w:firstColumn="1" w:lastColumn="0" w:noHBand="0" w:noVBand="1"/>
      </w:tblPr>
      <w:tblGrid>
        <w:gridCol w:w="1668"/>
        <w:gridCol w:w="1134"/>
        <w:gridCol w:w="1134"/>
        <w:gridCol w:w="1417"/>
        <w:gridCol w:w="1843"/>
        <w:gridCol w:w="1701"/>
        <w:gridCol w:w="1701"/>
        <w:gridCol w:w="764"/>
      </w:tblGrid>
      <w:tr w:rsidR="005F3641" w:rsidRPr="005F3641" w:rsidTr="00AC017E">
        <w:tc>
          <w:tcPr>
            <w:tcW w:w="1668"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Наименование населенного пункта</w:t>
            </w:r>
          </w:p>
        </w:tc>
        <w:tc>
          <w:tcPr>
            <w:tcW w:w="113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Женское население</w:t>
            </w:r>
          </w:p>
        </w:tc>
        <w:tc>
          <w:tcPr>
            <w:tcW w:w="113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Мужское население</w:t>
            </w:r>
          </w:p>
        </w:tc>
        <w:tc>
          <w:tcPr>
            <w:tcW w:w="1417"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Детское население до 18 лет</w:t>
            </w:r>
          </w:p>
        </w:tc>
        <w:tc>
          <w:tcPr>
            <w:tcW w:w="1843"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Население трудоспособного возраста</w:t>
            </w:r>
          </w:p>
        </w:tc>
        <w:tc>
          <w:tcPr>
            <w:tcW w:w="1701"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Население старше трудоспособного возраста</w:t>
            </w:r>
          </w:p>
        </w:tc>
        <w:tc>
          <w:tcPr>
            <w:tcW w:w="1701"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Население младше трудоспособного возраста</w:t>
            </w:r>
          </w:p>
        </w:tc>
        <w:tc>
          <w:tcPr>
            <w:tcW w:w="76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Всего</w:t>
            </w:r>
          </w:p>
        </w:tc>
      </w:tr>
      <w:tr w:rsidR="005F3641" w:rsidRPr="005F3641" w:rsidTr="00AC017E">
        <w:tc>
          <w:tcPr>
            <w:tcW w:w="1668"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 xml:space="preserve">Мордовское </w:t>
            </w:r>
            <w:proofErr w:type="spellStart"/>
            <w:r w:rsidRPr="005F3641">
              <w:rPr>
                <w:rFonts w:ascii="Times New Roman" w:hAnsi="Times New Roman"/>
                <w:sz w:val="20"/>
                <w:szCs w:val="20"/>
                <w:lang w:eastAsia="en-US"/>
              </w:rPr>
              <w:t>Вечкенино</w:t>
            </w:r>
            <w:proofErr w:type="spellEnd"/>
          </w:p>
        </w:tc>
        <w:tc>
          <w:tcPr>
            <w:tcW w:w="113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186</w:t>
            </w:r>
          </w:p>
        </w:tc>
        <w:tc>
          <w:tcPr>
            <w:tcW w:w="113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74</w:t>
            </w:r>
          </w:p>
        </w:tc>
        <w:tc>
          <w:tcPr>
            <w:tcW w:w="1417"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48</w:t>
            </w:r>
          </w:p>
        </w:tc>
        <w:tc>
          <w:tcPr>
            <w:tcW w:w="1843"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83</w:t>
            </w:r>
          </w:p>
        </w:tc>
        <w:tc>
          <w:tcPr>
            <w:tcW w:w="1701"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99</w:t>
            </w:r>
          </w:p>
        </w:tc>
        <w:tc>
          <w:tcPr>
            <w:tcW w:w="1701"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30</w:t>
            </w:r>
          </w:p>
        </w:tc>
        <w:tc>
          <w:tcPr>
            <w:tcW w:w="76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260</w:t>
            </w:r>
          </w:p>
        </w:tc>
      </w:tr>
      <w:tr w:rsidR="005F3641" w:rsidRPr="005F3641" w:rsidTr="00AC017E">
        <w:tc>
          <w:tcPr>
            <w:tcW w:w="1668"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 xml:space="preserve">Русское </w:t>
            </w:r>
            <w:proofErr w:type="spellStart"/>
            <w:r w:rsidRPr="005F3641">
              <w:rPr>
                <w:rFonts w:ascii="Times New Roman" w:hAnsi="Times New Roman"/>
                <w:sz w:val="20"/>
                <w:szCs w:val="20"/>
                <w:lang w:eastAsia="en-US"/>
              </w:rPr>
              <w:t>Вечкенино</w:t>
            </w:r>
            <w:proofErr w:type="spellEnd"/>
          </w:p>
        </w:tc>
        <w:tc>
          <w:tcPr>
            <w:tcW w:w="113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143</w:t>
            </w:r>
          </w:p>
        </w:tc>
        <w:tc>
          <w:tcPr>
            <w:tcW w:w="113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66</w:t>
            </w:r>
          </w:p>
        </w:tc>
        <w:tc>
          <w:tcPr>
            <w:tcW w:w="1417"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30</w:t>
            </w:r>
          </w:p>
        </w:tc>
        <w:tc>
          <w:tcPr>
            <w:tcW w:w="1843"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70</w:t>
            </w:r>
          </w:p>
        </w:tc>
        <w:tc>
          <w:tcPr>
            <w:tcW w:w="1701"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88</w:t>
            </w:r>
          </w:p>
        </w:tc>
        <w:tc>
          <w:tcPr>
            <w:tcW w:w="1701"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21</w:t>
            </w:r>
          </w:p>
        </w:tc>
        <w:tc>
          <w:tcPr>
            <w:tcW w:w="76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209</w:t>
            </w:r>
          </w:p>
        </w:tc>
      </w:tr>
      <w:tr w:rsidR="005F3641" w:rsidRPr="005F3641" w:rsidTr="00AC017E">
        <w:tc>
          <w:tcPr>
            <w:tcW w:w="1668"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Новые Дубровки</w:t>
            </w:r>
          </w:p>
        </w:tc>
        <w:tc>
          <w:tcPr>
            <w:tcW w:w="113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72</w:t>
            </w:r>
          </w:p>
        </w:tc>
        <w:tc>
          <w:tcPr>
            <w:tcW w:w="113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35</w:t>
            </w:r>
          </w:p>
        </w:tc>
        <w:tc>
          <w:tcPr>
            <w:tcW w:w="1417"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15</w:t>
            </w:r>
          </w:p>
        </w:tc>
        <w:tc>
          <w:tcPr>
            <w:tcW w:w="1843"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32</w:t>
            </w:r>
          </w:p>
        </w:tc>
        <w:tc>
          <w:tcPr>
            <w:tcW w:w="1701"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53</w:t>
            </w:r>
          </w:p>
        </w:tc>
        <w:tc>
          <w:tcPr>
            <w:tcW w:w="1701"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10</w:t>
            </w:r>
          </w:p>
        </w:tc>
        <w:tc>
          <w:tcPr>
            <w:tcW w:w="76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110</w:t>
            </w:r>
          </w:p>
        </w:tc>
      </w:tr>
      <w:tr w:rsidR="005F3641" w:rsidRPr="005F3641" w:rsidTr="00AC017E">
        <w:tc>
          <w:tcPr>
            <w:tcW w:w="1668" w:type="dxa"/>
          </w:tcPr>
          <w:p w:rsidR="005F3641" w:rsidRPr="005F3641" w:rsidRDefault="005F3641" w:rsidP="005F3641">
            <w:pPr>
              <w:spacing w:after="0" w:line="240" w:lineRule="auto"/>
              <w:rPr>
                <w:rFonts w:ascii="Times New Roman" w:hAnsi="Times New Roman"/>
                <w:sz w:val="20"/>
                <w:szCs w:val="20"/>
                <w:lang w:eastAsia="en-US"/>
              </w:rPr>
            </w:pPr>
            <w:proofErr w:type="spellStart"/>
            <w:r w:rsidRPr="005F3641">
              <w:rPr>
                <w:rFonts w:ascii="Times New Roman" w:hAnsi="Times New Roman"/>
                <w:sz w:val="20"/>
                <w:szCs w:val="20"/>
                <w:lang w:eastAsia="en-US"/>
              </w:rPr>
              <w:t>Паньжа</w:t>
            </w:r>
            <w:proofErr w:type="spellEnd"/>
          </w:p>
        </w:tc>
        <w:tc>
          <w:tcPr>
            <w:tcW w:w="113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257</w:t>
            </w:r>
          </w:p>
        </w:tc>
        <w:tc>
          <w:tcPr>
            <w:tcW w:w="113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138</w:t>
            </w:r>
          </w:p>
        </w:tc>
        <w:tc>
          <w:tcPr>
            <w:tcW w:w="1417"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90</w:t>
            </w:r>
          </w:p>
        </w:tc>
        <w:tc>
          <w:tcPr>
            <w:tcW w:w="1843"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90</w:t>
            </w:r>
          </w:p>
        </w:tc>
        <w:tc>
          <w:tcPr>
            <w:tcW w:w="1701"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145</w:t>
            </w:r>
          </w:p>
        </w:tc>
        <w:tc>
          <w:tcPr>
            <w:tcW w:w="1701"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70</w:t>
            </w:r>
          </w:p>
        </w:tc>
        <w:tc>
          <w:tcPr>
            <w:tcW w:w="76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395</w:t>
            </w:r>
          </w:p>
        </w:tc>
      </w:tr>
      <w:tr w:rsidR="005F3641" w:rsidRPr="005F3641" w:rsidTr="00AC017E">
        <w:tc>
          <w:tcPr>
            <w:tcW w:w="1668"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Старые Дубровки</w:t>
            </w:r>
          </w:p>
        </w:tc>
        <w:tc>
          <w:tcPr>
            <w:tcW w:w="113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45</w:t>
            </w:r>
          </w:p>
        </w:tc>
        <w:tc>
          <w:tcPr>
            <w:tcW w:w="113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20</w:t>
            </w:r>
          </w:p>
        </w:tc>
        <w:tc>
          <w:tcPr>
            <w:tcW w:w="1417"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10</w:t>
            </w:r>
          </w:p>
        </w:tc>
        <w:tc>
          <w:tcPr>
            <w:tcW w:w="1843"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15</w:t>
            </w:r>
          </w:p>
        </w:tc>
        <w:tc>
          <w:tcPr>
            <w:tcW w:w="1701"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32</w:t>
            </w:r>
          </w:p>
        </w:tc>
        <w:tc>
          <w:tcPr>
            <w:tcW w:w="1701"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8</w:t>
            </w:r>
          </w:p>
        </w:tc>
        <w:tc>
          <w:tcPr>
            <w:tcW w:w="76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65</w:t>
            </w:r>
          </w:p>
        </w:tc>
      </w:tr>
      <w:tr w:rsidR="005F3641" w:rsidRPr="005F3641" w:rsidTr="00AC017E">
        <w:tc>
          <w:tcPr>
            <w:tcW w:w="1668"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Васильевка</w:t>
            </w:r>
          </w:p>
        </w:tc>
        <w:tc>
          <w:tcPr>
            <w:tcW w:w="113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116</w:t>
            </w:r>
          </w:p>
        </w:tc>
        <w:tc>
          <w:tcPr>
            <w:tcW w:w="113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50</w:t>
            </w:r>
          </w:p>
        </w:tc>
        <w:tc>
          <w:tcPr>
            <w:tcW w:w="1417"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26</w:t>
            </w:r>
          </w:p>
        </w:tc>
        <w:tc>
          <w:tcPr>
            <w:tcW w:w="1843"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66</w:t>
            </w:r>
          </w:p>
        </w:tc>
        <w:tc>
          <w:tcPr>
            <w:tcW w:w="1701"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54</w:t>
            </w:r>
          </w:p>
        </w:tc>
        <w:tc>
          <w:tcPr>
            <w:tcW w:w="1701"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20</w:t>
            </w:r>
          </w:p>
        </w:tc>
        <w:tc>
          <w:tcPr>
            <w:tcW w:w="76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166</w:t>
            </w:r>
          </w:p>
        </w:tc>
      </w:tr>
      <w:tr w:rsidR="005F3641" w:rsidRPr="005F3641" w:rsidTr="00AC017E">
        <w:tc>
          <w:tcPr>
            <w:tcW w:w="1668" w:type="dxa"/>
          </w:tcPr>
          <w:p w:rsidR="005F3641" w:rsidRPr="005F3641" w:rsidRDefault="005F3641" w:rsidP="005F3641">
            <w:pPr>
              <w:spacing w:after="0" w:line="240" w:lineRule="auto"/>
              <w:rPr>
                <w:rFonts w:ascii="Times New Roman" w:hAnsi="Times New Roman"/>
                <w:sz w:val="20"/>
                <w:szCs w:val="20"/>
                <w:lang w:eastAsia="en-US"/>
              </w:rPr>
            </w:pPr>
            <w:proofErr w:type="spellStart"/>
            <w:r w:rsidRPr="005F3641">
              <w:rPr>
                <w:rFonts w:ascii="Times New Roman" w:hAnsi="Times New Roman"/>
                <w:sz w:val="20"/>
                <w:szCs w:val="20"/>
                <w:lang w:eastAsia="en-US"/>
              </w:rPr>
              <w:t>Самовольевка</w:t>
            </w:r>
            <w:proofErr w:type="spellEnd"/>
          </w:p>
        </w:tc>
        <w:tc>
          <w:tcPr>
            <w:tcW w:w="113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7</w:t>
            </w:r>
          </w:p>
        </w:tc>
        <w:tc>
          <w:tcPr>
            <w:tcW w:w="113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4</w:t>
            </w:r>
          </w:p>
        </w:tc>
        <w:tc>
          <w:tcPr>
            <w:tcW w:w="1417"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4</w:t>
            </w:r>
          </w:p>
        </w:tc>
        <w:tc>
          <w:tcPr>
            <w:tcW w:w="1843"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2</w:t>
            </w:r>
          </w:p>
        </w:tc>
        <w:tc>
          <w:tcPr>
            <w:tcW w:w="1701"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4</w:t>
            </w:r>
          </w:p>
        </w:tc>
        <w:tc>
          <w:tcPr>
            <w:tcW w:w="1701"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1</w:t>
            </w:r>
          </w:p>
        </w:tc>
        <w:tc>
          <w:tcPr>
            <w:tcW w:w="764" w:type="dxa"/>
          </w:tcPr>
          <w:p w:rsidR="005F3641" w:rsidRPr="005F3641" w:rsidRDefault="005F3641" w:rsidP="005F3641">
            <w:pPr>
              <w:spacing w:after="0" w:line="240" w:lineRule="auto"/>
              <w:rPr>
                <w:rFonts w:ascii="Times New Roman" w:hAnsi="Times New Roman"/>
                <w:sz w:val="20"/>
                <w:szCs w:val="20"/>
                <w:lang w:eastAsia="en-US"/>
              </w:rPr>
            </w:pPr>
            <w:r w:rsidRPr="005F3641">
              <w:rPr>
                <w:rFonts w:ascii="Times New Roman" w:hAnsi="Times New Roman"/>
                <w:sz w:val="20"/>
                <w:szCs w:val="20"/>
                <w:lang w:eastAsia="en-US"/>
              </w:rPr>
              <w:t>11</w:t>
            </w:r>
          </w:p>
        </w:tc>
      </w:tr>
      <w:tr w:rsidR="005F3641" w:rsidRPr="005F3641" w:rsidTr="00AC017E">
        <w:tc>
          <w:tcPr>
            <w:tcW w:w="1668" w:type="dxa"/>
          </w:tcPr>
          <w:p w:rsidR="005F3641" w:rsidRPr="005F3641" w:rsidRDefault="005F3641" w:rsidP="005F3641">
            <w:pPr>
              <w:spacing w:after="0" w:line="240" w:lineRule="auto"/>
              <w:rPr>
                <w:rFonts w:ascii="Times New Roman" w:hAnsi="Times New Roman"/>
                <w:sz w:val="20"/>
                <w:szCs w:val="20"/>
                <w:lang w:eastAsia="en-US"/>
              </w:rPr>
            </w:pPr>
          </w:p>
        </w:tc>
        <w:tc>
          <w:tcPr>
            <w:tcW w:w="1134" w:type="dxa"/>
          </w:tcPr>
          <w:p w:rsidR="005F3641" w:rsidRPr="005F3641" w:rsidRDefault="005F3641" w:rsidP="005F3641">
            <w:pPr>
              <w:spacing w:after="0" w:line="240" w:lineRule="auto"/>
              <w:rPr>
                <w:rFonts w:ascii="Times New Roman" w:hAnsi="Times New Roman"/>
                <w:sz w:val="20"/>
                <w:szCs w:val="20"/>
                <w:lang w:eastAsia="en-US"/>
              </w:rPr>
            </w:pPr>
          </w:p>
        </w:tc>
        <w:tc>
          <w:tcPr>
            <w:tcW w:w="1134" w:type="dxa"/>
          </w:tcPr>
          <w:p w:rsidR="005F3641" w:rsidRPr="005F3641" w:rsidRDefault="005F3641" w:rsidP="005F3641">
            <w:pPr>
              <w:spacing w:after="0" w:line="240" w:lineRule="auto"/>
              <w:rPr>
                <w:rFonts w:ascii="Times New Roman" w:hAnsi="Times New Roman"/>
                <w:sz w:val="20"/>
                <w:szCs w:val="20"/>
                <w:lang w:eastAsia="en-US"/>
              </w:rPr>
            </w:pPr>
          </w:p>
        </w:tc>
        <w:tc>
          <w:tcPr>
            <w:tcW w:w="1417" w:type="dxa"/>
          </w:tcPr>
          <w:p w:rsidR="005F3641" w:rsidRPr="005F3641" w:rsidRDefault="005F3641" w:rsidP="005F3641">
            <w:pPr>
              <w:spacing w:after="0" w:line="240" w:lineRule="auto"/>
              <w:rPr>
                <w:rFonts w:ascii="Times New Roman" w:hAnsi="Times New Roman"/>
                <w:sz w:val="20"/>
                <w:szCs w:val="20"/>
                <w:lang w:eastAsia="en-US"/>
              </w:rPr>
            </w:pPr>
          </w:p>
        </w:tc>
        <w:tc>
          <w:tcPr>
            <w:tcW w:w="1843" w:type="dxa"/>
          </w:tcPr>
          <w:p w:rsidR="005F3641" w:rsidRPr="005F3641" w:rsidRDefault="005F3641" w:rsidP="005F3641">
            <w:pPr>
              <w:spacing w:after="0" w:line="240" w:lineRule="auto"/>
              <w:rPr>
                <w:rFonts w:ascii="Times New Roman" w:hAnsi="Times New Roman"/>
                <w:sz w:val="20"/>
                <w:szCs w:val="20"/>
                <w:lang w:eastAsia="en-US"/>
              </w:rPr>
            </w:pPr>
          </w:p>
        </w:tc>
        <w:tc>
          <w:tcPr>
            <w:tcW w:w="1701" w:type="dxa"/>
          </w:tcPr>
          <w:p w:rsidR="005F3641" w:rsidRPr="005F3641" w:rsidRDefault="005F3641" w:rsidP="005F3641">
            <w:pPr>
              <w:spacing w:after="0" w:line="240" w:lineRule="auto"/>
              <w:rPr>
                <w:rFonts w:ascii="Times New Roman" w:hAnsi="Times New Roman"/>
                <w:sz w:val="20"/>
                <w:szCs w:val="20"/>
                <w:lang w:eastAsia="en-US"/>
              </w:rPr>
            </w:pPr>
          </w:p>
        </w:tc>
        <w:tc>
          <w:tcPr>
            <w:tcW w:w="1701" w:type="dxa"/>
          </w:tcPr>
          <w:p w:rsidR="005F3641" w:rsidRPr="005F3641" w:rsidRDefault="005F3641" w:rsidP="005F3641">
            <w:pPr>
              <w:spacing w:after="0" w:line="240" w:lineRule="auto"/>
              <w:rPr>
                <w:rFonts w:ascii="Times New Roman" w:hAnsi="Times New Roman"/>
                <w:sz w:val="20"/>
                <w:szCs w:val="20"/>
                <w:lang w:eastAsia="en-US"/>
              </w:rPr>
            </w:pPr>
          </w:p>
        </w:tc>
        <w:tc>
          <w:tcPr>
            <w:tcW w:w="764" w:type="dxa"/>
          </w:tcPr>
          <w:p w:rsidR="005F3641" w:rsidRPr="005F3641" w:rsidRDefault="005F3641" w:rsidP="005F3641">
            <w:pPr>
              <w:spacing w:after="0" w:line="240" w:lineRule="auto"/>
              <w:rPr>
                <w:rFonts w:ascii="Times New Roman" w:hAnsi="Times New Roman"/>
                <w:sz w:val="20"/>
                <w:szCs w:val="20"/>
                <w:lang w:eastAsia="en-US"/>
              </w:rPr>
            </w:pPr>
          </w:p>
        </w:tc>
      </w:tr>
      <w:tr w:rsidR="005F3641" w:rsidRPr="005F3641" w:rsidTr="00AC017E">
        <w:tc>
          <w:tcPr>
            <w:tcW w:w="1668" w:type="dxa"/>
          </w:tcPr>
          <w:p w:rsidR="005F3641" w:rsidRPr="005F3641" w:rsidRDefault="005F3641" w:rsidP="005F3641">
            <w:pPr>
              <w:spacing w:after="0" w:line="240" w:lineRule="auto"/>
              <w:rPr>
                <w:rFonts w:ascii="Times New Roman" w:hAnsi="Times New Roman"/>
                <w:sz w:val="20"/>
                <w:szCs w:val="20"/>
                <w:lang w:eastAsia="en-US"/>
              </w:rPr>
            </w:pPr>
          </w:p>
        </w:tc>
        <w:tc>
          <w:tcPr>
            <w:tcW w:w="1134" w:type="dxa"/>
          </w:tcPr>
          <w:p w:rsidR="005F3641" w:rsidRPr="005F3641" w:rsidRDefault="005F3641" w:rsidP="005F3641">
            <w:pPr>
              <w:spacing w:after="0" w:line="240" w:lineRule="auto"/>
              <w:rPr>
                <w:rFonts w:ascii="Times New Roman" w:hAnsi="Times New Roman"/>
                <w:sz w:val="20"/>
                <w:szCs w:val="20"/>
                <w:lang w:eastAsia="en-US"/>
              </w:rPr>
            </w:pPr>
          </w:p>
        </w:tc>
        <w:tc>
          <w:tcPr>
            <w:tcW w:w="1134" w:type="dxa"/>
          </w:tcPr>
          <w:p w:rsidR="005F3641" w:rsidRPr="005F3641" w:rsidRDefault="005F3641" w:rsidP="005F3641">
            <w:pPr>
              <w:spacing w:after="0" w:line="240" w:lineRule="auto"/>
              <w:rPr>
                <w:rFonts w:ascii="Times New Roman" w:hAnsi="Times New Roman"/>
                <w:sz w:val="20"/>
                <w:szCs w:val="20"/>
                <w:lang w:eastAsia="en-US"/>
              </w:rPr>
            </w:pPr>
          </w:p>
        </w:tc>
        <w:tc>
          <w:tcPr>
            <w:tcW w:w="1417" w:type="dxa"/>
          </w:tcPr>
          <w:p w:rsidR="005F3641" w:rsidRPr="005F3641" w:rsidRDefault="005F3641" w:rsidP="005F3641">
            <w:pPr>
              <w:spacing w:after="0" w:line="240" w:lineRule="auto"/>
              <w:rPr>
                <w:rFonts w:ascii="Times New Roman" w:hAnsi="Times New Roman"/>
                <w:sz w:val="20"/>
                <w:szCs w:val="20"/>
                <w:lang w:eastAsia="en-US"/>
              </w:rPr>
            </w:pPr>
          </w:p>
        </w:tc>
        <w:tc>
          <w:tcPr>
            <w:tcW w:w="1843" w:type="dxa"/>
          </w:tcPr>
          <w:p w:rsidR="005F3641" w:rsidRPr="005F3641" w:rsidRDefault="005F3641" w:rsidP="005F3641">
            <w:pPr>
              <w:spacing w:after="0" w:line="240" w:lineRule="auto"/>
              <w:rPr>
                <w:rFonts w:ascii="Times New Roman" w:hAnsi="Times New Roman"/>
                <w:sz w:val="20"/>
                <w:szCs w:val="20"/>
                <w:lang w:eastAsia="en-US"/>
              </w:rPr>
            </w:pPr>
          </w:p>
        </w:tc>
        <w:tc>
          <w:tcPr>
            <w:tcW w:w="1701" w:type="dxa"/>
          </w:tcPr>
          <w:p w:rsidR="005F3641" w:rsidRPr="005F3641" w:rsidRDefault="005F3641" w:rsidP="005F3641">
            <w:pPr>
              <w:spacing w:after="0" w:line="240" w:lineRule="auto"/>
              <w:rPr>
                <w:rFonts w:ascii="Times New Roman" w:hAnsi="Times New Roman"/>
                <w:sz w:val="20"/>
                <w:szCs w:val="20"/>
                <w:lang w:eastAsia="en-US"/>
              </w:rPr>
            </w:pPr>
          </w:p>
        </w:tc>
        <w:tc>
          <w:tcPr>
            <w:tcW w:w="1701" w:type="dxa"/>
          </w:tcPr>
          <w:p w:rsidR="005F3641" w:rsidRPr="005F3641" w:rsidRDefault="005F3641" w:rsidP="005F3641">
            <w:pPr>
              <w:spacing w:after="0" w:line="240" w:lineRule="auto"/>
              <w:rPr>
                <w:rFonts w:ascii="Times New Roman" w:hAnsi="Times New Roman"/>
                <w:sz w:val="20"/>
                <w:szCs w:val="20"/>
                <w:lang w:eastAsia="en-US"/>
              </w:rPr>
            </w:pPr>
          </w:p>
        </w:tc>
        <w:tc>
          <w:tcPr>
            <w:tcW w:w="764" w:type="dxa"/>
          </w:tcPr>
          <w:p w:rsidR="005F3641" w:rsidRPr="005F3641" w:rsidRDefault="005F3641" w:rsidP="005F3641">
            <w:pPr>
              <w:spacing w:after="0" w:line="240" w:lineRule="auto"/>
              <w:rPr>
                <w:rFonts w:ascii="Times New Roman" w:hAnsi="Times New Roman"/>
                <w:b/>
                <w:sz w:val="20"/>
                <w:szCs w:val="20"/>
                <w:lang w:eastAsia="en-US"/>
              </w:rPr>
            </w:pPr>
            <w:r w:rsidRPr="005F3641">
              <w:rPr>
                <w:rFonts w:ascii="Times New Roman" w:hAnsi="Times New Roman"/>
                <w:b/>
                <w:sz w:val="20"/>
                <w:szCs w:val="20"/>
                <w:lang w:eastAsia="en-US"/>
              </w:rPr>
              <w:t>1216</w:t>
            </w:r>
          </w:p>
        </w:tc>
      </w:tr>
      <w:tr w:rsidR="005F3641" w:rsidRPr="005F3641" w:rsidTr="00AC017E">
        <w:tc>
          <w:tcPr>
            <w:tcW w:w="1668" w:type="dxa"/>
          </w:tcPr>
          <w:p w:rsidR="005F3641" w:rsidRPr="005F3641" w:rsidRDefault="005F3641" w:rsidP="005F3641">
            <w:pPr>
              <w:spacing w:after="0" w:line="240" w:lineRule="auto"/>
              <w:rPr>
                <w:rFonts w:ascii="Times New Roman" w:hAnsi="Times New Roman"/>
                <w:sz w:val="20"/>
                <w:szCs w:val="20"/>
                <w:lang w:eastAsia="en-US"/>
              </w:rPr>
            </w:pPr>
          </w:p>
        </w:tc>
        <w:tc>
          <w:tcPr>
            <w:tcW w:w="1134" w:type="dxa"/>
          </w:tcPr>
          <w:p w:rsidR="005F3641" w:rsidRPr="005F3641" w:rsidRDefault="005F3641" w:rsidP="005F3641">
            <w:pPr>
              <w:spacing w:after="0" w:line="240" w:lineRule="auto"/>
              <w:rPr>
                <w:rFonts w:ascii="Times New Roman" w:hAnsi="Times New Roman"/>
                <w:sz w:val="20"/>
                <w:szCs w:val="20"/>
                <w:lang w:eastAsia="en-US"/>
              </w:rPr>
            </w:pPr>
          </w:p>
        </w:tc>
        <w:tc>
          <w:tcPr>
            <w:tcW w:w="1134" w:type="dxa"/>
          </w:tcPr>
          <w:p w:rsidR="005F3641" w:rsidRPr="005F3641" w:rsidRDefault="005F3641" w:rsidP="005F3641">
            <w:pPr>
              <w:spacing w:after="0" w:line="240" w:lineRule="auto"/>
              <w:rPr>
                <w:rFonts w:ascii="Times New Roman" w:hAnsi="Times New Roman"/>
                <w:sz w:val="20"/>
                <w:szCs w:val="20"/>
                <w:lang w:eastAsia="en-US"/>
              </w:rPr>
            </w:pPr>
          </w:p>
        </w:tc>
        <w:tc>
          <w:tcPr>
            <w:tcW w:w="1417" w:type="dxa"/>
          </w:tcPr>
          <w:p w:rsidR="005F3641" w:rsidRPr="005F3641" w:rsidRDefault="005F3641" w:rsidP="005F3641">
            <w:pPr>
              <w:spacing w:after="0" w:line="240" w:lineRule="auto"/>
              <w:rPr>
                <w:rFonts w:ascii="Times New Roman" w:hAnsi="Times New Roman"/>
                <w:sz w:val="20"/>
                <w:szCs w:val="20"/>
                <w:lang w:eastAsia="en-US"/>
              </w:rPr>
            </w:pPr>
          </w:p>
        </w:tc>
        <w:tc>
          <w:tcPr>
            <w:tcW w:w="1843" w:type="dxa"/>
          </w:tcPr>
          <w:p w:rsidR="005F3641" w:rsidRPr="005F3641" w:rsidRDefault="005F3641" w:rsidP="005F3641">
            <w:pPr>
              <w:spacing w:after="0" w:line="240" w:lineRule="auto"/>
              <w:rPr>
                <w:rFonts w:ascii="Times New Roman" w:hAnsi="Times New Roman"/>
                <w:sz w:val="20"/>
                <w:szCs w:val="20"/>
                <w:lang w:eastAsia="en-US"/>
              </w:rPr>
            </w:pPr>
          </w:p>
        </w:tc>
        <w:tc>
          <w:tcPr>
            <w:tcW w:w="1701" w:type="dxa"/>
          </w:tcPr>
          <w:p w:rsidR="005F3641" w:rsidRPr="005F3641" w:rsidRDefault="005F3641" w:rsidP="005F3641">
            <w:pPr>
              <w:spacing w:after="0" w:line="240" w:lineRule="auto"/>
              <w:rPr>
                <w:rFonts w:ascii="Times New Roman" w:hAnsi="Times New Roman"/>
                <w:sz w:val="20"/>
                <w:szCs w:val="20"/>
                <w:lang w:eastAsia="en-US"/>
              </w:rPr>
            </w:pPr>
          </w:p>
        </w:tc>
        <w:tc>
          <w:tcPr>
            <w:tcW w:w="1701" w:type="dxa"/>
          </w:tcPr>
          <w:p w:rsidR="005F3641" w:rsidRPr="005F3641" w:rsidRDefault="005F3641" w:rsidP="005F3641">
            <w:pPr>
              <w:spacing w:after="0" w:line="240" w:lineRule="auto"/>
              <w:rPr>
                <w:rFonts w:ascii="Times New Roman" w:hAnsi="Times New Roman"/>
                <w:sz w:val="20"/>
                <w:szCs w:val="20"/>
                <w:lang w:eastAsia="en-US"/>
              </w:rPr>
            </w:pPr>
          </w:p>
        </w:tc>
        <w:tc>
          <w:tcPr>
            <w:tcW w:w="764" w:type="dxa"/>
          </w:tcPr>
          <w:p w:rsidR="005F3641" w:rsidRPr="005F3641" w:rsidRDefault="005F3641" w:rsidP="005F3641">
            <w:pPr>
              <w:spacing w:after="0" w:line="240" w:lineRule="auto"/>
              <w:rPr>
                <w:rFonts w:ascii="Times New Roman" w:hAnsi="Times New Roman"/>
                <w:sz w:val="20"/>
                <w:szCs w:val="20"/>
                <w:lang w:eastAsia="en-US"/>
              </w:rPr>
            </w:pPr>
          </w:p>
        </w:tc>
      </w:tr>
    </w:tbl>
    <w:p w:rsidR="005F3641" w:rsidRDefault="005F3641" w:rsidP="005F3641">
      <w:pPr>
        <w:tabs>
          <w:tab w:val="left" w:pos="1560"/>
        </w:tabs>
        <w:spacing w:line="360" w:lineRule="auto"/>
        <w:ind w:left="-142" w:firstLine="851"/>
        <w:jc w:val="both"/>
        <w:rPr>
          <w:rFonts w:ascii="Times New Roman" w:hAnsi="Times New Roman"/>
          <w:sz w:val="28"/>
          <w:szCs w:val="28"/>
        </w:rPr>
      </w:pPr>
    </w:p>
    <w:p w:rsidR="00021B3D" w:rsidRDefault="00021B3D" w:rsidP="005F3641">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Достаточно большую долю населения составляют люди старше трудоспособного возраста. Возрастная структура населения является «убывающей», сложившаяся ситуация объясняется низким уровнем рождаемости и высоким уров</w:t>
      </w:r>
      <w:r>
        <w:rPr>
          <w:rFonts w:ascii="Times New Roman" w:hAnsi="Times New Roman"/>
          <w:sz w:val="28"/>
          <w:szCs w:val="28"/>
        </w:rPr>
        <w:t>нем смертности, (смертность пре</w:t>
      </w:r>
      <w:r w:rsidRPr="00021B3D">
        <w:rPr>
          <w:rFonts w:ascii="Times New Roman" w:hAnsi="Times New Roman"/>
          <w:sz w:val="28"/>
          <w:szCs w:val="28"/>
        </w:rPr>
        <w:t>вышает рождаемость в 2 раза). Основными причинами смертности являются болезни органов дыхания, болезни системы кровообращения, органов пищеварения и другие.</w:t>
      </w:r>
    </w:p>
    <w:p w:rsidR="00021B3D" w:rsidRPr="00021B3D" w:rsidRDefault="00021B3D" w:rsidP="00021B3D">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 xml:space="preserve">Начиная с 1993 года наблюдается устойчивая </w:t>
      </w:r>
      <w:proofErr w:type="spellStart"/>
      <w:r w:rsidRPr="00021B3D">
        <w:rPr>
          <w:rFonts w:ascii="Times New Roman" w:hAnsi="Times New Roman"/>
          <w:sz w:val="28"/>
          <w:szCs w:val="28"/>
        </w:rPr>
        <w:t>депопулиз</w:t>
      </w:r>
      <w:r>
        <w:rPr>
          <w:rFonts w:ascii="Times New Roman" w:hAnsi="Times New Roman"/>
          <w:sz w:val="28"/>
          <w:szCs w:val="28"/>
        </w:rPr>
        <w:t>ация</w:t>
      </w:r>
      <w:proofErr w:type="spellEnd"/>
      <w:r>
        <w:rPr>
          <w:rFonts w:ascii="Times New Roman" w:hAnsi="Times New Roman"/>
          <w:sz w:val="28"/>
          <w:szCs w:val="28"/>
        </w:rPr>
        <w:t xml:space="preserve"> населения, которая обуслов</w:t>
      </w:r>
      <w:r w:rsidRPr="00021B3D">
        <w:rPr>
          <w:rFonts w:ascii="Times New Roman" w:hAnsi="Times New Roman"/>
          <w:sz w:val="28"/>
          <w:szCs w:val="28"/>
        </w:rPr>
        <w:t>лена низкой рождаемостью, смертностью, превышающей уровень рождаемости более чем в 2,5 раза, миграционным оттоком населения. Короткая продолж</w:t>
      </w:r>
      <w:r>
        <w:rPr>
          <w:rFonts w:ascii="Times New Roman" w:hAnsi="Times New Roman"/>
          <w:sz w:val="28"/>
          <w:szCs w:val="28"/>
        </w:rPr>
        <w:t>ительность жизни, невысокая рож</w:t>
      </w:r>
      <w:r w:rsidRPr="00021B3D">
        <w:rPr>
          <w:rFonts w:ascii="Times New Roman" w:hAnsi="Times New Roman"/>
          <w:sz w:val="28"/>
          <w:szCs w:val="28"/>
        </w:rPr>
        <w:t xml:space="preserve">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w:t>
      </w:r>
      <w:r w:rsidRPr="00021B3D">
        <w:rPr>
          <w:rFonts w:ascii="Times New Roman" w:hAnsi="Times New Roman"/>
          <w:sz w:val="28"/>
          <w:szCs w:val="28"/>
        </w:rPr>
        <w:lastRenderedPageBreak/>
        <w:t>период</w:t>
      </w:r>
      <w:r>
        <w:rPr>
          <w:rFonts w:ascii="Times New Roman" w:hAnsi="Times New Roman"/>
          <w:sz w:val="28"/>
          <w:szCs w:val="28"/>
        </w:rPr>
        <w:t xml:space="preserve"> пере</w:t>
      </w:r>
      <w:r w:rsidRPr="00021B3D">
        <w:rPr>
          <w:rFonts w:ascii="Times New Roman" w:hAnsi="Times New Roman"/>
          <w:sz w:val="28"/>
          <w:szCs w:val="28"/>
        </w:rPr>
        <w:t>стройки, произошел развал социальной инфраструктуры на селе, обанкротились ранее крупные сельскохозяйственные предприятия, появилась безработи</w:t>
      </w:r>
      <w:r>
        <w:rPr>
          <w:rFonts w:ascii="Times New Roman" w:hAnsi="Times New Roman"/>
          <w:sz w:val="28"/>
          <w:szCs w:val="28"/>
        </w:rPr>
        <w:t>ца, резко снизились доходы насе</w:t>
      </w:r>
      <w:r w:rsidRPr="00021B3D">
        <w:rPr>
          <w:rFonts w:ascii="Times New Roman" w:hAnsi="Times New Roman"/>
          <w:sz w:val="28"/>
          <w:szCs w:val="28"/>
        </w:rPr>
        <w:t>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w:t>
      </w:r>
    </w:p>
    <w:p w:rsidR="00021B3D" w:rsidRPr="00021B3D" w:rsidRDefault="00021B3D" w:rsidP="00021B3D">
      <w:pPr>
        <w:tabs>
          <w:tab w:val="left" w:pos="1560"/>
        </w:tabs>
        <w:spacing w:line="360" w:lineRule="auto"/>
        <w:ind w:left="-142" w:firstLine="851"/>
        <w:jc w:val="both"/>
        <w:rPr>
          <w:rFonts w:ascii="Times New Roman" w:hAnsi="Times New Roman"/>
          <w:sz w:val="28"/>
          <w:szCs w:val="28"/>
        </w:rPr>
      </w:pPr>
      <w:r>
        <w:rPr>
          <w:rFonts w:ascii="Times New Roman" w:hAnsi="Times New Roman"/>
          <w:sz w:val="28"/>
          <w:szCs w:val="28"/>
        </w:rPr>
        <w:t xml:space="preserve">Таким образом, </w:t>
      </w:r>
      <w:r w:rsidRPr="00021B3D">
        <w:rPr>
          <w:rFonts w:ascii="Times New Roman" w:hAnsi="Times New Roman"/>
          <w:sz w:val="28"/>
          <w:szCs w:val="28"/>
        </w:rPr>
        <w:t>существующие высокие показатели естественной убыли населения не позволяют рассчитывать на перелом в демографической си</w:t>
      </w:r>
      <w:r>
        <w:rPr>
          <w:rFonts w:ascii="Times New Roman" w:hAnsi="Times New Roman"/>
          <w:sz w:val="28"/>
          <w:szCs w:val="28"/>
        </w:rPr>
        <w:t>туации в ближайшее время, сокра</w:t>
      </w:r>
      <w:r w:rsidRPr="00021B3D">
        <w:rPr>
          <w:rFonts w:ascii="Times New Roman" w:hAnsi="Times New Roman"/>
          <w:sz w:val="28"/>
          <w:szCs w:val="28"/>
        </w:rPr>
        <w:t>щение численности населения вероятно будет иметь место и в дальнейшем при устойчивом росте старения. Таким образом, естественная убыль не ко</w:t>
      </w:r>
      <w:r>
        <w:rPr>
          <w:rFonts w:ascii="Times New Roman" w:hAnsi="Times New Roman"/>
          <w:sz w:val="28"/>
          <w:szCs w:val="28"/>
        </w:rPr>
        <w:t>мпенсируется механическим приро</w:t>
      </w:r>
      <w:r w:rsidRPr="00021B3D">
        <w:rPr>
          <w:rFonts w:ascii="Times New Roman" w:hAnsi="Times New Roman"/>
          <w:sz w:val="28"/>
          <w:szCs w:val="28"/>
        </w:rPr>
        <w:t xml:space="preserve">стом. </w:t>
      </w:r>
    </w:p>
    <w:p w:rsidR="00021B3D" w:rsidRPr="00021B3D" w:rsidRDefault="00021B3D" w:rsidP="00021B3D">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 xml:space="preserve">В поселении присутствует тенденция старения и </w:t>
      </w:r>
      <w:r>
        <w:rPr>
          <w:rFonts w:ascii="Times New Roman" w:hAnsi="Times New Roman"/>
          <w:sz w:val="28"/>
          <w:szCs w:val="28"/>
        </w:rPr>
        <w:t xml:space="preserve">выбывания квалифицированных кадров, </w:t>
      </w:r>
      <w:r w:rsidRPr="00021B3D">
        <w:rPr>
          <w:rFonts w:ascii="Times New Roman" w:hAnsi="Times New Roman"/>
          <w:sz w:val="28"/>
          <w:szCs w:val="28"/>
        </w:rPr>
        <w:t>усиливающаяся финансовая нагрузка на экономически активное население, нехватка кв</w:t>
      </w:r>
      <w:r>
        <w:rPr>
          <w:rFonts w:ascii="Times New Roman" w:hAnsi="Times New Roman"/>
          <w:sz w:val="28"/>
          <w:szCs w:val="28"/>
        </w:rPr>
        <w:t>а</w:t>
      </w:r>
      <w:r w:rsidRPr="00021B3D">
        <w:rPr>
          <w:rFonts w:ascii="Times New Roman" w:hAnsi="Times New Roman"/>
          <w:sz w:val="28"/>
          <w:szCs w:val="28"/>
        </w:rPr>
        <w:t>лифицированной рабочей силы, выбытие и не возврат молодежи после обучения в ВУЗах.</w:t>
      </w:r>
    </w:p>
    <w:p w:rsidR="00021B3D" w:rsidRPr="00021B3D" w:rsidRDefault="00021B3D" w:rsidP="00021B3D">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 xml:space="preserve">Старение объектов образования, культуры, спорта и их </w:t>
      </w:r>
      <w:r>
        <w:rPr>
          <w:rFonts w:ascii="Times New Roman" w:hAnsi="Times New Roman"/>
          <w:sz w:val="28"/>
          <w:szCs w:val="28"/>
        </w:rPr>
        <w:t>материальной базы, слабое обнов</w:t>
      </w:r>
      <w:r w:rsidRPr="00021B3D">
        <w:rPr>
          <w:rFonts w:ascii="Times New Roman" w:hAnsi="Times New Roman"/>
          <w:sz w:val="28"/>
          <w:szCs w:val="28"/>
        </w:rPr>
        <w:t>ление из-за отсутствия финансирования.</w:t>
      </w:r>
    </w:p>
    <w:p w:rsidR="00021B3D" w:rsidRPr="00021B3D" w:rsidRDefault="00021B3D" w:rsidP="00021B3D">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 xml:space="preserve">Проанализировав вышеперечисленные отправные рубежи необходимо сделать вывод: главной целью программы социально-экономического развития </w:t>
      </w:r>
      <w:proofErr w:type="spellStart"/>
      <w:r w:rsidRPr="00021B3D">
        <w:rPr>
          <w:rFonts w:ascii="Times New Roman" w:hAnsi="Times New Roman"/>
          <w:sz w:val="28"/>
          <w:szCs w:val="28"/>
        </w:rPr>
        <w:t>Мордовско</w:t>
      </w:r>
      <w:proofErr w:type="spellEnd"/>
      <w:r w:rsidRPr="00021B3D">
        <w:rPr>
          <w:rFonts w:ascii="Times New Roman" w:hAnsi="Times New Roman"/>
          <w:sz w:val="28"/>
          <w:szCs w:val="28"/>
        </w:rPr>
        <w:t xml:space="preserve"> - </w:t>
      </w:r>
      <w:proofErr w:type="spellStart"/>
      <w:r w:rsidRPr="00021B3D">
        <w:rPr>
          <w:rFonts w:ascii="Times New Roman" w:hAnsi="Times New Roman"/>
          <w:sz w:val="28"/>
          <w:szCs w:val="28"/>
        </w:rPr>
        <w:t>Вечке</w:t>
      </w:r>
      <w:r>
        <w:rPr>
          <w:rFonts w:ascii="Times New Roman" w:hAnsi="Times New Roman"/>
          <w:sz w:val="28"/>
          <w:szCs w:val="28"/>
        </w:rPr>
        <w:t>нинского</w:t>
      </w:r>
      <w:proofErr w:type="spellEnd"/>
      <w:r>
        <w:rPr>
          <w:rFonts w:ascii="Times New Roman" w:hAnsi="Times New Roman"/>
          <w:sz w:val="28"/>
          <w:szCs w:val="28"/>
        </w:rPr>
        <w:t xml:space="preserve"> поселения должно стать</w:t>
      </w:r>
      <w:r w:rsidRPr="00021B3D">
        <w:rPr>
          <w:rFonts w:ascii="Times New Roman" w:hAnsi="Times New Roman"/>
          <w:sz w:val="28"/>
          <w:szCs w:val="28"/>
        </w:rPr>
        <w:t xml:space="preserve"> – повышение качества и уровня жизни населения, его занятости и </w:t>
      </w:r>
      <w:proofErr w:type="spellStart"/>
      <w:r w:rsidRPr="00021B3D">
        <w:rPr>
          <w:rFonts w:ascii="Times New Roman" w:hAnsi="Times New Roman"/>
          <w:sz w:val="28"/>
          <w:szCs w:val="28"/>
        </w:rPr>
        <w:t>самозанятости</w:t>
      </w:r>
      <w:proofErr w:type="spellEnd"/>
      <w:r w:rsidRPr="00021B3D">
        <w:rPr>
          <w:rFonts w:ascii="Times New Roman" w:hAnsi="Times New Roman"/>
          <w:sz w:val="28"/>
          <w:szCs w:val="28"/>
        </w:rPr>
        <w:t xml:space="preserve">, экономических, социальных и культурных возможностей на основе развития сельхозпроизводства, предпринимательства, кредитной </w:t>
      </w:r>
      <w:r>
        <w:rPr>
          <w:rFonts w:ascii="Times New Roman" w:hAnsi="Times New Roman"/>
          <w:sz w:val="28"/>
          <w:szCs w:val="28"/>
        </w:rPr>
        <w:t>кооперации, личных подсобных хо</w:t>
      </w:r>
      <w:r w:rsidRPr="00021B3D">
        <w:rPr>
          <w:rFonts w:ascii="Times New Roman" w:hAnsi="Times New Roman"/>
          <w:sz w:val="28"/>
          <w:szCs w:val="28"/>
        </w:rPr>
        <w:t xml:space="preserve">зяйств, торговой инфраструктуры и сферы услуг. </w:t>
      </w:r>
    </w:p>
    <w:p w:rsidR="00021B3D" w:rsidRPr="00021B3D" w:rsidRDefault="00021B3D" w:rsidP="00021B3D">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 xml:space="preserve"> Уровень и к</w:t>
      </w:r>
      <w:r>
        <w:rPr>
          <w:rFonts w:ascii="Times New Roman" w:hAnsi="Times New Roman"/>
          <w:sz w:val="28"/>
          <w:szCs w:val="28"/>
        </w:rPr>
        <w:t xml:space="preserve">ачество жизни населения должны </w:t>
      </w:r>
      <w:r w:rsidRPr="00021B3D">
        <w:rPr>
          <w:rFonts w:ascii="Times New Roman" w:hAnsi="Times New Roman"/>
          <w:sz w:val="28"/>
          <w:szCs w:val="28"/>
        </w:rPr>
        <w:t>рассматр</w:t>
      </w:r>
      <w:r>
        <w:rPr>
          <w:rFonts w:ascii="Times New Roman" w:hAnsi="Times New Roman"/>
          <w:sz w:val="28"/>
          <w:szCs w:val="28"/>
        </w:rPr>
        <w:t>иваться как степень удовлетворения</w:t>
      </w:r>
      <w:r w:rsidRPr="00021B3D">
        <w:rPr>
          <w:rFonts w:ascii="Times New Roman" w:hAnsi="Times New Roman"/>
          <w:sz w:val="28"/>
          <w:szCs w:val="28"/>
        </w:rPr>
        <w:t xml:space="preserve"> материальных и духовных потребностей людей, достигае</w:t>
      </w:r>
      <w:r>
        <w:rPr>
          <w:rFonts w:ascii="Times New Roman" w:hAnsi="Times New Roman"/>
          <w:sz w:val="28"/>
          <w:szCs w:val="28"/>
        </w:rPr>
        <w:t>мая за счет создания экономиче</w:t>
      </w:r>
      <w:r w:rsidRPr="00021B3D">
        <w:rPr>
          <w:rFonts w:ascii="Times New Roman" w:hAnsi="Times New Roman"/>
          <w:sz w:val="28"/>
          <w:szCs w:val="28"/>
        </w:rPr>
        <w:t>ских и материальных условий и возможностей, которые ха</w:t>
      </w:r>
      <w:r>
        <w:rPr>
          <w:rFonts w:ascii="Times New Roman" w:hAnsi="Times New Roman"/>
          <w:sz w:val="28"/>
          <w:szCs w:val="28"/>
        </w:rPr>
        <w:t>рактеризуются соотношением уров</w:t>
      </w:r>
      <w:r w:rsidRPr="00021B3D">
        <w:rPr>
          <w:rFonts w:ascii="Times New Roman" w:hAnsi="Times New Roman"/>
          <w:sz w:val="28"/>
          <w:szCs w:val="28"/>
        </w:rPr>
        <w:t>ня доходов и стоимости жизни.</w:t>
      </w:r>
    </w:p>
    <w:p w:rsidR="00021B3D" w:rsidRPr="00021B3D" w:rsidRDefault="00021B3D" w:rsidP="00021B3D">
      <w:pPr>
        <w:tabs>
          <w:tab w:val="left" w:pos="1560"/>
        </w:tabs>
        <w:spacing w:line="360" w:lineRule="auto"/>
        <w:ind w:left="-142" w:firstLine="851"/>
        <w:jc w:val="both"/>
        <w:rPr>
          <w:rFonts w:ascii="Times New Roman" w:hAnsi="Times New Roman"/>
          <w:sz w:val="28"/>
          <w:szCs w:val="28"/>
        </w:rPr>
      </w:pPr>
      <w:proofErr w:type="gramStart"/>
      <w:r w:rsidRPr="00021B3D">
        <w:rPr>
          <w:rFonts w:ascii="Times New Roman" w:hAnsi="Times New Roman"/>
          <w:sz w:val="28"/>
          <w:szCs w:val="28"/>
        </w:rPr>
        <w:lastRenderedPageBreak/>
        <w:t>Нестабильность и неоднозначность происходящих в последние 10 лет демографических процессов, смена тенденций в их развитии не дают возможности достаточно точно прогнозировать численность населения сельского поселения, как на ближайшую, так и на отдаленную перспективу.</w:t>
      </w:r>
      <w:proofErr w:type="gramEnd"/>
    </w:p>
    <w:p w:rsidR="00021B3D" w:rsidRPr="00021B3D" w:rsidRDefault="00021B3D" w:rsidP="00021B3D">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Численность населения поселения будет определяться рядом условий:</w:t>
      </w:r>
    </w:p>
    <w:p w:rsidR="00021B3D" w:rsidRPr="00021B3D" w:rsidRDefault="00021B3D" w:rsidP="00021B3D">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w:t>
      </w:r>
      <w:r w:rsidRPr="00021B3D">
        <w:rPr>
          <w:rFonts w:ascii="Times New Roman" w:hAnsi="Times New Roman"/>
          <w:sz w:val="28"/>
          <w:szCs w:val="28"/>
        </w:rPr>
        <w:tab/>
        <w:t>уровнем снижения или повышения рождаемости и естественного воспроизводства;</w:t>
      </w:r>
    </w:p>
    <w:p w:rsidR="00021B3D" w:rsidRPr="00021B3D" w:rsidRDefault="00021B3D" w:rsidP="00021B3D">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w:t>
      </w:r>
      <w:r w:rsidRPr="00021B3D">
        <w:rPr>
          <w:rFonts w:ascii="Times New Roman" w:hAnsi="Times New Roman"/>
          <w:sz w:val="28"/>
          <w:szCs w:val="28"/>
        </w:rPr>
        <w:tab/>
        <w:t>развитием миграционных процессов, как внутри Республики, так и межрегиональных, особенно из стран ближнего зарубежья;</w:t>
      </w:r>
    </w:p>
    <w:p w:rsidR="00021B3D" w:rsidRPr="00021B3D" w:rsidRDefault="00021B3D" w:rsidP="00021B3D">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w:t>
      </w:r>
      <w:r w:rsidRPr="00021B3D">
        <w:rPr>
          <w:rFonts w:ascii="Times New Roman" w:hAnsi="Times New Roman"/>
          <w:sz w:val="28"/>
          <w:szCs w:val="28"/>
        </w:rPr>
        <w:tab/>
        <w:t>временем стабилизации и выхода из кризисного состояния экономики страны;</w:t>
      </w:r>
    </w:p>
    <w:p w:rsidR="00021B3D" w:rsidRPr="00021B3D" w:rsidRDefault="00021B3D" w:rsidP="00021B3D">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w:t>
      </w:r>
      <w:r w:rsidRPr="00021B3D">
        <w:rPr>
          <w:rFonts w:ascii="Times New Roman" w:hAnsi="Times New Roman"/>
          <w:sz w:val="28"/>
          <w:szCs w:val="28"/>
        </w:rPr>
        <w:tab/>
        <w:t>политикой государства по отношению к отечественному сельхозпроизводителю и спросом на сельхозпродукцию на потребительском рынке;</w:t>
      </w:r>
    </w:p>
    <w:p w:rsidR="00021B3D" w:rsidRPr="00021B3D" w:rsidRDefault="00021B3D" w:rsidP="00021B3D">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w:t>
      </w:r>
      <w:r w:rsidRPr="00021B3D">
        <w:rPr>
          <w:rFonts w:ascii="Times New Roman" w:hAnsi="Times New Roman"/>
          <w:sz w:val="28"/>
          <w:szCs w:val="28"/>
        </w:rPr>
        <w:tab/>
        <w:t>возможностью организации новых рабочих мест во всех сферах экономической деятельности района и т.д.</w:t>
      </w:r>
      <w:r w:rsidRPr="00021B3D">
        <w:rPr>
          <w:rFonts w:ascii="Times New Roman" w:hAnsi="Times New Roman"/>
          <w:sz w:val="28"/>
          <w:szCs w:val="28"/>
        </w:rPr>
        <w:tab/>
      </w:r>
    </w:p>
    <w:p w:rsidR="00021B3D" w:rsidRPr="00021B3D" w:rsidRDefault="00021B3D" w:rsidP="00021B3D">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 xml:space="preserve">Таким образом, на современном этапе в </w:t>
      </w:r>
      <w:proofErr w:type="spellStart"/>
      <w:r w:rsidRPr="00021B3D">
        <w:rPr>
          <w:rFonts w:ascii="Times New Roman" w:hAnsi="Times New Roman"/>
          <w:sz w:val="28"/>
          <w:szCs w:val="28"/>
        </w:rPr>
        <w:t>Мордовско-Вечкенинском</w:t>
      </w:r>
      <w:proofErr w:type="spellEnd"/>
      <w:r w:rsidRPr="00021B3D">
        <w:rPr>
          <w:rFonts w:ascii="Times New Roman" w:hAnsi="Times New Roman"/>
          <w:sz w:val="28"/>
          <w:szCs w:val="28"/>
        </w:rPr>
        <w:t xml:space="preserve">  сельском поселении характер расселения определен:</w:t>
      </w:r>
    </w:p>
    <w:p w:rsidR="00021B3D" w:rsidRPr="00021B3D" w:rsidRDefault="00021B3D" w:rsidP="00021B3D">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w:t>
      </w:r>
      <w:r w:rsidRPr="00021B3D">
        <w:rPr>
          <w:rFonts w:ascii="Times New Roman" w:hAnsi="Times New Roman"/>
          <w:sz w:val="28"/>
          <w:szCs w:val="28"/>
        </w:rPr>
        <w:tab/>
        <w:t>низкой плотностью населения;</w:t>
      </w:r>
    </w:p>
    <w:p w:rsidR="00021B3D" w:rsidRDefault="00021B3D" w:rsidP="00021B3D">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w:t>
      </w:r>
      <w:r w:rsidRPr="00021B3D">
        <w:rPr>
          <w:rFonts w:ascii="Times New Roman" w:hAnsi="Times New Roman"/>
          <w:sz w:val="28"/>
          <w:szCs w:val="28"/>
        </w:rPr>
        <w:tab/>
        <w:t>возрастной структурой населения, которая характеризуется преобладающей долей населения старше трудоспособного возраста.</w:t>
      </w:r>
    </w:p>
    <w:p w:rsidR="00F07975" w:rsidRDefault="00F07975" w:rsidP="00021B3D">
      <w:pPr>
        <w:tabs>
          <w:tab w:val="left" w:pos="1560"/>
        </w:tabs>
        <w:spacing w:line="360" w:lineRule="auto"/>
        <w:ind w:left="-142" w:firstLine="851"/>
        <w:jc w:val="both"/>
        <w:rPr>
          <w:rFonts w:ascii="Times New Roman" w:hAnsi="Times New Roman"/>
          <w:sz w:val="28"/>
          <w:szCs w:val="28"/>
        </w:rPr>
      </w:pPr>
    </w:p>
    <w:p w:rsidR="00F07975" w:rsidRDefault="00F07975" w:rsidP="00021B3D">
      <w:pPr>
        <w:tabs>
          <w:tab w:val="left" w:pos="1560"/>
        </w:tabs>
        <w:spacing w:line="360" w:lineRule="auto"/>
        <w:ind w:left="-142" w:firstLine="851"/>
        <w:jc w:val="both"/>
        <w:rPr>
          <w:rFonts w:ascii="Times New Roman" w:hAnsi="Times New Roman"/>
          <w:sz w:val="28"/>
          <w:szCs w:val="28"/>
        </w:rPr>
      </w:pPr>
    </w:p>
    <w:p w:rsidR="00972F83" w:rsidRPr="00BB2A39" w:rsidRDefault="00972F83" w:rsidP="00021B3D">
      <w:pPr>
        <w:tabs>
          <w:tab w:val="left" w:pos="1560"/>
        </w:tabs>
        <w:spacing w:line="360" w:lineRule="auto"/>
        <w:ind w:left="-142" w:firstLine="851"/>
        <w:jc w:val="both"/>
        <w:rPr>
          <w:rFonts w:ascii="Times New Roman" w:hAnsi="Times New Roman"/>
          <w:sz w:val="28"/>
          <w:szCs w:val="28"/>
        </w:rPr>
      </w:pPr>
    </w:p>
    <w:p w:rsidR="00592A0B" w:rsidRPr="00DE396E" w:rsidRDefault="00592A0B" w:rsidP="00A932A6">
      <w:pPr>
        <w:pStyle w:val="a3"/>
        <w:numPr>
          <w:ilvl w:val="2"/>
          <w:numId w:val="3"/>
        </w:numPr>
        <w:spacing w:line="360" w:lineRule="auto"/>
        <w:jc w:val="both"/>
        <w:rPr>
          <w:rFonts w:ascii="Times New Roman" w:hAnsi="Times New Roman"/>
          <w:i/>
          <w:color w:val="0D0D0D"/>
          <w:sz w:val="28"/>
          <w:szCs w:val="28"/>
        </w:rPr>
      </w:pPr>
      <w:r w:rsidRPr="00DE396E">
        <w:rPr>
          <w:rFonts w:ascii="Times New Roman" w:hAnsi="Times New Roman"/>
          <w:i/>
          <w:color w:val="0D0D0D"/>
          <w:sz w:val="28"/>
          <w:szCs w:val="28"/>
        </w:rPr>
        <w:lastRenderedPageBreak/>
        <w:t>Промышленность</w:t>
      </w:r>
    </w:p>
    <w:p w:rsidR="006544E3" w:rsidRDefault="00AC017E" w:rsidP="00384784">
      <w:pPr>
        <w:spacing w:after="160" w:line="360" w:lineRule="auto"/>
        <w:ind w:firstLine="709"/>
        <w:jc w:val="both"/>
        <w:rPr>
          <w:rFonts w:ascii="Times New Roman" w:hAnsi="Times New Roman"/>
          <w:color w:val="0D0D0D"/>
          <w:sz w:val="28"/>
          <w:szCs w:val="28"/>
        </w:rPr>
      </w:pPr>
      <w:r w:rsidRPr="00AC017E">
        <w:rPr>
          <w:rFonts w:ascii="Times New Roman" w:hAnsi="Times New Roman"/>
          <w:color w:val="0D0D0D"/>
          <w:sz w:val="28"/>
          <w:szCs w:val="28"/>
        </w:rPr>
        <w:t>Основн</w:t>
      </w:r>
      <w:r>
        <w:rPr>
          <w:rFonts w:ascii="Times New Roman" w:hAnsi="Times New Roman"/>
          <w:color w:val="0D0D0D"/>
          <w:sz w:val="28"/>
          <w:szCs w:val="28"/>
        </w:rPr>
        <w:t>ыми отраслями производства</w:t>
      </w:r>
      <w:r w:rsidRPr="00AC017E">
        <w:rPr>
          <w:rFonts w:ascii="Times New Roman" w:hAnsi="Times New Roman"/>
          <w:color w:val="0D0D0D"/>
          <w:sz w:val="28"/>
          <w:szCs w:val="28"/>
        </w:rPr>
        <w:t xml:space="preserve"> являются сельское хозяйство (животноводство и растениеводство).  Растениеводство специализируется в основном на выращивании наиболее ценных озимых зерновых культур (пшеница и рожь), ячмен</w:t>
      </w:r>
      <w:r>
        <w:rPr>
          <w:rFonts w:ascii="Times New Roman" w:hAnsi="Times New Roman"/>
          <w:color w:val="0D0D0D"/>
          <w:sz w:val="28"/>
          <w:szCs w:val="28"/>
        </w:rPr>
        <w:t>ь. Кормовые культуры представле</w:t>
      </w:r>
      <w:r w:rsidRPr="00AC017E">
        <w:rPr>
          <w:rFonts w:ascii="Times New Roman" w:hAnsi="Times New Roman"/>
          <w:color w:val="0D0D0D"/>
          <w:sz w:val="28"/>
          <w:szCs w:val="28"/>
        </w:rPr>
        <w:t>ны многолетними травами, кукурузой и горохом. Выращив</w:t>
      </w:r>
      <w:r>
        <w:rPr>
          <w:rFonts w:ascii="Times New Roman" w:hAnsi="Times New Roman"/>
          <w:color w:val="0D0D0D"/>
          <w:sz w:val="28"/>
          <w:szCs w:val="28"/>
        </w:rPr>
        <w:t>анием картофеля и овощей занима</w:t>
      </w:r>
      <w:r w:rsidRPr="00AC017E">
        <w:rPr>
          <w:rFonts w:ascii="Times New Roman" w:hAnsi="Times New Roman"/>
          <w:color w:val="0D0D0D"/>
          <w:sz w:val="28"/>
          <w:szCs w:val="28"/>
        </w:rPr>
        <w:t>ется население</w:t>
      </w:r>
      <w:r>
        <w:rPr>
          <w:rFonts w:ascii="Times New Roman" w:hAnsi="Times New Roman"/>
          <w:color w:val="0D0D0D"/>
          <w:sz w:val="28"/>
          <w:szCs w:val="28"/>
        </w:rPr>
        <w:t xml:space="preserve">. </w:t>
      </w:r>
      <w:r w:rsidRPr="00AC017E">
        <w:rPr>
          <w:rFonts w:ascii="Times New Roman" w:hAnsi="Times New Roman"/>
          <w:color w:val="0D0D0D"/>
          <w:sz w:val="28"/>
          <w:szCs w:val="28"/>
        </w:rPr>
        <w:t>В животноводстве приоритетными направл</w:t>
      </w:r>
      <w:r>
        <w:rPr>
          <w:rFonts w:ascii="Times New Roman" w:hAnsi="Times New Roman"/>
          <w:color w:val="0D0D0D"/>
          <w:sz w:val="28"/>
          <w:szCs w:val="28"/>
        </w:rPr>
        <w:t>ениями являются разведение круп</w:t>
      </w:r>
      <w:r w:rsidRPr="00AC017E">
        <w:rPr>
          <w:rFonts w:ascii="Times New Roman" w:hAnsi="Times New Roman"/>
          <w:color w:val="0D0D0D"/>
          <w:sz w:val="28"/>
          <w:szCs w:val="28"/>
        </w:rPr>
        <w:t>ного рогатого скота, разведение овец и разведение свиней.</w:t>
      </w:r>
    </w:p>
    <w:p w:rsidR="00AC017E" w:rsidRPr="00AC017E" w:rsidRDefault="00AC017E" w:rsidP="00AC017E">
      <w:pPr>
        <w:spacing w:after="160" w:line="360" w:lineRule="auto"/>
        <w:ind w:firstLine="709"/>
        <w:jc w:val="both"/>
        <w:rPr>
          <w:rFonts w:ascii="Times New Roman" w:hAnsi="Times New Roman"/>
          <w:color w:val="0D0D0D"/>
          <w:sz w:val="28"/>
          <w:szCs w:val="28"/>
        </w:rPr>
      </w:pPr>
      <w:r w:rsidRPr="00AC017E">
        <w:rPr>
          <w:rFonts w:ascii="Times New Roman" w:hAnsi="Times New Roman"/>
          <w:color w:val="0D0D0D"/>
          <w:sz w:val="28"/>
          <w:szCs w:val="28"/>
        </w:rPr>
        <w:t>В настоящее время малое предпринимательство на территории поселения представлено частными предпринимателями (ИП, ЧП) занимающимися в основном  розничной торговлей.</w:t>
      </w:r>
    </w:p>
    <w:p w:rsidR="00AC017E" w:rsidRPr="00AC017E" w:rsidRDefault="00AC017E" w:rsidP="00AC017E">
      <w:pPr>
        <w:spacing w:after="160" w:line="360" w:lineRule="auto"/>
        <w:ind w:firstLine="709"/>
        <w:jc w:val="both"/>
        <w:rPr>
          <w:rFonts w:ascii="Times New Roman" w:hAnsi="Times New Roman"/>
          <w:color w:val="0D0D0D"/>
          <w:sz w:val="28"/>
          <w:szCs w:val="28"/>
        </w:rPr>
      </w:pPr>
      <w:r w:rsidRPr="00AC017E">
        <w:rPr>
          <w:rFonts w:ascii="Times New Roman" w:hAnsi="Times New Roman"/>
          <w:color w:val="0D0D0D"/>
          <w:sz w:val="28"/>
          <w:szCs w:val="28"/>
        </w:rPr>
        <w:t>Приоритетными направлениями развития малого предпринимательства Планом социально-экономического развития   сельского поселения определены:</w:t>
      </w:r>
    </w:p>
    <w:p w:rsidR="00AC017E" w:rsidRPr="00AC017E" w:rsidRDefault="00AC017E" w:rsidP="00AC017E">
      <w:pPr>
        <w:spacing w:after="160" w:line="360" w:lineRule="auto"/>
        <w:ind w:firstLine="709"/>
        <w:jc w:val="both"/>
        <w:rPr>
          <w:rFonts w:ascii="Times New Roman" w:hAnsi="Times New Roman"/>
          <w:color w:val="0D0D0D"/>
          <w:sz w:val="28"/>
          <w:szCs w:val="28"/>
        </w:rPr>
      </w:pPr>
      <w:r w:rsidRPr="00AC017E">
        <w:rPr>
          <w:rFonts w:ascii="Times New Roman" w:hAnsi="Times New Roman"/>
          <w:color w:val="0D0D0D"/>
          <w:sz w:val="28"/>
          <w:szCs w:val="28"/>
        </w:rPr>
        <w:t>1.</w:t>
      </w:r>
      <w:r w:rsidRPr="00AC017E">
        <w:rPr>
          <w:rFonts w:ascii="Times New Roman" w:hAnsi="Times New Roman"/>
          <w:color w:val="0D0D0D"/>
          <w:sz w:val="28"/>
          <w:szCs w:val="28"/>
        </w:rPr>
        <w:tab/>
        <w:t>Производство, заготовка и переработка с/х продукции;</w:t>
      </w:r>
    </w:p>
    <w:p w:rsidR="00AC017E" w:rsidRPr="00AC017E" w:rsidRDefault="00AC017E" w:rsidP="00AC017E">
      <w:pPr>
        <w:spacing w:after="160" w:line="360" w:lineRule="auto"/>
        <w:ind w:firstLine="709"/>
        <w:jc w:val="both"/>
        <w:rPr>
          <w:rFonts w:ascii="Times New Roman" w:hAnsi="Times New Roman"/>
          <w:color w:val="0D0D0D"/>
          <w:sz w:val="28"/>
          <w:szCs w:val="28"/>
        </w:rPr>
      </w:pPr>
      <w:r w:rsidRPr="00AC017E">
        <w:rPr>
          <w:rFonts w:ascii="Times New Roman" w:hAnsi="Times New Roman"/>
          <w:color w:val="0D0D0D"/>
          <w:sz w:val="28"/>
          <w:szCs w:val="28"/>
        </w:rPr>
        <w:t>2.</w:t>
      </w:r>
      <w:r w:rsidRPr="00AC017E">
        <w:rPr>
          <w:rFonts w:ascii="Times New Roman" w:hAnsi="Times New Roman"/>
          <w:color w:val="0D0D0D"/>
          <w:sz w:val="28"/>
          <w:szCs w:val="28"/>
        </w:rPr>
        <w:tab/>
        <w:t>Производство товаров народного потребления;</w:t>
      </w:r>
    </w:p>
    <w:p w:rsidR="00AC017E" w:rsidRPr="00AC017E" w:rsidRDefault="00AC017E" w:rsidP="00AC017E">
      <w:pPr>
        <w:spacing w:after="160" w:line="360" w:lineRule="auto"/>
        <w:ind w:firstLine="709"/>
        <w:jc w:val="both"/>
        <w:rPr>
          <w:rFonts w:ascii="Times New Roman" w:hAnsi="Times New Roman"/>
          <w:color w:val="0D0D0D"/>
          <w:sz w:val="28"/>
          <w:szCs w:val="28"/>
        </w:rPr>
      </w:pPr>
      <w:r w:rsidRPr="00AC017E">
        <w:rPr>
          <w:rFonts w:ascii="Times New Roman" w:hAnsi="Times New Roman"/>
          <w:color w:val="0D0D0D"/>
          <w:sz w:val="28"/>
          <w:szCs w:val="28"/>
        </w:rPr>
        <w:t>3.</w:t>
      </w:r>
      <w:r w:rsidRPr="00AC017E">
        <w:rPr>
          <w:rFonts w:ascii="Times New Roman" w:hAnsi="Times New Roman"/>
          <w:color w:val="0D0D0D"/>
          <w:sz w:val="28"/>
          <w:szCs w:val="28"/>
        </w:rPr>
        <w:tab/>
        <w:t>Оказание платных услуг населению;</w:t>
      </w:r>
    </w:p>
    <w:p w:rsidR="00AC017E" w:rsidRDefault="00AC017E" w:rsidP="00AC017E">
      <w:pPr>
        <w:spacing w:after="160" w:line="360" w:lineRule="auto"/>
        <w:ind w:left="284" w:firstLine="425"/>
        <w:jc w:val="both"/>
        <w:rPr>
          <w:rFonts w:ascii="Times New Roman" w:hAnsi="Times New Roman"/>
          <w:color w:val="0D0D0D"/>
          <w:sz w:val="28"/>
          <w:szCs w:val="28"/>
        </w:rPr>
      </w:pPr>
      <w:r w:rsidRPr="00AC017E">
        <w:rPr>
          <w:rFonts w:ascii="Times New Roman" w:hAnsi="Times New Roman"/>
          <w:color w:val="0D0D0D"/>
          <w:sz w:val="28"/>
          <w:szCs w:val="28"/>
        </w:rPr>
        <w:t>4.</w:t>
      </w:r>
      <w:r w:rsidRPr="00AC017E">
        <w:rPr>
          <w:rFonts w:ascii="Times New Roman" w:hAnsi="Times New Roman"/>
          <w:color w:val="0D0D0D"/>
          <w:sz w:val="28"/>
          <w:szCs w:val="28"/>
        </w:rPr>
        <w:tab/>
        <w:t>Торговля.</w:t>
      </w:r>
    </w:p>
    <w:p w:rsidR="00CE2EF6" w:rsidRDefault="00CE2EF6" w:rsidP="00CE2EF6">
      <w:pPr>
        <w:spacing w:after="160" w:line="360" w:lineRule="auto"/>
        <w:jc w:val="both"/>
        <w:rPr>
          <w:rFonts w:ascii="Times New Roman" w:hAnsi="Times New Roman"/>
          <w:color w:val="0D0D0D"/>
          <w:sz w:val="28"/>
          <w:szCs w:val="28"/>
        </w:rPr>
      </w:pPr>
    </w:p>
    <w:p w:rsidR="00CE2EF6" w:rsidRPr="00CE2EF6" w:rsidRDefault="00CE2EF6" w:rsidP="00CE2EF6">
      <w:pPr>
        <w:spacing w:after="160" w:line="360" w:lineRule="auto"/>
        <w:jc w:val="both"/>
        <w:rPr>
          <w:rFonts w:ascii="Times New Roman" w:hAnsi="Times New Roman"/>
          <w:color w:val="0D0D0D"/>
          <w:sz w:val="28"/>
          <w:szCs w:val="28"/>
        </w:rPr>
      </w:pPr>
    </w:p>
    <w:p w:rsidR="00DD6506" w:rsidRPr="00CE2EF6" w:rsidRDefault="00DD6506" w:rsidP="00DD6506">
      <w:pPr>
        <w:spacing w:after="160" w:line="360" w:lineRule="auto"/>
        <w:ind w:firstLine="709"/>
        <w:jc w:val="both"/>
        <w:rPr>
          <w:rFonts w:ascii="Times New Roman" w:hAnsi="Times New Roman"/>
          <w:color w:val="0D0D0D"/>
          <w:sz w:val="28"/>
          <w:szCs w:val="28"/>
        </w:rPr>
      </w:pPr>
    </w:p>
    <w:p w:rsidR="00DD6506" w:rsidRDefault="00DD6506" w:rsidP="00DD6506">
      <w:pPr>
        <w:spacing w:after="160" w:line="360" w:lineRule="auto"/>
        <w:jc w:val="both"/>
        <w:rPr>
          <w:rFonts w:ascii="Times New Roman" w:hAnsi="Times New Roman"/>
          <w:color w:val="0D0D0D"/>
          <w:sz w:val="28"/>
          <w:szCs w:val="28"/>
        </w:rPr>
      </w:pPr>
    </w:p>
    <w:p w:rsidR="00DD6506" w:rsidRDefault="00DD6506" w:rsidP="00DD6506">
      <w:pPr>
        <w:spacing w:after="160" w:line="360" w:lineRule="auto"/>
        <w:jc w:val="both"/>
        <w:rPr>
          <w:rFonts w:ascii="Times New Roman" w:hAnsi="Times New Roman"/>
          <w:color w:val="0D0D0D"/>
          <w:sz w:val="28"/>
          <w:szCs w:val="28"/>
        </w:rPr>
      </w:pPr>
    </w:p>
    <w:p w:rsidR="00DD6506" w:rsidRPr="00DD6506" w:rsidRDefault="00DD6506" w:rsidP="00DD6506">
      <w:pPr>
        <w:spacing w:after="160" w:line="360" w:lineRule="auto"/>
        <w:jc w:val="both"/>
        <w:rPr>
          <w:rFonts w:ascii="Times New Roman" w:hAnsi="Times New Roman"/>
          <w:color w:val="0D0D0D"/>
          <w:sz w:val="28"/>
          <w:szCs w:val="28"/>
        </w:rPr>
      </w:pPr>
    </w:p>
    <w:p w:rsidR="006544E3" w:rsidRPr="006544E3" w:rsidRDefault="006544E3" w:rsidP="006544E3">
      <w:pPr>
        <w:spacing w:after="160" w:line="259" w:lineRule="auto"/>
        <w:rPr>
          <w:rFonts w:ascii="Times New Roman" w:hAnsi="Times New Roman"/>
          <w:color w:val="0D0D0D"/>
          <w:sz w:val="28"/>
          <w:szCs w:val="28"/>
        </w:rPr>
      </w:pPr>
      <w:r>
        <w:rPr>
          <w:rFonts w:ascii="Times New Roman" w:hAnsi="Times New Roman"/>
          <w:color w:val="0D0D0D"/>
          <w:sz w:val="28"/>
          <w:szCs w:val="28"/>
        </w:rPr>
        <w:br w:type="page"/>
      </w:r>
    </w:p>
    <w:p w:rsidR="00592A0B" w:rsidRPr="00694A35" w:rsidRDefault="00592A0B" w:rsidP="00A932A6">
      <w:pPr>
        <w:pStyle w:val="a3"/>
        <w:numPr>
          <w:ilvl w:val="2"/>
          <w:numId w:val="3"/>
        </w:numPr>
        <w:spacing w:line="360" w:lineRule="auto"/>
        <w:jc w:val="both"/>
        <w:rPr>
          <w:rFonts w:ascii="Times New Roman" w:hAnsi="Times New Roman"/>
          <w:i/>
          <w:color w:val="0D0D0D"/>
          <w:sz w:val="28"/>
          <w:szCs w:val="28"/>
        </w:rPr>
      </w:pPr>
      <w:r w:rsidRPr="00694A35">
        <w:rPr>
          <w:rFonts w:ascii="Times New Roman" w:hAnsi="Times New Roman"/>
          <w:i/>
          <w:color w:val="0D0D0D"/>
          <w:sz w:val="28"/>
          <w:szCs w:val="28"/>
        </w:rPr>
        <w:lastRenderedPageBreak/>
        <w:t>Сельское хозяйство</w:t>
      </w:r>
    </w:p>
    <w:p w:rsidR="00AC017E" w:rsidRPr="00AC017E" w:rsidRDefault="00AC017E" w:rsidP="00AC017E">
      <w:pPr>
        <w:spacing w:after="0" w:line="360" w:lineRule="auto"/>
        <w:ind w:firstLine="709"/>
        <w:jc w:val="both"/>
        <w:rPr>
          <w:rFonts w:ascii="Times New Roman" w:eastAsia="Times New Roman" w:hAnsi="Times New Roman"/>
          <w:sz w:val="28"/>
          <w:szCs w:val="20"/>
          <w:lang w:eastAsia="ru-RU"/>
        </w:rPr>
      </w:pPr>
      <w:r w:rsidRPr="00AC017E">
        <w:rPr>
          <w:rFonts w:ascii="Times New Roman" w:eastAsia="Times New Roman" w:hAnsi="Times New Roman"/>
          <w:sz w:val="28"/>
          <w:szCs w:val="20"/>
          <w:lang w:eastAsia="ru-RU"/>
        </w:rPr>
        <w:t>Основная часть трудоспособного населения занята в сельскохозяйственном производстве.</w:t>
      </w:r>
    </w:p>
    <w:p w:rsidR="00AC017E" w:rsidRPr="00AC017E" w:rsidRDefault="00AC017E" w:rsidP="00AC017E">
      <w:pPr>
        <w:spacing w:after="0" w:line="360" w:lineRule="auto"/>
        <w:ind w:firstLine="709"/>
        <w:jc w:val="both"/>
        <w:rPr>
          <w:rFonts w:ascii="Times New Roman" w:eastAsia="Times New Roman" w:hAnsi="Times New Roman"/>
          <w:sz w:val="28"/>
          <w:szCs w:val="20"/>
          <w:lang w:eastAsia="ru-RU"/>
        </w:rPr>
      </w:pPr>
      <w:r w:rsidRPr="00AC017E">
        <w:rPr>
          <w:rFonts w:ascii="Times New Roman" w:eastAsia="Times New Roman" w:hAnsi="Times New Roman"/>
          <w:sz w:val="28"/>
          <w:szCs w:val="20"/>
          <w:lang w:eastAsia="ru-RU"/>
        </w:rPr>
        <w:t>Основными отраслями производства в поселении являются сельское хозяйство (животноводство и растениеводство). Сочетание плодородных черноземов и менее качественных серых лесных почв способствует развитию на территории поселения многоотраслевого сельского хозяйства, специализирующегося на производстве зерна, картофеля, многолетних трав, молока, мяса КРС.</w:t>
      </w:r>
    </w:p>
    <w:p w:rsidR="00AC017E" w:rsidRPr="00AC017E" w:rsidRDefault="00AC017E" w:rsidP="00AC017E">
      <w:pPr>
        <w:spacing w:after="0" w:line="360" w:lineRule="auto"/>
        <w:ind w:firstLine="709"/>
        <w:jc w:val="both"/>
        <w:rPr>
          <w:rFonts w:ascii="Times New Roman" w:eastAsia="Times New Roman" w:hAnsi="Times New Roman"/>
          <w:sz w:val="28"/>
          <w:szCs w:val="20"/>
          <w:lang w:eastAsia="ru-RU"/>
        </w:rPr>
      </w:pPr>
      <w:r w:rsidRPr="00AC017E">
        <w:rPr>
          <w:rFonts w:ascii="Times New Roman" w:eastAsia="Times New Roman" w:hAnsi="Times New Roman"/>
          <w:sz w:val="28"/>
          <w:szCs w:val="20"/>
          <w:lang w:eastAsia="ru-RU"/>
        </w:rPr>
        <w:t>Развитие сельского хозяйства способствует сохранению традиционного уклада жизни в сельских населенных пунктах поселения, играет значительную роль в обеспечении продовольственной безопасности Республики, способствует оздоровлению демографической и социальной ситуации в поселении (особенно в сельских населенных пунктах).</w:t>
      </w:r>
    </w:p>
    <w:p w:rsidR="00AC017E" w:rsidRPr="00AC017E" w:rsidRDefault="00AC017E" w:rsidP="00AC017E">
      <w:pPr>
        <w:spacing w:after="0" w:line="360" w:lineRule="auto"/>
        <w:ind w:firstLine="709"/>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 xml:space="preserve">Следует отметить, что поселение не полностью использует потенциальные возможности и имеет резервы для восстановления и развития сельского хозяйства, за счет улучшения существующих сельхозугодий, увеличения посевных площадей за счет неиспользуемой пашни. </w:t>
      </w:r>
    </w:p>
    <w:p w:rsidR="00AC017E" w:rsidRPr="00AC017E" w:rsidRDefault="00AC017E" w:rsidP="00AC017E">
      <w:pPr>
        <w:spacing w:after="0" w:line="360" w:lineRule="auto"/>
        <w:ind w:firstLine="709"/>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Наиболее производительными и активными субъектами агропромышленного производства являются хозяйства населения, что связано с отсутствием в сельском поселении крупных сельскохозяйственных предприятий</w:t>
      </w:r>
      <w:r>
        <w:rPr>
          <w:rFonts w:ascii="Times New Roman" w:eastAsia="Times New Roman" w:hAnsi="Times New Roman"/>
          <w:sz w:val="28"/>
          <w:szCs w:val="28"/>
          <w:lang w:eastAsia="ru-RU"/>
        </w:rPr>
        <w:t>.</w:t>
      </w:r>
    </w:p>
    <w:p w:rsidR="00AC017E" w:rsidRPr="00AC017E" w:rsidRDefault="00AC017E" w:rsidP="00AC017E">
      <w:pPr>
        <w:spacing w:after="0" w:line="360" w:lineRule="auto"/>
        <w:ind w:firstLine="709"/>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Сельскохозяйственные предприятия СПК «</w:t>
      </w:r>
      <w:proofErr w:type="spellStart"/>
      <w:r w:rsidRPr="00AC017E">
        <w:rPr>
          <w:rFonts w:ascii="Times New Roman" w:eastAsia="Times New Roman" w:hAnsi="Times New Roman"/>
          <w:sz w:val="28"/>
          <w:szCs w:val="28"/>
          <w:lang w:eastAsia="ru-RU"/>
        </w:rPr>
        <w:t>Вечкенинский</w:t>
      </w:r>
      <w:proofErr w:type="spellEnd"/>
      <w:r w:rsidRPr="00AC017E">
        <w:rPr>
          <w:rFonts w:ascii="Times New Roman" w:eastAsia="Times New Roman" w:hAnsi="Times New Roman"/>
          <w:sz w:val="28"/>
          <w:szCs w:val="28"/>
          <w:lang w:eastAsia="ru-RU"/>
        </w:rPr>
        <w:t>» и СП «Васильевское», которые располагались на территории сельского поселения, в настоящее время не существуют, Земля была распределена между пайщиками, имеющие право на получение земельных долей.  Часть земельных долей выкуплена ЗАО «Мордовский Бекон», часть в аренде ООО «</w:t>
      </w:r>
      <w:proofErr w:type="spellStart"/>
      <w:r w:rsidRPr="00AC017E">
        <w:rPr>
          <w:rFonts w:ascii="Times New Roman" w:eastAsia="Times New Roman" w:hAnsi="Times New Roman"/>
          <w:sz w:val="28"/>
          <w:szCs w:val="28"/>
          <w:lang w:eastAsia="ru-RU"/>
        </w:rPr>
        <w:t>Парапинское</w:t>
      </w:r>
      <w:proofErr w:type="spellEnd"/>
      <w:r w:rsidRPr="00AC017E">
        <w:rPr>
          <w:rFonts w:ascii="Times New Roman" w:eastAsia="Times New Roman" w:hAnsi="Times New Roman"/>
          <w:sz w:val="28"/>
          <w:szCs w:val="28"/>
          <w:lang w:eastAsia="ru-RU"/>
        </w:rPr>
        <w:t>» и ООО «</w:t>
      </w:r>
      <w:proofErr w:type="spellStart"/>
      <w:r w:rsidRPr="00AC017E">
        <w:rPr>
          <w:rFonts w:ascii="Times New Roman" w:eastAsia="Times New Roman" w:hAnsi="Times New Roman"/>
          <w:sz w:val="28"/>
          <w:szCs w:val="28"/>
          <w:lang w:eastAsia="ru-RU"/>
        </w:rPr>
        <w:t>Самаевское</w:t>
      </w:r>
      <w:proofErr w:type="spellEnd"/>
      <w:r w:rsidRPr="00AC017E">
        <w:rPr>
          <w:rFonts w:ascii="Times New Roman" w:eastAsia="Times New Roman" w:hAnsi="Times New Roman"/>
          <w:sz w:val="28"/>
          <w:szCs w:val="28"/>
          <w:lang w:eastAsia="ru-RU"/>
        </w:rPr>
        <w:t>», которые занимаются производством с/х продукции, а также и личные подсобные хозяйства граждан.</w:t>
      </w:r>
    </w:p>
    <w:p w:rsidR="00AC017E" w:rsidRPr="00AC017E" w:rsidRDefault="00AC017E" w:rsidP="00AC017E">
      <w:pPr>
        <w:spacing w:after="0" w:line="360" w:lineRule="auto"/>
        <w:ind w:firstLine="709"/>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lastRenderedPageBreak/>
        <w:t>Для предотвращения загрязнения воздушного бассейна и грунтовых вод стоками от животноводческой фермы предусматриваются следующие мероприятия:</w:t>
      </w:r>
    </w:p>
    <w:p w:rsidR="00AC017E" w:rsidRPr="00AC017E" w:rsidRDefault="00AC017E" w:rsidP="00AC017E">
      <w:pPr>
        <w:spacing w:after="0" w:line="360" w:lineRule="auto"/>
        <w:ind w:firstLine="709"/>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 максимальное озеленение санитарно-защитной зоны между селитебной и производственной территориями;</w:t>
      </w:r>
    </w:p>
    <w:p w:rsidR="00AC017E" w:rsidRPr="00AC017E" w:rsidRDefault="00AC017E" w:rsidP="00AC017E">
      <w:pPr>
        <w:spacing w:after="0" w:line="360" w:lineRule="auto"/>
        <w:ind w:firstLine="709"/>
        <w:jc w:val="both"/>
        <w:rPr>
          <w:rFonts w:ascii="Times New Roman" w:eastAsia="Times New Roman" w:hAnsi="Times New Roman"/>
          <w:bCs/>
          <w:color w:val="000000"/>
          <w:sz w:val="28"/>
          <w:szCs w:val="28"/>
          <w:lang w:eastAsia="ru-RU"/>
        </w:rPr>
      </w:pPr>
      <w:r w:rsidRPr="00AC017E">
        <w:rPr>
          <w:rFonts w:ascii="Times New Roman" w:eastAsia="Times New Roman" w:hAnsi="Times New Roman"/>
          <w:bCs/>
          <w:color w:val="000000"/>
          <w:sz w:val="28"/>
          <w:szCs w:val="28"/>
          <w:lang w:eastAsia="ru-RU"/>
        </w:rPr>
        <w:t>- максимальное асфальтирование производственных площадок;</w:t>
      </w:r>
    </w:p>
    <w:p w:rsidR="00AC017E" w:rsidRPr="00AC017E" w:rsidRDefault="00AC017E" w:rsidP="00AC017E">
      <w:pPr>
        <w:spacing w:after="0" w:line="360" w:lineRule="auto"/>
        <w:ind w:firstLine="709"/>
        <w:jc w:val="both"/>
        <w:rPr>
          <w:rFonts w:ascii="Times New Roman" w:eastAsia="Times New Roman" w:hAnsi="Times New Roman"/>
          <w:bCs/>
          <w:color w:val="000000"/>
          <w:sz w:val="28"/>
          <w:szCs w:val="28"/>
          <w:lang w:eastAsia="ru-RU"/>
        </w:rPr>
      </w:pPr>
      <w:r w:rsidRPr="00AC017E">
        <w:rPr>
          <w:rFonts w:ascii="Times New Roman" w:eastAsia="Times New Roman" w:hAnsi="Times New Roman"/>
          <w:bCs/>
          <w:color w:val="000000"/>
          <w:sz w:val="28"/>
          <w:szCs w:val="28"/>
          <w:lang w:eastAsia="ru-RU"/>
        </w:rPr>
        <w:t>- строительство навозохранилищ;</w:t>
      </w:r>
    </w:p>
    <w:p w:rsidR="00AC017E" w:rsidRPr="00AC017E" w:rsidRDefault="00AC017E" w:rsidP="00AC017E">
      <w:pPr>
        <w:spacing w:after="0" w:line="360" w:lineRule="auto"/>
        <w:ind w:firstLine="709"/>
        <w:jc w:val="both"/>
        <w:rPr>
          <w:rFonts w:ascii="Times New Roman" w:eastAsia="Times New Roman" w:hAnsi="Times New Roman"/>
          <w:bCs/>
          <w:color w:val="000000"/>
          <w:sz w:val="24"/>
          <w:szCs w:val="28"/>
          <w:lang w:eastAsia="ru-RU"/>
        </w:rPr>
      </w:pPr>
      <w:r w:rsidRPr="00AC017E">
        <w:rPr>
          <w:rFonts w:ascii="Times New Roman" w:eastAsia="Times New Roman" w:hAnsi="Times New Roman"/>
          <w:bCs/>
          <w:color w:val="000000"/>
          <w:sz w:val="28"/>
          <w:szCs w:val="28"/>
          <w:lang w:eastAsia="ru-RU"/>
        </w:rPr>
        <w:t>- соблюдение технологии производства.</w:t>
      </w:r>
    </w:p>
    <w:p w:rsidR="00AC017E" w:rsidRPr="00AC017E" w:rsidRDefault="00AC017E" w:rsidP="00AC017E">
      <w:pPr>
        <w:spacing w:after="0" w:line="360" w:lineRule="auto"/>
        <w:ind w:firstLine="701"/>
        <w:jc w:val="both"/>
        <w:rPr>
          <w:rFonts w:ascii="Times New Roman" w:eastAsia="Times New Roman" w:hAnsi="Times New Roman"/>
          <w:bCs/>
          <w:color w:val="000000"/>
          <w:sz w:val="28"/>
          <w:szCs w:val="28"/>
          <w:lang w:eastAsia="ru-RU"/>
        </w:rPr>
      </w:pPr>
      <w:r w:rsidRPr="00AC017E">
        <w:rPr>
          <w:rFonts w:ascii="Times New Roman" w:eastAsia="Times New Roman" w:hAnsi="Times New Roman"/>
          <w:sz w:val="28"/>
          <w:szCs w:val="28"/>
          <w:lang w:eastAsia="ru-RU"/>
        </w:rPr>
        <w:t xml:space="preserve">Таблица 2. </w:t>
      </w:r>
      <w:r w:rsidRPr="00AC017E">
        <w:rPr>
          <w:rFonts w:ascii="Times New Roman" w:eastAsia="Times New Roman" w:hAnsi="Times New Roman"/>
          <w:bCs/>
          <w:color w:val="000000"/>
          <w:sz w:val="28"/>
          <w:szCs w:val="28"/>
          <w:lang w:eastAsia="ru-RU"/>
        </w:rPr>
        <w:t>Поголовье  животных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2464"/>
        <w:gridCol w:w="2464"/>
      </w:tblGrid>
      <w:tr w:rsidR="00AC017E" w:rsidRPr="00AC017E" w:rsidTr="00972F83">
        <w:trPr>
          <w:cantSplit/>
        </w:trPr>
        <w:tc>
          <w:tcPr>
            <w:tcW w:w="2499" w:type="pct"/>
            <w:shd w:val="clear" w:color="auto" w:fill="DAEEF3"/>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Виды с/х животных</w:t>
            </w:r>
          </w:p>
        </w:tc>
        <w:tc>
          <w:tcPr>
            <w:tcW w:w="1250" w:type="pct"/>
            <w:shd w:val="clear" w:color="auto" w:fill="DAEEF3"/>
          </w:tcPr>
          <w:p w:rsidR="00AC017E" w:rsidRPr="00AC017E" w:rsidRDefault="00AC017E" w:rsidP="00AC017E">
            <w:pPr>
              <w:spacing w:after="0" w:line="360" w:lineRule="auto"/>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сельхоз. предприятия</w:t>
            </w:r>
          </w:p>
        </w:tc>
        <w:tc>
          <w:tcPr>
            <w:tcW w:w="1250" w:type="pct"/>
            <w:shd w:val="clear" w:color="auto" w:fill="DAEEF3"/>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Население</w:t>
            </w:r>
          </w:p>
        </w:tc>
      </w:tr>
      <w:tr w:rsidR="00AC017E" w:rsidRPr="00AC017E" w:rsidTr="00972F83">
        <w:trPr>
          <w:cantSplit/>
        </w:trPr>
        <w:tc>
          <w:tcPr>
            <w:tcW w:w="2499"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КРС - всего</w:t>
            </w:r>
          </w:p>
        </w:tc>
        <w:tc>
          <w:tcPr>
            <w:tcW w:w="1250"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w:t>
            </w:r>
          </w:p>
        </w:tc>
        <w:tc>
          <w:tcPr>
            <w:tcW w:w="1250"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556</w:t>
            </w:r>
          </w:p>
        </w:tc>
      </w:tr>
      <w:tr w:rsidR="00AC017E" w:rsidRPr="00AC017E" w:rsidTr="00972F83">
        <w:trPr>
          <w:cantSplit/>
        </w:trPr>
        <w:tc>
          <w:tcPr>
            <w:tcW w:w="2499"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в том числе коровы</w:t>
            </w:r>
          </w:p>
        </w:tc>
        <w:tc>
          <w:tcPr>
            <w:tcW w:w="1250"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w:t>
            </w:r>
          </w:p>
        </w:tc>
        <w:tc>
          <w:tcPr>
            <w:tcW w:w="1250"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146</w:t>
            </w:r>
          </w:p>
        </w:tc>
      </w:tr>
      <w:tr w:rsidR="00AC017E" w:rsidRPr="00AC017E" w:rsidTr="00972F83">
        <w:trPr>
          <w:cantSplit/>
        </w:trPr>
        <w:tc>
          <w:tcPr>
            <w:tcW w:w="2499"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Овцы/козы</w:t>
            </w:r>
          </w:p>
        </w:tc>
        <w:tc>
          <w:tcPr>
            <w:tcW w:w="1250"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w:t>
            </w:r>
          </w:p>
        </w:tc>
        <w:tc>
          <w:tcPr>
            <w:tcW w:w="1250"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16</w:t>
            </w:r>
          </w:p>
        </w:tc>
      </w:tr>
      <w:tr w:rsidR="00AC017E" w:rsidRPr="00AC017E" w:rsidTr="00972F83">
        <w:trPr>
          <w:cantSplit/>
        </w:trPr>
        <w:tc>
          <w:tcPr>
            <w:tcW w:w="2499"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Свиньи</w:t>
            </w:r>
          </w:p>
        </w:tc>
        <w:tc>
          <w:tcPr>
            <w:tcW w:w="1250"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w:t>
            </w:r>
          </w:p>
        </w:tc>
        <w:tc>
          <w:tcPr>
            <w:tcW w:w="1250"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784</w:t>
            </w:r>
          </w:p>
        </w:tc>
      </w:tr>
      <w:tr w:rsidR="00AC017E" w:rsidRPr="00AC017E" w:rsidTr="00972F83">
        <w:trPr>
          <w:cantSplit/>
        </w:trPr>
        <w:tc>
          <w:tcPr>
            <w:tcW w:w="2499"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Лошади</w:t>
            </w:r>
          </w:p>
        </w:tc>
        <w:tc>
          <w:tcPr>
            <w:tcW w:w="1250"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w:t>
            </w:r>
          </w:p>
        </w:tc>
        <w:tc>
          <w:tcPr>
            <w:tcW w:w="1250"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16</w:t>
            </w:r>
          </w:p>
        </w:tc>
      </w:tr>
      <w:tr w:rsidR="00AC017E" w:rsidRPr="00AC017E" w:rsidTr="00972F83">
        <w:trPr>
          <w:cantSplit/>
        </w:trPr>
        <w:tc>
          <w:tcPr>
            <w:tcW w:w="2499"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Птицы</w:t>
            </w:r>
          </w:p>
        </w:tc>
        <w:tc>
          <w:tcPr>
            <w:tcW w:w="1250"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w:t>
            </w:r>
          </w:p>
        </w:tc>
        <w:tc>
          <w:tcPr>
            <w:tcW w:w="1250"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1560</w:t>
            </w:r>
          </w:p>
        </w:tc>
      </w:tr>
    </w:tbl>
    <w:p w:rsidR="00AC017E" w:rsidRDefault="00AC017E" w:rsidP="00AC017E">
      <w:pPr>
        <w:spacing w:after="0" w:line="360" w:lineRule="auto"/>
        <w:ind w:firstLine="567"/>
        <w:jc w:val="both"/>
        <w:rPr>
          <w:rFonts w:ascii="Times New Roman" w:eastAsia="Times New Roman" w:hAnsi="Times New Roman"/>
          <w:sz w:val="28"/>
          <w:szCs w:val="28"/>
          <w:lang w:eastAsia="ru-RU"/>
        </w:rPr>
      </w:pPr>
    </w:p>
    <w:p w:rsidR="00AC017E" w:rsidRDefault="00AC017E" w:rsidP="00AC017E">
      <w:pPr>
        <w:spacing w:after="0" w:line="360" w:lineRule="auto"/>
        <w:ind w:firstLine="567"/>
        <w:jc w:val="both"/>
        <w:rPr>
          <w:rFonts w:ascii="Times New Roman" w:eastAsia="Times New Roman" w:hAnsi="Times New Roman"/>
          <w:sz w:val="28"/>
          <w:szCs w:val="28"/>
          <w:lang w:eastAsia="ru-RU"/>
        </w:rPr>
      </w:pPr>
    </w:p>
    <w:p w:rsidR="00AC017E" w:rsidRDefault="00AC017E" w:rsidP="00AC017E">
      <w:pPr>
        <w:spacing w:after="0" w:line="360" w:lineRule="auto"/>
        <w:ind w:firstLine="567"/>
        <w:jc w:val="both"/>
        <w:rPr>
          <w:rFonts w:ascii="Times New Roman" w:eastAsia="Times New Roman" w:hAnsi="Times New Roman"/>
          <w:sz w:val="28"/>
          <w:szCs w:val="28"/>
          <w:lang w:eastAsia="ru-RU"/>
        </w:rPr>
      </w:pPr>
    </w:p>
    <w:p w:rsidR="00AC017E" w:rsidRDefault="00AC017E" w:rsidP="00AC017E">
      <w:pPr>
        <w:spacing w:after="0" w:line="360" w:lineRule="auto"/>
        <w:ind w:firstLine="567"/>
        <w:jc w:val="both"/>
        <w:rPr>
          <w:rFonts w:ascii="Times New Roman" w:eastAsia="Times New Roman" w:hAnsi="Times New Roman"/>
          <w:sz w:val="28"/>
          <w:szCs w:val="28"/>
          <w:lang w:eastAsia="ru-RU"/>
        </w:rPr>
      </w:pPr>
    </w:p>
    <w:p w:rsidR="00AC017E" w:rsidRDefault="00AC017E" w:rsidP="00AC017E">
      <w:pPr>
        <w:spacing w:after="0" w:line="360" w:lineRule="auto"/>
        <w:ind w:firstLine="567"/>
        <w:jc w:val="both"/>
        <w:rPr>
          <w:rFonts w:ascii="Times New Roman" w:eastAsia="Times New Roman" w:hAnsi="Times New Roman"/>
          <w:sz w:val="28"/>
          <w:szCs w:val="28"/>
          <w:lang w:eastAsia="ru-RU"/>
        </w:rPr>
      </w:pPr>
    </w:p>
    <w:p w:rsidR="00AC017E" w:rsidRDefault="00AC017E" w:rsidP="00AC017E">
      <w:pPr>
        <w:spacing w:after="0" w:line="360" w:lineRule="auto"/>
        <w:ind w:firstLine="567"/>
        <w:jc w:val="both"/>
        <w:rPr>
          <w:rFonts w:ascii="Times New Roman" w:eastAsia="Times New Roman" w:hAnsi="Times New Roman"/>
          <w:sz w:val="28"/>
          <w:szCs w:val="28"/>
          <w:lang w:eastAsia="ru-RU"/>
        </w:rPr>
      </w:pPr>
    </w:p>
    <w:p w:rsidR="00AC017E" w:rsidRDefault="00AC017E" w:rsidP="00AC017E">
      <w:pPr>
        <w:spacing w:after="0" w:line="360" w:lineRule="auto"/>
        <w:ind w:firstLine="567"/>
        <w:jc w:val="both"/>
        <w:rPr>
          <w:rFonts w:ascii="Times New Roman" w:eastAsia="Times New Roman" w:hAnsi="Times New Roman"/>
          <w:sz w:val="28"/>
          <w:szCs w:val="28"/>
          <w:lang w:eastAsia="ru-RU"/>
        </w:rPr>
      </w:pPr>
    </w:p>
    <w:p w:rsidR="00AC017E" w:rsidRDefault="00AC017E" w:rsidP="00AC017E">
      <w:pPr>
        <w:spacing w:after="0" w:line="360" w:lineRule="auto"/>
        <w:ind w:firstLine="567"/>
        <w:jc w:val="both"/>
        <w:rPr>
          <w:rFonts w:ascii="Times New Roman" w:eastAsia="Times New Roman" w:hAnsi="Times New Roman"/>
          <w:sz w:val="28"/>
          <w:szCs w:val="28"/>
          <w:lang w:eastAsia="ru-RU"/>
        </w:rPr>
      </w:pPr>
    </w:p>
    <w:p w:rsidR="00AC017E" w:rsidRDefault="00AC017E" w:rsidP="00AC017E">
      <w:pPr>
        <w:spacing w:after="0" w:line="360" w:lineRule="auto"/>
        <w:ind w:firstLine="567"/>
        <w:jc w:val="both"/>
        <w:rPr>
          <w:rFonts w:ascii="Times New Roman" w:eastAsia="Times New Roman" w:hAnsi="Times New Roman"/>
          <w:sz w:val="28"/>
          <w:szCs w:val="28"/>
          <w:lang w:eastAsia="ru-RU"/>
        </w:rPr>
      </w:pPr>
    </w:p>
    <w:p w:rsidR="00AC017E" w:rsidRDefault="00AC017E" w:rsidP="00AC017E">
      <w:pPr>
        <w:spacing w:after="0" w:line="360" w:lineRule="auto"/>
        <w:ind w:firstLine="567"/>
        <w:jc w:val="both"/>
        <w:rPr>
          <w:rFonts w:ascii="Times New Roman" w:eastAsia="Times New Roman" w:hAnsi="Times New Roman"/>
          <w:sz w:val="28"/>
          <w:szCs w:val="28"/>
          <w:lang w:eastAsia="ru-RU"/>
        </w:rPr>
      </w:pPr>
    </w:p>
    <w:p w:rsidR="00AC017E" w:rsidRDefault="00AC017E" w:rsidP="00AC017E">
      <w:pPr>
        <w:spacing w:after="0" w:line="360" w:lineRule="auto"/>
        <w:ind w:firstLine="567"/>
        <w:jc w:val="both"/>
        <w:rPr>
          <w:rFonts w:ascii="Times New Roman" w:eastAsia="Times New Roman" w:hAnsi="Times New Roman"/>
          <w:sz w:val="28"/>
          <w:szCs w:val="28"/>
          <w:lang w:eastAsia="ru-RU"/>
        </w:rPr>
      </w:pPr>
    </w:p>
    <w:p w:rsidR="00AC017E" w:rsidRDefault="00AC017E" w:rsidP="00AC017E">
      <w:pPr>
        <w:spacing w:after="0" w:line="360" w:lineRule="auto"/>
        <w:ind w:firstLine="567"/>
        <w:jc w:val="both"/>
        <w:rPr>
          <w:rFonts w:ascii="Times New Roman" w:eastAsia="Times New Roman" w:hAnsi="Times New Roman"/>
          <w:sz w:val="28"/>
          <w:szCs w:val="28"/>
          <w:lang w:eastAsia="ru-RU"/>
        </w:rPr>
      </w:pPr>
    </w:p>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p>
    <w:p w:rsidR="00AC017E" w:rsidRPr="00AC017E" w:rsidRDefault="00AC017E" w:rsidP="00AC017E">
      <w:pPr>
        <w:spacing w:after="0" w:line="360" w:lineRule="auto"/>
        <w:ind w:firstLine="701"/>
        <w:jc w:val="both"/>
        <w:rPr>
          <w:rFonts w:ascii="Times New Roman" w:eastAsia="Times New Roman" w:hAnsi="Times New Roman"/>
          <w:bCs/>
          <w:color w:val="000000"/>
          <w:sz w:val="28"/>
          <w:szCs w:val="28"/>
          <w:lang w:eastAsia="ru-RU"/>
        </w:rPr>
      </w:pPr>
      <w:r w:rsidRPr="00AC017E">
        <w:rPr>
          <w:rFonts w:ascii="Times New Roman" w:eastAsia="Times New Roman" w:hAnsi="Times New Roman"/>
          <w:sz w:val="28"/>
          <w:szCs w:val="28"/>
          <w:lang w:eastAsia="ru-RU"/>
        </w:rPr>
        <w:lastRenderedPageBreak/>
        <w:t xml:space="preserve">Таблица </w:t>
      </w:r>
      <w:r>
        <w:rPr>
          <w:rFonts w:ascii="Times New Roman" w:eastAsia="Times New Roman" w:hAnsi="Times New Roman"/>
          <w:sz w:val="28"/>
          <w:szCs w:val="28"/>
          <w:lang w:eastAsia="ru-RU"/>
        </w:rPr>
        <w:t xml:space="preserve">3. </w:t>
      </w:r>
      <w:r>
        <w:rPr>
          <w:rFonts w:ascii="Times New Roman" w:eastAsia="Times New Roman" w:hAnsi="Times New Roman"/>
          <w:bCs/>
          <w:color w:val="000000"/>
          <w:sz w:val="28"/>
          <w:szCs w:val="28"/>
          <w:lang w:eastAsia="ru-RU"/>
        </w:rPr>
        <w:t xml:space="preserve"> Основные производственные фонды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1642"/>
        <w:gridCol w:w="3285"/>
        <w:gridCol w:w="1642"/>
      </w:tblGrid>
      <w:tr w:rsidR="00AC017E" w:rsidRPr="00AC017E" w:rsidTr="00972F83">
        <w:trPr>
          <w:cantSplit/>
        </w:trPr>
        <w:tc>
          <w:tcPr>
            <w:tcW w:w="1667" w:type="pct"/>
            <w:shd w:val="clear" w:color="auto" w:fill="DAEEF3"/>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Наименование с/х техники</w:t>
            </w:r>
          </w:p>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(ЛПХ)</w:t>
            </w:r>
          </w:p>
        </w:tc>
        <w:tc>
          <w:tcPr>
            <w:tcW w:w="833" w:type="pct"/>
            <w:shd w:val="clear" w:color="auto" w:fill="DAEEF3"/>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Кол-во</w:t>
            </w:r>
          </w:p>
        </w:tc>
        <w:tc>
          <w:tcPr>
            <w:tcW w:w="1667" w:type="pct"/>
            <w:shd w:val="clear" w:color="auto" w:fill="DAEEF3"/>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Наименование складов</w:t>
            </w:r>
          </w:p>
        </w:tc>
        <w:tc>
          <w:tcPr>
            <w:tcW w:w="833" w:type="pct"/>
            <w:shd w:val="clear" w:color="auto" w:fill="DAEEF3"/>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Кол-во</w:t>
            </w:r>
          </w:p>
        </w:tc>
      </w:tr>
      <w:tr w:rsidR="00AC017E" w:rsidRPr="00AC017E" w:rsidTr="00972F83">
        <w:trPr>
          <w:cantSplit/>
        </w:trPr>
        <w:tc>
          <w:tcPr>
            <w:tcW w:w="1667"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Тракторы</w:t>
            </w:r>
          </w:p>
        </w:tc>
        <w:tc>
          <w:tcPr>
            <w:tcW w:w="833"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17</w:t>
            </w:r>
          </w:p>
        </w:tc>
        <w:tc>
          <w:tcPr>
            <w:tcW w:w="1667"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Зерновые (семена)</w:t>
            </w:r>
          </w:p>
        </w:tc>
        <w:tc>
          <w:tcPr>
            <w:tcW w:w="833"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2</w:t>
            </w:r>
          </w:p>
        </w:tc>
      </w:tr>
      <w:tr w:rsidR="00AC017E" w:rsidRPr="00AC017E" w:rsidTr="00972F83">
        <w:trPr>
          <w:cantSplit/>
          <w:trHeight w:val="377"/>
        </w:trPr>
        <w:tc>
          <w:tcPr>
            <w:tcW w:w="1667"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Автомобили грузовые</w:t>
            </w:r>
          </w:p>
        </w:tc>
        <w:tc>
          <w:tcPr>
            <w:tcW w:w="833"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1</w:t>
            </w:r>
          </w:p>
        </w:tc>
        <w:tc>
          <w:tcPr>
            <w:tcW w:w="1667"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Зерновые (фураж)</w:t>
            </w:r>
          </w:p>
        </w:tc>
        <w:tc>
          <w:tcPr>
            <w:tcW w:w="833"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3</w:t>
            </w:r>
          </w:p>
        </w:tc>
      </w:tr>
      <w:tr w:rsidR="00AC017E" w:rsidRPr="00AC017E" w:rsidTr="00972F83">
        <w:trPr>
          <w:cantSplit/>
          <w:trHeight w:val="377"/>
        </w:trPr>
        <w:tc>
          <w:tcPr>
            <w:tcW w:w="1667"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Комбайны</w:t>
            </w:r>
          </w:p>
        </w:tc>
        <w:tc>
          <w:tcPr>
            <w:tcW w:w="833"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w:t>
            </w:r>
          </w:p>
        </w:tc>
        <w:tc>
          <w:tcPr>
            <w:tcW w:w="1667"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Силос-сенаж</w:t>
            </w:r>
          </w:p>
        </w:tc>
        <w:tc>
          <w:tcPr>
            <w:tcW w:w="833"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4</w:t>
            </w:r>
          </w:p>
        </w:tc>
      </w:tr>
      <w:tr w:rsidR="00AC017E" w:rsidRPr="00AC017E" w:rsidTr="00972F83">
        <w:trPr>
          <w:cantSplit/>
        </w:trPr>
        <w:tc>
          <w:tcPr>
            <w:tcW w:w="1667"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Автобусы</w:t>
            </w:r>
          </w:p>
        </w:tc>
        <w:tc>
          <w:tcPr>
            <w:tcW w:w="833"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w:t>
            </w:r>
          </w:p>
        </w:tc>
        <w:tc>
          <w:tcPr>
            <w:tcW w:w="1667"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Нефтебаза</w:t>
            </w:r>
          </w:p>
        </w:tc>
        <w:tc>
          <w:tcPr>
            <w:tcW w:w="833"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w:t>
            </w:r>
          </w:p>
        </w:tc>
      </w:tr>
      <w:tr w:rsidR="00AC017E" w:rsidRPr="00AC017E" w:rsidTr="00972F83">
        <w:trPr>
          <w:cantSplit/>
        </w:trPr>
        <w:tc>
          <w:tcPr>
            <w:tcW w:w="1667"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Автомобили легковые</w:t>
            </w:r>
          </w:p>
        </w:tc>
        <w:tc>
          <w:tcPr>
            <w:tcW w:w="833"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205</w:t>
            </w:r>
          </w:p>
        </w:tc>
        <w:tc>
          <w:tcPr>
            <w:tcW w:w="1667"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Навозохранилище</w:t>
            </w:r>
          </w:p>
        </w:tc>
        <w:tc>
          <w:tcPr>
            <w:tcW w:w="833"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w:t>
            </w:r>
          </w:p>
        </w:tc>
      </w:tr>
      <w:tr w:rsidR="00AC017E" w:rsidRPr="00AC017E" w:rsidTr="00972F83">
        <w:trPr>
          <w:cantSplit/>
        </w:trPr>
        <w:tc>
          <w:tcPr>
            <w:tcW w:w="1667"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Спецмашины</w:t>
            </w:r>
          </w:p>
        </w:tc>
        <w:tc>
          <w:tcPr>
            <w:tcW w:w="833"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w:t>
            </w:r>
          </w:p>
        </w:tc>
        <w:tc>
          <w:tcPr>
            <w:tcW w:w="1667"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Мин. удобрения, ядохимикаты</w:t>
            </w:r>
          </w:p>
        </w:tc>
        <w:tc>
          <w:tcPr>
            <w:tcW w:w="833" w:type="pct"/>
          </w:tcPr>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1</w:t>
            </w:r>
          </w:p>
        </w:tc>
      </w:tr>
    </w:tbl>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p>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 xml:space="preserve">Размещенные на территории </w:t>
      </w:r>
      <w:proofErr w:type="spellStart"/>
      <w:r w:rsidRPr="00AC017E">
        <w:rPr>
          <w:rFonts w:ascii="Times New Roman" w:eastAsia="Times New Roman" w:hAnsi="Times New Roman"/>
          <w:sz w:val="28"/>
          <w:szCs w:val="28"/>
          <w:lang w:eastAsia="ru-RU"/>
        </w:rPr>
        <w:t>Мордовско</w:t>
      </w:r>
      <w:proofErr w:type="spellEnd"/>
      <w:r w:rsidRPr="00AC017E">
        <w:rPr>
          <w:rFonts w:ascii="Times New Roman" w:eastAsia="Times New Roman" w:hAnsi="Times New Roman"/>
          <w:sz w:val="28"/>
          <w:szCs w:val="28"/>
          <w:lang w:eastAsia="ru-RU"/>
        </w:rPr>
        <w:t xml:space="preserve"> - </w:t>
      </w:r>
      <w:proofErr w:type="spellStart"/>
      <w:r w:rsidRPr="00AC017E">
        <w:rPr>
          <w:rFonts w:ascii="Times New Roman" w:eastAsia="Times New Roman" w:hAnsi="Times New Roman"/>
          <w:sz w:val="28"/>
          <w:szCs w:val="28"/>
          <w:lang w:eastAsia="ru-RU"/>
        </w:rPr>
        <w:t>Вечкенинского</w:t>
      </w:r>
      <w:proofErr w:type="spellEnd"/>
      <w:r w:rsidRPr="00AC017E">
        <w:rPr>
          <w:rFonts w:ascii="Times New Roman" w:eastAsia="Times New Roman" w:hAnsi="Times New Roman"/>
          <w:sz w:val="28"/>
          <w:szCs w:val="28"/>
          <w:lang w:eastAsia="ru-RU"/>
        </w:rPr>
        <w:t xml:space="preserve"> сельского поселения сельскохозяйственная техника, зерновые склады используют КФХ, ЛПХ для развития растениеводства. </w:t>
      </w:r>
    </w:p>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В сельском поселении существует ряд факторов, которые положительно влияют на развитие сельскохозяйственного производства:</w:t>
      </w:r>
    </w:p>
    <w:p w:rsidR="00AC017E" w:rsidRPr="00AC017E" w:rsidRDefault="00AC017E" w:rsidP="00AC017E">
      <w:pPr>
        <w:numPr>
          <w:ilvl w:val="0"/>
          <w:numId w:val="16"/>
        </w:numPr>
        <w:suppressAutoHyphens/>
        <w:spacing w:after="0" w:line="360" w:lineRule="auto"/>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благоприятные агроклиматические ресурсы, большие площади сельскохозяйственных угодий;</w:t>
      </w:r>
    </w:p>
    <w:p w:rsidR="00AC017E" w:rsidRPr="00AC017E" w:rsidRDefault="00AC017E" w:rsidP="00AC017E">
      <w:pPr>
        <w:numPr>
          <w:ilvl w:val="0"/>
          <w:numId w:val="16"/>
        </w:numPr>
        <w:suppressAutoHyphens/>
        <w:spacing w:after="0" w:line="360" w:lineRule="auto"/>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наличие выхода на внешний рынок для экспорта продукции;</w:t>
      </w:r>
    </w:p>
    <w:p w:rsidR="00AC017E" w:rsidRPr="00AC017E" w:rsidRDefault="00AC017E" w:rsidP="00AC017E">
      <w:pPr>
        <w:numPr>
          <w:ilvl w:val="0"/>
          <w:numId w:val="16"/>
        </w:numPr>
        <w:suppressAutoHyphens/>
        <w:spacing w:after="0" w:line="360" w:lineRule="auto"/>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программы (поддержка) развития сельского хозяйства;</w:t>
      </w:r>
    </w:p>
    <w:p w:rsidR="00AC017E" w:rsidRPr="00AC017E" w:rsidRDefault="00AC017E" w:rsidP="00AC017E">
      <w:pPr>
        <w:numPr>
          <w:ilvl w:val="0"/>
          <w:numId w:val="16"/>
        </w:numPr>
        <w:suppressAutoHyphens/>
        <w:spacing w:after="0" w:line="360" w:lineRule="auto"/>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наличие трудовых ресурсов.</w:t>
      </w:r>
    </w:p>
    <w:p w:rsidR="00AC017E" w:rsidRPr="00AC017E" w:rsidRDefault="00AC017E" w:rsidP="00AC017E">
      <w:pPr>
        <w:spacing w:after="0" w:line="360" w:lineRule="auto"/>
        <w:ind w:firstLine="567"/>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Так же есть отрицательные факторы, которые тормозят развитие сельскохозяйственного производства:</w:t>
      </w:r>
    </w:p>
    <w:p w:rsidR="00AC017E" w:rsidRPr="00AC017E" w:rsidRDefault="00AC017E" w:rsidP="00AC017E">
      <w:pPr>
        <w:numPr>
          <w:ilvl w:val="0"/>
          <w:numId w:val="17"/>
        </w:numPr>
        <w:suppressAutoHyphens/>
        <w:spacing w:after="0" w:line="360" w:lineRule="auto"/>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низкая конкурентоспособность сельскохозяйственной продукции;</w:t>
      </w:r>
    </w:p>
    <w:p w:rsidR="00AC017E" w:rsidRPr="00AC017E" w:rsidRDefault="00AC017E" w:rsidP="00AC017E">
      <w:pPr>
        <w:numPr>
          <w:ilvl w:val="0"/>
          <w:numId w:val="17"/>
        </w:numPr>
        <w:suppressAutoHyphens/>
        <w:spacing w:after="0" w:line="360" w:lineRule="auto"/>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t>отсутствие собственных средств на развитие и модернизацию производства;</w:t>
      </w:r>
    </w:p>
    <w:p w:rsidR="00AC017E" w:rsidRPr="00AC017E" w:rsidRDefault="00AC017E" w:rsidP="00AC017E">
      <w:pPr>
        <w:numPr>
          <w:ilvl w:val="0"/>
          <w:numId w:val="17"/>
        </w:numPr>
        <w:suppressAutoHyphens/>
        <w:spacing w:after="0" w:line="360" w:lineRule="auto"/>
        <w:jc w:val="both"/>
        <w:rPr>
          <w:rFonts w:ascii="Times New Roman" w:eastAsia="Times New Roman" w:hAnsi="Times New Roman"/>
          <w:sz w:val="28"/>
          <w:szCs w:val="28"/>
          <w:lang w:eastAsia="ru-RU"/>
        </w:rPr>
      </w:pPr>
      <w:r w:rsidRPr="00AC017E">
        <w:rPr>
          <w:rFonts w:ascii="Times New Roman" w:eastAsia="Times New Roman" w:hAnsi="Times New Roman"/>
          <w:sz w:val="28"/>
          <w:szCs w:val="28"/>
          <w:lang w:eastAsia="ru-RU"/>
        </w:rPr>
        <w:lastRenderedPageBreak/>
        <w:t>старение и высокий физически и моральный износ материально технической базы;</w:t>
      </w:r>
    </w:p>
    <w:p w:rsidR="00BB2A39" w:rsidRPr="00AC017E" w:rsidRDefault="00AC017E" w:rsidP="00AC017E">
      <w:pPr>
        <w:pStyle w:val="ab"/>
        <w:numPr>
          <w:ilvl w:val="0"/>
          <w:numId w:val="17"/>
        </w:numPr>
        <w:spacing w:line="360" w:lineRule="auto"/>
        <w:rPr>
          <w:rFonts w:cs="Times New Roman"/>
          <w:b/>
          <w:i/>
          <w:iCs/>
          <w:color w:val="000000"/>
          <w:sz w:val="28"/>
          <w:szCs w:val="28"/>
        </w:rPr>
      </w:pPr>
      <w:r w:rsidRPr="00AC017E">
        <w:rPr>
          <w:rFonts w:cs="Times New Roman"/>
          <w:sz w:val="28"/>
          <w:szCs w:val="28"/>
        </w:rPr>
        <w:t>дефицит в дипломированных специалистах.</w:t>
      </w:r>
    </w:p>
    <w:p w:rsidR="00384784" w:rsidRDefault="00384784" w:rsidP="000003F5">
      <w:pPr>
        <w:spacing w:line="360" w:lineRule="auto"/>
        <w:ind w:left="720" w:firstLine="709"/>
        <w:jc w:val="both"/>
        <w:rPr>
          <w:rFonts w:ascii="Times New Roman" w:hAnsi="Times New Roman"/>
          <w:sz w:val="28"/>
          <w:szCs w:val="28"/>
        </w:rPr>
      </w:pPr>
    </w:p>
    <w:p w:rsidR="00CE2EF6" w:rsidRDefault="00CE2EF6" w:rsidP="000003F5">
      <w:pPr>
        <w:spacing w:line="360" w:lineRule="auto"/>
        <w:ind w:left="720" w:firstLine="709"/>
        <w:jc w:val="both"/>
        <w:rPr>
          <w:rFonts w:ascii="Times New Roman" w:hAnsi="Times New Roman"/>
          <w:sz w:val="28"/>
          <w:szCs w:val="28"/>
        </w:rPr>
      </w:pPr>
    </w:p>
    <w:p w:rsidR="00CE2EF6" w:rsidRDefault="00CE2EF6" w:rsidP="000003F5">
      <w:pPr>
        <w:spacing w:line="360" w:lineRule="auto"/>
        <w:ind w:left="720" w:firstLine="709"/>
        <w:jc w:val="both"/>
        <w:rPr>
          <w:rFonts w:ascii="Times New Roman" w:hAnsi="Times New Roman"/>
          <w:sz w:val="28"/>
          <w:szCs w:val="28"/>
        </w:rPr>
      </w:pPr>
    </w:p>
    <w:p w:rsidR="000003F5" w:rsidRDefault="001E4DEB" w:rsidP="000003F5">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592A0B" w:rsidRPr="000003F5" w:rsidRDefault="00592A0B" w:rsidP="00A932A6">
      <w:pPr>
        <w:pStyle w:val="a3"/>
        <w:numPr>
          <w:ilvl w:val="2"/>
          <w:numId w:val="3"/>
        </w:numPr>
        <w:spacing w:line="360" w:lineRule="auto"/>
        <w:jc w:val="both"/>
        <w:rPr>
          <w:rFonts w:ascii="Times New Roman" w:hAnsi="Times New Roman"/>
          <w:i/>
          <w:color w:val="0D0D0D"/>
          <w:sz w:val="28"/>
          <w:szCs w:val="28"/>
        </w:rPr>
      </w:pPr>
      <w:r w:rsidRPr="000003F5">
        <w:rPr>
          <w:rFonts w:ascii="Times New Roman" w:hAnsi="Times New Roman"/>
          <w:i/>
          <w:color w:val="0D0D0D"/>
          <w:sz w:val="28"/>
          <w:szCs w:val="28"/>
        </w:rPr>
        <w:lastRenderedPageBreak/>
        <w:t>Коммунальные услуги</w:t>
      </w:r>
    </w:p>
    <w:p w:rsidR="000003F5" w:rsidRDefault="007A43C1" w:rsidP="003A6B25">
      <w:pPr>
        <w:spacing w:line="360" w:lineRule="auto"/>
        <w:ind w:firstLine="708"/>
        <w:jc w:val="both"/>
        <w:rPr>
          <w:rFonts w:ascii="Times New Roman" w:hAnsi="Times New Roman"/>
          <w:color w:val="0D0D0D"/>
          <w:sz w:val="28"/>
          <w:szCs w:val="28"/>
        </w:rPr>
      </w:pPr>
      <w:r>
        <w:rPr>
          <w:rFonts w:ascii="Times New Roman" w:hAnsi="Times New Roman"/>
          <w:color w:val="0D0D0D"/>
          <w:sz w:val="28"/>
          <w:szCs w:val="28"/>
        </w:rPr>
        <w:t>Поставщиком коммунальных услуг явля</w:t>
      </w:r>
      <w:r w:rsidR="0091140B">
        <w:rPr>
          <w:rFonts w:ascii="Times New Roman" w:hAnsi="Times New Roman"/>
          <w:color w:val="0D0D0D"/>
          <w:sz w:val="28"/>
          <w:szCs w:val="28"/>
        </w:rPr>
        <w:t>ю</w:t>
      </w:r>
      <w:r>
        <w:rPr>
          <w:rFonts w:ascii="Times New Roman" w:hAnsi="Times New Roman"/>
          <w:color w:val="0D0D0D"/>
          <w:sz w:val="28"/>
          <w:szCs w:val="28"/>
        </w:rPr>
        <w:t>тся</w:t>
      </w:r>
      <w:r w:rsidR="0091140B">
        <w:rPr>
          <w:rFonts w:ascii="Times New Roman" w:hAnsi="Times New Roman"/>
          <w:color w:val="0D0D0D"/>
          <w:sz w:val="28"/>
          <w:szCs w:val="28"/>
        </w:rPr>
        <w:t>:</w:t>
      </w:r>
      <w:r>
        <w:rPr>
          <w:rFonts w:ascii="Times New Roman" w:hAnsi="Times New Roman"/>
          <w:color w:val="0D0D0D"/>
          <w:sz w:val="28"/>
          <w:szCs w:val="28"/>
        </w:rPr>
        <w:t xml:space="preserve"> </w:t>
      </w:r>
      <w:r w:rsidR="0091140B">
        <w:rPr>
          <w:rFonts w:ascii="Times New Roman" w:hAnsi="Times New Roman"/>
          <w:color w:val="0D0D0D"/>
          <w:sz w:val="28"/>
          <w:szCs w:val="28"/>
        </w:rPr>
        <w:t>ООО «Водоканал-</w:t>
      </w:r>
      <w:proofErr w:type="spellStart"/>
      <w:r w:rsidR="0091140B">
        <w:rPr>
          <w:rFonts w:ascii="Times New Roman" w:hAnsi="Times New Roman"/>
          <w:color w:val="0D0D0D"/>
          <w:sz w:val="28"/>
          <w:szCs w:val="28"/>
        </w:rPr>
        <w:t>Ковылкинский</w:t>
      </w:r>
      <w:proofErr w:type="spellEnd"/>
      <w:r w:rsidR="0091140B">
        <w:rPr>
          <w:rFonts w:ascii="Times New Roman" w:hAnsi="Times New Roman"/>
          <w:color w:val="0D0D0D"/>
          <w:sz w:val="28"/>
          <w:szCs w:val="28"/>
        </w:rPr>
        <w:t xml:space="preserve">», МУП МО </w:t>
      </w:r>
      <w:proofErr w:type="spellStart"/>
      <w:r w:rsidR="0091140B">
        <w:rPr>
          <w:rFonts w:ascii="Times New Roman" w:hAnsi="Times New Roman"/>
          <w:color w:val="0D0D0D"/>
          <w:sz w:val="28"/>
          <w:szCs w:val="28"/>
        </w:rPr>
        <w:t>Ковылкино</w:t>
      </w:r>
      <w:proofErr w:type="spellEnd"/>
      <w:r w:rsidR="0091140B">
        <w:rPr>
          <w:rFonts w:ascii="Times New Roman" w:hAnsi="Times New Roman"/>
          <w:color w:val="0D0D0D"/>
          <w:sz w:val="28"/>
          <w:szCs w:val="28"/>
        </w:rPr>
        <w:t xml:space="preserve"> «</w:t>
      </w:r>
      <w:proofErr w:type="spellStart"/>
      <w:r w:rsidR="0091140B">
        <w:rPr>
          <w:rFonts w:ascii="Times New Roman" w:hAnsi="Times New Roman"/>
          <w:color w:val="0D0D0D"/>
          <w:sz w:val="28"/>
          <w:szCs w:val="28"/>
        </w:rPr>
        <w:t>Ковылкинские</w:t>
      </w:r>
      <w:proofErr w:type="spellEnd"/>
      <w:r w:rsidR="0091140B">
        <w:rPr>
          <w:rFonts w:ascii="Times New Roman" w:hAnsi="Times New Roman"/>
          <w:color w:val="0D0D0D"/>
          <w:sz w:val="28"/>
          <w:szCs w:val="28"/>
        </w:rPr>
        <w:t xml:space="preserve"> городские сети», ООО «</w:t>
      </w:r>
      <w:proofErr w:type="spellStart"/>
      <w:r w:rsidR="0091140B">
        <w:rPr>
          <w:rFonts w:ascii="Times New Roman" w:hAnsi="Times New Roman"/>
          <w:color w:val="0D0D0D"/>
          <w:sz w:val="28"/>
          <w:szCs w:val="28"/>
        </w:rPr>
        <w:t>Саранскспецстрой</w:t>
      </w:r>
      <w:proofErr w:type="spellEnd"/>
      <w:r w:rsidR="0091140B">
        <w:rPr>
          <w:rFonts w:ascii="Times New Roman" w:hAnsi="Times New Roman"/>
          <w:color w:val="0D0D0D"/>
          <w:sz w:val="28"/>
          <w:szCs w:val="28"/>
        </w:rPr>
        <w:t xml:space="preserve">», МУП «Водоканал </w:t>
      </w:r>
      <w:proofErr w:type="spellStart"/>
      <w:r w:rsidR="0091140B">
        <w:rPr>
          <w:rFonts w:ascii="Times New Roman" w:hAnsi="Times New Roman"/>
          <w:color w:val="0D0D0D"/>
          <w:sz w:val="28"/>
          <w:szCs w:val="28"/>
        </w:rPr>
        <w:t>Ковылкинский</w:t>
      </w:r>
      <w:proofErr w:type="spellEnd"/>
      <w:r w:rsidR="0091140B">
        <w:rPr>
          <w:rFonts w:ascii="Times New Roman" w:hAnsi="Times New Roman"/>
          <w:color w:val="0D0D0D"/>
          <w:sz w:val="28"/>
          <w:szCs w:val="28"/>
        </w:rPr>
        <w:t>», СПОК «</w:t>
      </w:r>
      <w:proofErr w:type="spellStart"/>
      <w:r w:rsidR="0091140B">
        <w:rPr>
          <w:rFonts w:ascii="Times New Roman" w:hAnsi="Times New Roman"/>
          <w:color w:val="0D0D0D"/>
          <w:sz w:val="28"/>
          <w:szCs w:val="28"/>
        </w:rPr>
        <w:t>Кочелаевский</w:t>
      </w:r>
      <w:proofErr w:type="spellEnd"/>
      <w:r w:rsidR="0091140B">
        <w:rPr>
          <w:rFonts w:ascii="Times New Roman" w:hAnsi="Times New Roman"/>
          <w:color w:val="0D0D0D"/>
          <w:sz w:val="28"/>
          <w:szCs w:val="28"/>
        </w:rPr>
        <w:t>».</w:t>
      </w:r>
    </w:p>
    <w:p w:rsidR="00CC22FD" w:rsidRPr="000D68A8" w:rsidRDefault="00CC22FD" w:rsidP="00CC22FD">
      <w:pPr>
        <w:pStyle w:val="ConsPlusTitle"/>
        <w:widowControl/>
        <w:spacing w:line="360" w:lineRule="auto"/>
        <w:ind w:left="1416" w:firstLine="708"/>
        <w:rPr>
          <w:rFonts w:ascii="Times New Roman" w:hAnsi="Times New Roman" w:cs="Times New Roman"/>
          <w:b w:val="0"/>
          <w:i/>
          <w:sz w:val="28"/>
          <w:szCs w:val="28"/>
          <w:u w:val="single"/>
        </w:rPr>
      </w:pPr>
      <w:r w:rsidRPr="000D68A8">
        <w:rPr>
          <w:rFonts w:ascii="Times New Roman" w:hAnsi="Times New Roman" w:cs="Times New Roman"/>
          <w:b w:val="0"/>
          <w:i/>
          <w:sz w:val="28"/>
          <w:szCs w:val="28"/>
          <w:u w:val="single"/>
        </w:rPr>
        <w:t>Основные мероприятия Программы</w:t>
      </w:r>
    </w:p>
    <w:p w:rsidR="00CC22FD" w:rsidRPr="006931E7" w:rsidRDefault="00CC22FD" w:rsidP="00CC22FD">
      <w:pPr>
        <w:pStyle w:val="ConsPlusTitle"/>
        <w:widowControl/>
        <w:spacing w:line="360" w:lineRule="auto"/>
        <w:rPr>
          <w:rFonts w:ascii="Times New Roman" w:hAnsi="Times New Roman" w:cs="Times New Roman"/>
          <w:b w:val="0"/>
          <w:sz w:val="28"/>
          <w:szCs w:val="28"/>
        </w:rPr>
      </w:pPr>
      <w:r w:rsidRPr="006931E7">
        <w:rPr>
          <w:rFonts w:ascii="Times New Roman" w:hAnsi="Times New Roman" w:cs="Times New Roman"/>
          <w:b w:val="0"/>
          <w:sz w:val="28"/>
          <w:szCs w:val="28"/>
        </w:rPr>
        <w:t xml:space="preserve">Таблица </w:t>
      </w:r>
      <w:r w:rsidR="005F3DF5">
        <w:rPr>
          <w:rFonts w:ascii="Times New Roman" w:hAnsi="Times New Roman" w:cs="Times New Roman"/>
          <w:b w:val="0"/>
          <w:sz w:val="28"/>
          <w:szCs w:val="28"/>
        </w:rPr>
        <w:t>4</w:t>
      </w:r>
      <w:r>
        <w:rPr>
          <w:rFonts w:ascii="Times New Roman" w:hAnsi="Times New Roman" w:cs="Times New Roman"/>
          <w:b w:val="0"/>
          <w:sz w:val="28"/>
          <w:szCs w:val="28"/>
        </w:rPr>
        <w:t>.</w:t>
      </w:r>
    </w:p>
    <w:tbl>
      <w:tblPr>
        <w:tblW w:w="9004" w:type="dxa"/>
        <w:tblInd w:w="354" w:type="dxa"/>
        <w:tblLayout w:type="fixed"/>
        <w:tblCellMar>
          <w:left w:w="70" w:type="dxa"/>
          <w:right w:w="70" w:type="dxa"/>
        </w:tblCellMar>
        <w:tblLook w:val="0000" w:firstRow="0" w:lastRow="0" w:firstColumn="0" w:lastColumn="0" w:noHBand="0" w:noVBand="0"/>
      </w:tblPr>
      <w:tblGrid>
        <w:gridCol w:w="567"/>
        <w:gridCol w:w="7087"/>
        <w:gridCol w:w="1350"/>
      </w:tblGrid>
      <w:tr w:rsidR="00CC22FD" w:rsidRPr="000D68A8" w:rsidTr="00887E0A">
        <w:trPr>
          <w:cantSplit/>
          <w:trHeight w:val="360"/>
        </w:trPr>
        <w:tc>
          <w:tcPr>
            <w:tcW w:w="567" w:type="dxa"/>
            <w:tcBorders>
              <w:top w:val="single" w:sz="6" w:space="0" w:color="auto"/>
              <w:left w:val="single" w:sz="6" w:space="0" w:color="auto"/>
              <w:bottom w:val="single" w:sz="6" w:space="0" w:color="auto"/>
              <w:right w:val="single" w:sz="6" w:space="0" w:color="auto"/>
            </w:tcBorders>
            <w:shd w:val="clear" w:color="auto" w:fill="D9D9D9"/>
          </w:tcPr>
          <w:p w:rsidR="00CC22FD" w:rsidRPr="000D68A8" w:rsidRDefault="00CC22FD" w:rsidP="00887E0A">
            <w:pPr>
              <w:autoSpaceDE w:val="0"/>
              <w:autoSpaceDN w:val="0"/>
              <w:adjustRightInd w:val="0"/>
              <w:spacing w:after="0" w:line="360" w:lineRule="auto"/>
              <w:jc w:val="center"/>
              <w:rPr>
                <w:rFonts w:ascii="Times New Roman" w:eastAsia="Times New Roman" w:hAnsi="Times New Roman"/>
                <w:b/>
                <w:sz w:val="28"/>
                <w:szCs w:val="28"/>
                <w:lang w:eastAsia="ru-RU"/>
              </w:rPr>
            </w:pPr>
            <w:r w:rsidRPr="000D68A8">
              <w:rPr>
                <w:rFonts w:ascii="Times New Roman" w:eastAsia="Times New Roman" w:hAnsi="Times New Roman"/>
                <w:b/>
                <w:sz w:val="28"/>
                <w:szCs w:val="28"/>
                <w:lang w:eastAsia="ru-RU"/>
              </w:rPr>
              <w:t xml:space="preserve">№ </w:t>
            </w:r>
            <w:r w:rsidRPr="000D68A8">
              <w:rPr>
                <w:rFonts w:ascii="Times New Roman" w:eastAsia="Times New Roman" w:hAnsi="Times New Roman"/>
                <w:b/>
                <w:sz w:val="28"/>
                <w:szCs w:val="28"/>
                <w:lang w:eastAsia="ru-RU"/>
              </w:rPr>
              <w:br/>
              <w:t>п/п</w:t>
            </w:r>
          </w:p>
        </w:tc>
        <w:tc>
          <w:tcPr>
            <w:tcW w:w="7087" w:type="dxa"/>
            <w:tcBorders>
              <w:top w:val="single" w:sz="6" w:space="0" w:color="auto"/>
              <w:left w:val="single" w:sz="6" w:space="0" w:color="auto"/>
              <w:bottom w:val="single" w:sz="6" w:space="0" w:color="auto"/>
              <w:right w:val="single" w:sz="6" w:space="0" w:color="auto"/>
            </w:tcBorders>
            <w:shd w:val="clear" w:color="auto" w:fill="D9D9D9"/>
          </w:tcPr>
          <w:p w:rsidR="00CC22FD" w:rsidRPr="000D68A8" w:rsidRDefault="00CC22FD" w:rsidP="00887E0A">
            <w:pPr>
              <w:autoSpaceDE w:val="0"/>
              <w:autoSpaceDN w:val="0"/>
              <w:adjustRightInd w:val="0"/>
              <w:spacing w:after="0" w:line="360" w:lineRule="auto"/>
              <w:jc w:val="center"/>
              <w:rPr>
                <w:rFonts w:ascii="Times New Roman" w:eastAsia="Times New Roman" w:hAnsi="Times New Roman"/>
                <w:b/>
                <w:sz w:val="28"/>
                <w:szCs w:val="28"/>
                <w:lang w:eastAsia="ru-RU"/>
              </w:rPr>
            </w:pPr>
            <w:r w:rsidRPr="000D68A8">
              <w:rPr>
                <w:rFonts w:ascii="Times New Roman" w:eastAsia="Times New Roman" w:hAnsi="Times New Roman"/>
                <w:b/>
                <w:sz w:val="28"/>
                <w:szCs w:val="28"/>
                <w:lang w:eastAsia="ru-RU"/>
              </w:rPr>
              <w:t>Технические мероприятия</w:t>
            </w:r>
          </w:p>
        </w:tc>
        <w:tc>
          <w:tcPr>
            <w:tcW w:w="1350" w:type="dxa"/>
            <w:tcBorders>
              <w:top w:val="single" w:sz="6" w:space="0" w:color="auto"/>
              <w:left w:val="single" w:sz="6" w:space="0" w:color="auto"/>
              <w:bottom w:val="single" w:sz="6" w:space="0" w:color="auto"/>
              <w:right w:val="single" w:sz="6" w:space="0" w:color="auto"/>
            </w:tcBorders>
            <w:shd w:val="clear" w:color="auto" w:fill="D9D9D9"/>
          </w:tcPr>
          <w:p w:rsidR="00CC22FD" w:rsidRPr="000D68A8" w:rsidRDefault="00CC22FD" w:rsidP="00887E0A">
            <w:pPr>
              <w:autoSpaceDE w:val="0"/>
              <w:autoSpaceDN w:val="0"/>
              <w:adjustRightInd w:val="0"/>
              <w:spacing w:after="0" w:line="360" w:lineRule="auto"/>
              <w:jc w:val="center"/>
              <w:rPr>
                <w:rFonts w:ascii="Times New Roman" w:eastAsia="Times New Roman" w:hAnsi="Times New Roman"/>
                <w:b/>
                <w:sz w:val="28"/>
                <w:szCs w:val="28"/>
                <w:lang w:eastAsia="ru-RU"/>
              </w:rPr>
            </w:pPr>
            <w:r w:rsidRPr="000D68A8">
              <w:rPr>
                <w:rFonts w:ascii="Times New Roman" w:eastAsia="Times New Roman" w:hAnsi="Times New Roman"/>
                <w:b/>
                <w:sz w:val="28"/>
                <w:szCs w:val="28"/>
                <w:lang w:eastAsia="ru-RU"/>
              </w:rPr>
              <w:t>Всего,</w:t>
            </w:r>
            <w:r w:rsidRPr="000D68A8">
              <w:rPr>
                <w:rFonts w:ascii="Times New Roman" w:eastAsia="Times New Roman" w:hAnsi="Times New Roman"/>
                <w:b/>
                <w:sz w:val="28"/>
                <w:szCs w:val="28"/>
                <w:lang w:eastAsia="ru-RU"/>
              </w:rPr>
              <w:br/>
              <w:t>тыс. руб.</w:t>
            </w:r>
          </w:p>
        </w:tc>
      </w:tr>
      <w:tr w:rsidR="00CC22FD" w:rsidRPr="000D68A8" w:rsidTr="00887E0A">
        <w:trPr>
          <w:cantSplit/>
          <w:trHeight w:val="240"/>
        </w:trPr>
        <w:tc>
          <w:tcPr>
            <w:tcW w:w="9004" w:type="dxa"/>
            <w:gridSpan w:val="3"/>
            <w:tcBorders>
              <w:top w:val="single" w:sz="6" w:space="0" w:color="auto"/>
              <w:left w:val="single" w:sz="6" w:space="0" w:color="auto"/>
              <w:bottom w:val="single" w:sz="6" w:space="0" w:color="auto"/>
              <w:right w:val="single" w:sz="6" w:space="0" w:color="auto"/>
            </w:tcBorders>
          </w:tcPr>
          <w:p w:rsidR="00CC22FD" w:rsidRPr="000D68A8" w:rsidRDefault="00384784" w:rsidP="00887E0A">
            <w:pPr>
              <w:autoSpaceDE w:val="0"/>
              <w:autoSpaceDN w:val="0"/>
              <w:adjustRightInd w:val="0"/>
              <w:spacing w:after="0" w:line="360" w:lineRule="auto"/>
              <w:rPr>
                <w:rFonts w:ascii="Times New Roman" w:eastAsia="Times New Roman" w:hAnsi="Times New Roman"/>
                <w:i/>
                <w:sz w:val="28"/>
                <w:szCs w:val="28"/>
                <w:highlight w:val="yellow"/>
                <w:lang w:eastAsia="ru-RU"/>
              </w:rPr>
            </w:pPr>
            <w:r>
              <w:rPr>
                <w:rFonts w:ascii="Times New Roman" w:eastAsia="Times New Roman" w:hAnsi="Times New Roman"/>
                <w:i/>
                <w:sz w:val="28"/>
                <w:szCs w:val="28"/>
                <w:lang w:eastAsia="ru-RU"/>
              </w:rPr>
              <w:t>Водоснабжение</w:t>
            </w:r>
          </w:p>
        </w:tc>
      </w:tr>
      <w:tr w:rsidR="00CC22FD" w:rsidRPr="000D68A8" w:rsidTr="00887E0A">
        <w:trPr>
          <w:cantSplit/>
          <w:trHeight w:val="360"/>
        </w:trPr>
        <w:tc>
          <w:tcPr>
            <w:tcW w:w="567" w:type="dxa"/>
            <w:tcBorders>
              <w:top w:val="single" w:sz="6" w:space="0" w:color="auto"/>
              <w:left w:val="single" w:sz="6" w:space="0" w:color="auto"/>
              <w:bottom w:val="single" w:sz="6" w:space="0" w:color="auto"/>
              <w:right w:val="single" w:sz="6" w:space="0" w:color="auto"/>
            </w:tcBorders>
          </w:tcPr>
          <w:p w:rsidR="00CC22FD" w:rsidRPr="000D68A8" w:rsidRDefault="00CC22FD" w:rsidP="00887E0A">
            <w:pPr>
              <w:autoSpaceDE w:val="0"/>
              <w:autoSpaceDN w:val="0"/>
              <w:adjustRightInd w:val="0"/>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7087" w:type="dxa"/>
            <w:tcBorders>
              <w:top w:val="single" w:sz="6" w:space="0" w:color="auto"/>
              <w:left w:val="single" w:sz="6" w:space="0" w:color="auto"/>
              <w:bottom w:val="single" w:sz="6" w:space="0" w:color="auto"/>
              <w:right w:val="single" w:sz="6" w:space="0" w:color="auto"/>
            </w:tcBorders>
          </w:tcPr>
          <w:p w:rsidR="00CC22FD" w:rsidRPr="000D68A8" w:rsidRDefault="00BB2A39" w:rsidP="00887E0A">
            <w:pPr>
              <w:autoSpaceDE w:val="0"/>
              <w:autoSpaceDN w:val="0"/>
              <w:adjustRightInd w:val="0"/>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Реконструкция</w:t>
            </w:r>
            <w:r w:rsidR="00384784">
              <w:rPr>
                <w:rFonts w:ascii="Times New Roman" w:eastAsia="Times New Roman" w:hAnsi="Times New Roman"/>
                <w:sz w:val="28"/>
                <w:szCs w:val="28"/>
                <w:lang w:eastAsia="ru-RU"/>
              </w:rPr>
              <w:t xml:space="preserve"> сетей водоснабжения</w:t>
            </w:r>
          </w:p>
        </w:tc>
        <w:tc>
          <w:tcPr>
            <w:tcW w:w="1350" w:type="dxa"/>
            <w:tcBorders>
              <w:top w:val="single" w:sz="6" w:space="0" w:color="auto"/>
              <w:left w:val="single" w:sz="6" w:space="0" w:color="auto"/>
              <w:bottom w:val="single" w:sz="6" w:space="0" w:color="auto"/>
              <w:right w:val="single" w:sz="6" w:space="0" w:color="auto"/>
            </w:tcBorders>
          </w:tcPr>
          <w:p w:rsidR="00CC22FD" w:rsidRPr="000F24CD" w:rsidRDefault="003817A5" w:rsidP="00887E0A">
            <w:pPr>
              <w:autoSpaceDE w:val="0"/>
              <w:autoSpaceDN w:val="0"/>
              <w:adjustRightInd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5 004,986</w:t>
            </w:r>
          </w:p>
        </w:tc>
      </w:tr>
      <w:tr w:rsidR="00CC22FD" w:rsidRPr="000D68A8" w:rsidTr="00887E0A">
        <w:trPr>
          <w:cantSplit/>
          <w:trHeight w:val="240"/>
        </w:trPr>
        <w:tc>
          <w:tcPr>
            <w:tcW w:w="567" w:type="dxa"/>
            <w:tcBorders>
              <w:top w:val="single" w:sz="6" w:space="0" w:color="auto"/>
              <w:left w:val="single" w:sz="6" w:space="0" w:color="auto"/>
              <w:bottom w:val="single" w:sz="6" w:space="0" w:color="auto"/>
              <w:right w:val="single" w:sz="6" w:space="0" w:color="auto"/>
            </w:tcBorders>
          </w:tcPr>
          <w:p w:rsidR="00CC22FD" w:rsidRPr="000D68A8" w:rsidRDefault="00CC22FD" w:rsidP="00887E0A">
            <w:pPr>
              <w:autoSpaceDE w:val="0"/>
              <w:autoSpaceDN w:val="0"/>
              <w:adjustRightInd w:val="0"/>
              <w:spacing w:after="0" w:line="360" w:lineRule="auto"/>
              <w:rPr>
                <w:rFonts w:ascii="Times New Roman" w:eastAsia="Times New Roman" w:hAnsi="Times New Roman"/>
                <w:sz w:val="28"/>
                <w:szCs w:val="28"/>
                <w:highlight w:val="yellow"/>
                <w:lang w:eastAsia="ru-RU"/>
              </w:rPr>
            </w:pPr>
          </w:p>
        </w:tc>
        <w:tc>
          <w:tcPr>
            <w:tcW w:w="7087" w:type="dxa"/>
            <w:tcBorders>
              <w:top w:val="single" w:sz="6" w:space="0" w:color="auto"/>
              <w:left w:val="single" w:sz="6" w:space="0" w:color="auto"/>
              <w:bottom w:val="single" w:sz="6" w:space="0" w:color="auto"/>
              <w:right w:val="single" w:sz="6" w:space="0" w:color="auto"/>
            </w:tcBorders>
          </w:tcPr>
          <w:p w:rsidR="00CC22FD" w:rsidRPr="004B4250" w:rsidRDefault="00CC22FD" w:rsidP="00887E0A">
            <w:pPr>
              <w:autoSpaceDE w:val="0"/>
              <w:autoSpaceDN w:val="0"/>
              <w:adjustRightInd w:val="0"/>
              <w:spacing w:after="0" w:line="360" w:lineRule="auto"/>
              <w:rPr>
                <w:rFonts w:ascii="Times New Roman" w:eastAsia="Times New Roman" w:hAnsi="Times New Roman"/>
                <w:b/>
                <w:sz w:val="28"/>
                <w:szCs w:val="28"/>
                <w:lang w:eastAsia="ru-RU"/>
              </w:rPr>
            </w:pPr>
            <w:r w:rsidRPr="004B4250">
              <w:rPr>
                <w:rFonts w:ascii="Times New Roman" w:eastAsia="Times New Roman" w:hAnsi="Times New Roman"/>
                <w:b/>
                <w:sz w:val="28"/>
                <w:szCs w:val="28"/>
                <w:lang w:eastAsia="ru-RU"/>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CC22FD" w:rsidRPr="00BB2A39" w:rsidRDefault="003817A5" w:rsidP="00887E0A">
            <w:pPr>
              <w:autoSpaceDE w:val="0"/>
              <w:autoSpaceDN w:val="0"/>
              <w:adjustRightInd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5 004,986</w:t>
            </w:r>
          </w:p>
        </w:tc>
      </w:tr>
      <w:tr w:rsidR="00CC22FD" w:rsidRPr="000D68A8" w:rsidTr="00887E0A">
        <w:trPr>
          <w:cantSplit/>
          <w:trHeight w:val="240"/>
        </w:trPr>
        <w:tc>
          <w:tcPr>
            <w:tcW w:w="9004" w:type="dxa"/>
            <w:gridSpan w:val="3"/>
            <w:tcBorders>
              <w:top w:val="single" w:sz="6" w:space="0" w:color="auto"/>
              <w:left w:val="single" w:sz="6" w:space="0" w:color="auto"/>
              <w:bottom w:val="single" w:sz="6" w:space="0" w:color="auto"/>
              <w:right w:val="single" w:sz="6" w:space="0" w:color="auto"/>
            </w:tcBorders>
          </w:tcPr>
          <w:p w:rsidR="00CC22FD" w:rsidRDefault="00384784" w:rsidP="007F1010">
            <w:pPr>
              <w:autoSpaceDE w:val="0"/>
              <w:autoSpaceDN w:val="0"/>
              <w:adjustRightInd w:val="0"/>
              <w:spacing w:after="0" w:line="360" w:lineRule="auto"/>
              <w:rPr>
                <w:rFonts w:ascii="Times New Roman" w:eastAsia="Times New Roman" w:hAnsi="Times New Roman"/>
                <w:sz w:val="28"/>
                <w:szCs w:val="28"/>
                <w:lang w:eastAsia="ru-RU"/>
              </w:rPr>
            </w:pPr>
            <w:r>
              <w:rPr>
                <w:rFonts w:ascii="Times New Roman" w:eastAsia="Times New Roman" w:hAnsi="Times New Roman"/>
                <w:i/>
                <w:sz w:val="28"/>
                <w:szCs w:val="28"/>
                <w:lang w:eastAsia="ru-RU"/>
              </w:rPr>
              <w:t>Сбор и утилизация ТБО</w:t>
            </w:r>
          </w:p>
        </w:tc>
      </w:tr>
      <w:tr w:rsidR="00CC22FD" w:rsidRPr="000D68A8" w:rsidTr="00887E0A">
        <w:trPr>
          <w:cantSplit/>
          <w:trHeight w:val="240"/>
        </w:trPr>
        <w:tc>
          <w:tcPr>
            <w:tcW w:w="567" w:type="dxa"/>
            <w:tcBorders>
              <w:top w:val="single" w:sz="6" w:space="0" w:color="auto"/>
              <w:left w:val="single" w:sz="6" w:space="0" w:color="auto"/>
              <w:bottom w:val="single" w:sz="6" w:space="0" w:color="auto"/>
              <w:right w:val="single" w:sz="6" w:space="0" w:color="auto"/>
            </w:tcBorders>
          </w:tcPr>
          <w:p w:rsidR="00CC22FD" w:rsidRPr="0091140B" w:rsidRDefault="00CC22FD" w:rsidP="00887E0A">
            <w:pPr>
              <w:autoSpaceDE w:val="0"/>
              <w:autoSpaceDN w:val="0"/>
              <w:adjustRightInd w:val="0"/>
              <w:spacing w:after="0" w:line="360" w:lineRule="auto"/>
              <w:rPr>
                <w:rFonts w:ascii="Times New Roman" w:eastAsia="Times New Roman" w:hAnsi="Times New Roman"/>
                <w:sz w:val="28"/>
                <w:szCs w:val="28"/>
                <w:lang w:eastAsia="ru-RU"/>
              </w:rPr>
            </w:pPr>
            <w:r w:rsidRPr="0091140B">
              <w:rPr>
                <w:rFonts w:ascii="Times New Roman" w:eastAsia="Times New Roman" w:hAnsi="Times New Roman"/>
                <w:sz w:val="28"/>
                <w:szCs w:val="28"/>
                <w:lang w:eastAsia="ru-RU"/>
              </w:rPr>
              <w:t>1</w:t>
            </w:r>
          </w:p>
        </w:tc>
        <w:tc>
          <w:tcPr>
            <w:tcW w:w="7087" w:type="dxa"/>
            <w:tcBorders>
              <w:top w:val="single" w:sz="6" w:space="0" w:color="auto"/>
              <w:left w:val="single" w:sz="6" w:space="0" w:color="auto"/>
              <w:bottom w:val="single" w:sz="6" w:space="0" w:color="auto"/>
              <w:right w:val="single" w:sz="6" w:space="0" w:color="auto"/>
            </w:tcBorders>
          </w:tcPr>
          <w:p w:rsidR="00CC22FD" w:rsidRPr="00B816D2" w:rsidRDefault="00384784" w:rsidP="00887E0A">
            <w:pPr>
              <w:autoSpaceDE w:val="0"/>
              <w:autoSpaceDN w:val="0"/>
              <w:adjustRightInd w:val="0"/>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Установка контейнеров для сбора ТБО</w:t>
            </w:r>
          </w:p>
        </w:tc>
        <w:tc>
          <w:tcPr>
            <w:tcW w:w="1350" w:type="dxa"/>
            <w:tcBorders>
              <w:top w:val="single" w:sz="6" w:space="0" w:color="auto"/>
              <w:left w:val="single" w:sz="6" w:space="0" w:color="auto"/>
              <w:bottom w:val="single" w:sz="6" w:space="0" w:color="auto"/>
              <w:right w:val="single" w:sz="6" w:space="0" w:color="auto"/>
            </w:tcBorders>
          </w:tcPr>
          <w:p w:rsidR="00CC22FD" w:rsidRPr="00B816D2" w:rsidRDefault="003817A5" w:rsidP="00384784">
            <w:pPr>
              <w:autoSpaceDE w:val="0"/>
              <w:autoSpaceDN w:val="0"/>
              <w:adjustRightInd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341</w:t>
            </w:r>
          </w:p>
        </w:tc>
      </w:tr>
      <w:tr w:rsidR="0091140B" w:rsidRPr="000D68A8" w:rsidTr="00887E0A">
        <w:trPr>
          <w:cantSplit/>
          <w:trHeight w:val="240"/>
        </w:trPr>
        <w:tc>
          <w:tcPr>
            <w:tcW w:w="567" w:type="dxa"/>
            <w:tcBorders>
              <w:top w:val="single" w:sz="6" w:space="0" w:color="auto"/>
              <w:left w:val="single" w:sz="6" w:space="0" w:color="auto"/>
              <w:bottom w:val="single" w:sz="6" w:space="0" w:color="auto"/>
              <w:right w:val="single" w:sz="6" w:space="0" w:color="auto"/>
            </w:tcBorders>
          </w:tcPr>
          <w:p w:rsidR="0091140B" w:rsidRPr="0091140B" w:rsidRDefault="0091140B" w:rsidP="00887E0A">
            <w:pPr>
              <w:autoSpaceDE w:val="0"/>
              <w:autoSpaceDN w:val="0"/>
              <w:adjustRightInd w:val="0"/>
              <w:spacing w:after="0" w:line="360" w:lineRule="auto"/>
              <w:rPr>
                <w:rFonts w:ascii="Times New Roman" w:eastAsia="Times New Roman" w:hAnsi="Times New Roman"/>
                <w:sz w:val="28"/>
                <w:szCs w:val="28"/>
                <w:lang w:eastAsia="ru-RU"/>
              </w:rPr>
            </w:pPr>
          </w:p>
        </w:tc>
        <w:tc>
          <w:tcPr>
            <w:tcW w:w="7087" w:type="dxa"/>
            <w:tcBorders>
              <w:top w:val="single" w:sz="6" w:space="0" w:color="auto"/>
              <w:left w:val="single" w:sz="6" w:space="0" w:color="auto"/>
              <w:bottom w:val="single" w:sz="6" w:space="0" w:color="auto"/>
              <w:right w:val="single" w:sz="6" w:space="0" w:color="auto"/>
            </w:tcBorders>
          </w:tcPr>
          <w:p w:rsidR="0091140B" w:rsidRPr="00B816D2" w:rsidRDefault="007F1010" w:rsidP="00887E0A">
            <w:pPr>
              <w:autoSpaceDE w:val="0"/>
              <w:autoSpaceDN w:val="0"/>
              <w:adjustRightInd w:val="0"/>
              <w:spacing w:after="0" w:line="360" w:lineRule="auto"/>
              <w:rPr>
                <w:rFonts w:ascii="Times New Roman" w:eastAsia="Times New Roman" w:hAnsi="Times New Roman"/>
                <w:sz w:val="28"/>
                <w:szCs w:val="28"/>
                <w:lang w:eastAsia="ru-RU"/>
              </w:rPr>
            </w:pPr>
            <w:r w:rsidRPr="004B4250">
              <w:rPr>
                <w:rFonts w:ascii="Times New Roman" w:eastAsia="Times New Roman" w:hAnsi="Times New Roman"/>
                <w:b/>
                <w:sz w:val="28"/>
                <w:szCs w:val="28"/>
                <w:lang w:eastAsia="ru-RU"/>
              </w:rPr>
              <w:t>ИТОГО</w:t>
            </w:r>
          </w:p>
        </w:tc>
        <w:tc>
          <w:tcPr>
            <w:tcW w:w="1350" w:type="dxa"/>
            <w:tcBorders>
              <w:top w:val="single" w:sz="6" w:space="0" w:color="auto"/>
              <w:left w:val="single" w:sz="6" w:space="0" w:color="auto"/>
              <w:bottom w:val="single" w:sz="6" w:space="0" w:color="auto"/>
              <w:right w:val="single" w:sz="6" w:space="0" w:color="auto"/>
            </w:tcBorders>
          </w:tcPr>
          <w:p w:rsidR="0091140B" w:rsidRPr="000F24CD" w:rsidRDefault="003817A5" w:rsidP="00887E0A">
            <w:pPr>
              <w:autoSpaceDE w:val="0"/>
              <w:autoSpaceDN w:val="0"/>
              <w:adjustRightInd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341</w:t>
            </w:r>
          </w:p>
        </w:tc>
      </w:tr>
      <w:tr w:rsidR="00CC22FD" w:rsidRPr="000D68A8" w:rsidTr="00887E0A">
        <w:trPr>
          <w:cantSplit/>
          <w:trHeight w:val="240"/>
        </w:trPr>
        <w:tc>
          <w:tcPr>
            <w:tcW w:w="567" w:type="dxa"/>
            <w:tcBorders>
              <w:top w:val="single" w:sz="6" w:space="0" w:color="auto"/>
              <w:left w:val="single" w:sz="6" w:space="0" w:color="auto"/>
              <w:bottom w:val="single" w:sz="6" w:space="0" w:color="auto"/>
              <w:right w:val="single" w:sz="6" w:space="0" w:color="auto"/>
            </w:tcBorders>
          </w:tcPr>
          <w:p w:rsidR="00CC22FD" w:rsidRPr="000D68A8" w:rsidRDefault="00CC22FD" w:rsidP="00887E0A">
            <w:pPr>
              <w:autoSpaceDE w:val="0"/>
              <w:autoSpaceDN w:val="0"/>
              <w:adjustRightInd w:val="0"/>
              <w:spacing w:after="0" w:line="360" w:lineRule="auto"/>
              <w:rPr>
                <w:rFonts w:ascii="Times New Roman" w:eastAsia="Times New Roman" w:hAnsi="Times New Roman"/>
                <w:sz w:val="28"/>
                <w:szCs w:val="28"/>
                <w:highlight w:val="yellow"/>
                <w:lang w:eastAsia="ru-RU"/>
              </w:rPr>
            </w:pPr>
          </w:p>
        </w:tc>
        <w:tc>
          <w:tcPr>
            <w:tcW w:w="7087" w:type="dxa"/>
            <w:tcBorders>
              <w:top w:val="single" w:sz="6" w:space="0" w:color="auto"/>
              <w:left w:val="single" w:sz="6" w:space="0" w:color="auto"/>
              <w:bottom w:val="single" w:sz="6" w:space="0" w:color="auto"/>
              <w:right w:val="single" w:sz="6" w:space="0" w:color="auto"/>
            </w:tcBorders>
          </w:tcPr>
          <w:p w:rsidR="00CC22FD" w:rsidRPr="000D68A8" w:rsidRDefault="00CC22FD" w:rsidP="00AC017E">
            <w:pPr>
              <w:autoSpaceDE w:val="0"/>
              <w:autoSpaceDN w:val="0"/>
              <w:adjustRightInd w:val="0"/>
              <w:spacing w:after="0" w:line="360" w:lineRule="auto"/>
              <w:rPr>
                <w:rFonts w:ascii="Times New Roman" w:eastAsia="Times New Roman" w:hAnsi="Times New Roman"/>
                <w:b/>
                <w:sz w:val="28"/>
                <w:szCs w:val="28"/>
                <w:highlight w:val="yellow"/>
                <w:lang w:eastAsia="ru-RU"/>
              </w:rPr>
            </w:pPr>
            <w:r w:rsidRPr="004B4250">
              <w:rPr>
                <w:rFonts w:ascii="Times New Roman" w:eastAsia="Times New Roman" w:hAnsi="Times New Roman"/>
                <w:b/>
                <w:sz w:val="28"/>
                <w:szCs w:val="28"/>
                <w:lang w:eastAsia="ru-RU"/>
              </w:rPr>
              <w:t xml:space="preserve">ВСЕГО по </w:t>
            </w:r>
            <w:proofErr w:type="spellStart"/>
            <w:r w:rsidR="00AC017E">
              <w:rPr>
                <w:rFonts w:ascii="Times New Roman" w:eastAsia="Times New Roman" w:hAnsi="Times New Roman"/>
                <w:b/>
                <w:sz w:val="28"/>
                <w:szCs w:val="28"/>
                <w:lang w:eastAsia="ru-RU"/>
              </w:rPr>
              <w:t>Мордовско-Вечкенинскому</w:t>
            </w:r>
            <w:proofErr w:type="spellEnd"/>
            <w:r w:rsidR="00384784">
              <w:rPr>
                <w:rFonts w:ascii="Times New Roman" w:eastAsia="Times New Roman" w:hAnsi="Times New Roman"/>
                <w:b/>
                <w:sz w:val="28"/>
                <w:szCs w:val="28"/>
                <w:lang w:eastAsia="ru-RU"/>
              </w:rPr>
              <w:t xml:space="preserve"> сельскому поселению</w:t>
            </w:r>
            <w:r w:rsidRPr="004B4250">
              <w:rPr>
                <w:rFonts w:ascii="Times New Roman" w:eastAsia="Times New Roman" w:hAnsi="Times New Roman"/>
                <w:b/>
                <w:sz w:val="28"/>
                <w:szCs w:val="28"/>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CC22FD" w:rsidRPr="000D68A8" w:rsidRDefault="003817A5" w:rsidP="00BB2A39">
            <w:pPr>
              <w:autoSpaceDE w:val="0"/>
              <w:autoSpaceDN w:val="0"/>
              <w:adjustRightInd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5 345,986</w:t>
            </w:r>
          </w:p>
        </w:tc>
      </w:tr>
    </w:tbl>
    <w:p w:rsidR="00CC22FD" w:rsidRPr="000D68A8" w:rsidRDefault="00CC22FD" w:rsidP="00CC22FD">
      <w:pPr>
        <w:overflowPunct w:val="0"/>
        <w:autoSpaceDE w:val="0"/>
        <w:autoSpaceDN w:val="0"/>
        <w:adjustRightInd w:val="0"/>
        <w:spacing w:after="0" w:line="360" w:lineRule="auto"/>
        <w:ind w:right="21"/>
        <w:jc w:val="both"/>
        <w:textAlignment w:val="baseline"/>
        <w:rPr>
          <w:rFonts w:ascii="Times New Roman" w:eastAsia="Times New Roman" w:hAnsi="Times New Roman"/>
          <w:sz w:val="28"/>
          <w:szCs w:val="28"/>
          <w:lang w:eastAsia="ru-RU"/>
        </w:rPr>
      </w:pPr>
    </w:p>
    <w:p w:rsidR="00CC22FD" w:rsidRPr="000003F5" w:rsidRDefault="00CC22FD" w:rsidP="000003F5">
      <w:pPr>
        <w:spacing w:line="360" w:lineRule="auto"/>
        <w:jc w:val="both"/>
        <w:rPr>
          <w:rFonts w:ascii="Times New Roman" w:hAnsi="Times New Roman"/>
          <w:color w:val="0D0D0D"/>
          <w:sz w:val="28"/>
          <w:szCs w:val="28"/>
        </w:rPr>
      </w:pPr>
    </w:p>
    <w:p w:rsidR="000003F5" w:rsidRDefault="000003F5" w:rsidP="00DE5AEB">
      <w:pPr>
        <w:spacing w:after="160" w:line="259" w:lineRule="auto"/>
        <w:rPr>
          <w:rFonts w:ascii="Times New Roman" w:hAnsi="Times New Roman"/>
          <w:color w:val="0D0D0D"/>
          <w:sz w:val="28"/>
          <w:szCs w:val="28"/>
        </w:rPr>
      </w:pPr>
      <w:r>
        <w:rPr>
          <w:rFonts w:ascii="Times New Roman" w:hAnsi="Times New Roman"/>
          <w:color w:val="0D0D0D"/>
          <w:sz w:val="28"/>
          <w:szCs w:val="28"/>
        </w:rPr>
        <w:br w:type="page"/>
      </w:r>
    </w:p>
    <w:p w:rsidR="00592A0B" w:rsidRDefault="00592A0B" w:rsidP="00A932A6">
      <w:pPr>
        <w:pStyle w:val="a3"/>
        <w:numPr>
          <w:ilvl w:val="1"/>
          <w:numId w:val="3"/>
        </w:numPr>
        <w:spacing w:line="360" w:lineRule="auto"/>
        <w:jc w:val="both"/>
        <w:rPr>
          <w:rFonts w:ascii="Times New Roman" w:hAnsi="Times New Roman"/>
          <w:b/>
          <w:i/>
          <w:color w:val="0D0D0D"/>
          <w:sz w:val="28"/>
          <w:szCs w:val="28"/>
        </w:rPr>
      </w:pPr>
      <w:r w:rsidRPr="00DE5AEB">
        <w:rPr>
          <w:rFonts w:ascii="Times New Roman" w:hAnsi="Times New Roman"/>
          <w:b/>
          <w:i/>
          <w:color w:val="0D0D0D"/>
          <w:sz w:val="28"/>
          <w:szCs w:val="28"/>
        </w:rPr>
        <w:lastRenderedPageBreak/>
        <w:t xml:space="preserve">Перспективные показатели развития </w:t>
      </w:r>
      <w:proofErr w:type="spellStart"/>
      <w:r w:rsidR="004A0126" w:rsidRPr="003817A5">
        <w:rPr>
          <w:rFonts w:ascii="Times New Roman" w:hAnsi="Times New Roman"/>
          <w:b/>
          <w:i/>
          <w:color w:val="0D0D0D"/>
          <w:sz w:val="28"/>
          <w:szCs w:val="28"/>
        </w:rPr>
        <w:t>Мордовско-Вечкенинского</w:t>
      </w:r>
      <w:proofErr w:type="spellEnd"/>
      <w:r w:rsidR="00676904">
        <w:rPr>
          <w:rFonts w:ascii="Times New Roman" w:hAnsi="Times New Roman"/>
          <w:b/>
          <w:i/>
          <w:color w:val="0D0D0D"/>
          <w:sz w:val="28"/>
          <w:szCs w:val="28"/>
        </w:rPr>
        <w:t xml:space="preserve"> </w:t>
      </w:r>
      <w:r w:rsidR="00FB1451" w:rsidRPr="00DE5AEB">
        <w:rPr>
          <w:rFonts w:ascii="Times New Roman" w:hAnsi="Times New Roman"/>
          <w:b/>
          <w:i/>
          <w:color w:val="0D0D0D"/>
          <w:sz w:val="28"/>
          <w:szCs w:val="28"/>
        </w:rPr>
        <w:t>сельского поселения</w:t>
      </w:r>
    </w:p>
    <w:p w:rsidR="00DE5AEB" w:rsidRPr="00DE5AEB" w:rsidRDefault="00DE5AEB" w:rsidP="00DE5AEB">
      <w:pPr>
        <w:ind w:firstLine="709"/>
        <w:rPr>
          <w:rFonts w:ascii="Times New Roman" w:hAnsi="Times New Roman"/>
          <w:sz w:val="28"/>
          <w:szCs w:val="28"/>
        </w:rPr>
      </w:pPr>
      <w:r>
        <w:rPr>
          <w:rFonts w:ascii="Times New Roman" w:hAnsi="Times New Roman"/>
          <w:sz w:val="28"/>
          <w:szCs w:val="28"/>
        </w:rPr>
        <w:t xml:space="preserve">Таблица </w:t>
      </w:r>
      <w:r w:rsidR="005F3DF5">
        <w:rPr>
          <w:rFonts w:ascii="Times New Roman" w:hAnsi="Times New Roman"/>
          <w:sz w:val="28"/>
          <w:szCs w:val="28"/>
        </w:rPr>
        <w:t>5</w:t>
      </w:r>
      <w:r>
        <w:rPr>
          <w:rFonts w:ascii="Times New Roman" w:hAnsi="Times New Roman"/>
          <w:sz w:val="28"/>
          <w:szCs w:val="28"/>
        </w:rPr>
        <w:t xml:space="preserve">. </w:t>
      </w:r>
      <w:r w:rsidRPr="00DE5AEB">
        <w:rPr>
          <w:rFonts w:ascii="Times New Roman" w:hAnsi="Times New Roman"/>
          <w:sz w:val="28"/>
          <w:szCs w:val="28"/>
        </w:rPr>
        <w:t>Анализ и прогноз численности населения</w:t>
      </w:r>
    </w:p>
    <w:tbl>
      <w:tblPr>
        <w:tblStyle w:val="10"/>
        <w:tblW w:w="0" w:type="auto"/>
        <w:tblLook w:val="04A0" w:firstRow="1" w:lastRow="0" w:firstColumn="1" w:lastColumn="0" w:noHBand="0" w:noVBand="1"/>
      </w:tblPr>
      <w:tblGrid>
        <w:gridCol w:w="520"/>
        <w:gridCol w:w="3068"/>
        <w:gridCol w:w="964"/>
        <w:gridCol w:w="908"/>
        <w:gridCol w:w="908"/>
        <w:gridCol w:w="889"/>
        <w:gridCol w:w="876"/>
        <w:gridCol w:w="876"/>
        <w:gridCol w:w="845"/>
      </w:tblGrid>
      <w:tr w:rsidR="003817A5" w:rsidRPr="003817A5" w:rsidTr="00972F83">
        <w:tc>
          <w:tcPr>
            <w:tcW w:w="540"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 п/п</w:t>
            </w:r>
          </w:p>
        </w:tc>
        <w:tc>
          <w:tcPr>
            <w:tcW w:w="6231"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Наименование показателя</w:t>
            </w:r>
          </w:p>
        </w:tc>
        <w:tc>
          <w:tcPr>
            <w:tcW w:w="1559"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Ед. изм.</w:t>
            </w:r>
          </w:p>
        </w:tc>
        <w:tc>
          <w:tcPr>
            <w:tcW w:w="1276"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2013г.</w:t>
            </w:r>
          </w:p>
        </w:tc>
        <w:tc>
          <w:tcPr>
            <w:tcW w:w="1275"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2014г.</w:t>
            </w:r>
          </w:p>
        </w:tc>
        <w:tc>
          <w:tcPr>
            <w:tcW w:w="1188"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2015г.</w:t>
            </w:r>
          </w:p>
        </w:tc>
        <w:tc>
          <w:tcPr>
            <w:tcW w:w="1134"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2016г.</w:t>
            </w:r>
          </w:p>
        </w:tc>
        <w:tc>
          <w:tcPr>
            <w:tcW w:w="1134"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2020г.</w:t>
            </w:r>
          </w:p>
        </w:tc>
        <w:tc>
          <w:tcPr>
            <w:tcW w:w="992" w:type="dxa"/>
          </w:tcPr>
          <w:p w:rsidR="003817A5" w:rsidRPr="003817A5" w:rsidRDefault="003817A5" w:rsidP="00984D68">
            <w:pPr>
              <w:spacing w:after="0" w:line="240" w:lineRule="auto"/>
              <w:rPr>
                <w:rFonts w:ascii="Times New Roman" w:hAnsi="Times New Roman"/>
                <w:lang w:eastAsia="en-US"/>
              </w:rPr>
            </w:pPr>
            <w:r w:rsidRPr="003817A5">
              <w:rPr>
                <w:rFonts w:ascii="Times New Roman" w:hAnsi="Times New Roman"/>
                <w:lang w:eastAsia="en-US"/>
              </w:rPr>
              <w:t>202</w:t>
            </w:r>
            <w:r w:rsidR="00984D68">
              <w:rPr>
                <w:rFonts w:ascii="Times New Roman" w:hAnsi="Times New Roman"/>
                <w:lang w:eastAsia="en-US"/>
              </w:rPr>
              <w:t>7</w:t>
            </w:r>
            <w:r w:rsidRPr="003817A5">
              <w:rPr>
                <w:rFonts w:ascii="Times New Roman" w:hAnsi="Times New Roman"/>
                <w:lang w:eastAsia="en-US"/>
              </w:rPr>
              <w:t>г.</w:t>
            </w:r>
          </w:p>
        </w:tc>
      </w:tr>
      <w:tr w:rsidR="003817A5" w:rsidRPr="003817A5" w:rsidTr="00972F83">
        <w:tc>
          <w:tcPr>
            <w:tcW w:w="540" w:type="dxa"/>
            <w:vAlign w:val="center"/>
          </w:tcPr>
          <w:p w:rsidR="003817A5" w:rsidRPr="003817A5" w:rsidRDefault="003817A5" w:rsidP="003817A5">
            <w:pPr>
              <w:spacing w:after="0" w:line="240" w:lineRule="auto"/>
              <w:jc w:val="center"/>
              <w:rPr>
                <w:rFonts w:ascii="Times New Roman" w:hAnsi="Times New Roman"/>
                <w:lang w:eastAsia="en-US"/>
              </w:rPr>
            </w:pPr>
            <w:r w:rsidRPr="003817A5">
              <w:rPr>
                <w:rFonts w:ascii="Times New Roman" w:hAnsi="Times New Roman"/>
                <w:lang w:eastAsia="en-US"/>
              </w:rPr>
              <w:t>1</w:t>
            </w:r>
          </w:p>
        </w:tc>
        <w:tc>
          <w:tcPr>
            <w:tcW w:w="6231"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Численность населения (всего)</w:t>
            </w:r>
          </w:p>
        </w:tc>
        <w:tc>
          <w:tcPr>
            <w:tcW w:w="1559"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чел.</w:t>
            </w:r>
          </w:p>
        </w:tc>
        <w:tc>
          <w:tcPr>
            <w:tcW w:w="1276"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1292</w:t>
            </w:r>
          </w:p>
        </w:tc>
        <w:tc>
          <w:tcPr>
            <w:tcW w:w="1275"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1256</w:t>
            </w:r>
          </w:p>
        </w:tc>
        <w:tc>
          <w:tcPr>
            <w:tcW w:w="1188"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1221</w:t>
            </w:r>
          </w:p>
        </w:tc>
        <w:tc>
          <w:tcPr>
            <w:tcW w:w="1134"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1216</w:t>
            </w:r>
          </w:p>
        </w:tc>
        <w:tc>
          <w:tcPr>
            <w:tcW w:w="1134"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961</w:t>
            </w:r>
          </w:p>
        </w:tc>
        <w:tc>
          <w:tcPr>
            <w:tcW w:w="992"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852</w:t>
            </w:r>
          </w:p>
        </w:tc>
      </w:tr>
      <w:tr w:rsidR="003817A5" w:rsidRPr="003817A5" w:rsidTr="00972F83">
        <w:tc>
          <w:tcPr>
            <w:tcW w:w="540" w:type="dxa"/>
            <w:vAlign w:val="center"/>
          </w:tcPr>
          <w:p w:rsidR="003817A5" w:rsidRPr="003817A5" w:rsidRDefault="003817A5" w:rsidP="003817A5">
            <w:pPr>
              <w:spacing w:after="0" w:line="240" w:lineRule="auto"/>
              <w:jc w:val="center"/>
              <w:rPr>
                <w:rFonts w:ascii="Times New Roman" w:hAnsi="Times New Roman"/>
                <w:lang w:eastAsia="en-US"/>
              </w:rPr>
            </w:pPr>
            <w:r w:rsidRPr="003817A5">
              <w:rPr>
                <w:rFonts w:ascii="Times New Roman" w:hAnsi="Times New Roman"/>
                <w:lang w:eastAsia="en-US"/>
              </w:rPr>
              <w:t>2</w:t>
            </w:r>
          </w:p>
        </w:tc>
        <w:tc>
          <w:tcPr>
            <w:tcW w:w="6231"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Общий коэффициент рождаемости</w:t>
            </w:r>
          </w:p>
        </w:tc>
        <w:tc>
          <w:tcPr>
            <w:tcW w:w="1559"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чел. на 1000 насел.</w:t>
            </w:r>
          </w:p>
        </w:tc>
        <w:tc>
          <w:tcPr>
            <w:tcW w:w="1276"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166</w:t>
            </w:r>
          </w:p>
        </w:tc>
        <w:tc>
          <w:tcPr>
            <w:tcW w:w="1275"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162</w:t>
            </w:r>
          </w:p>
        </w:tc>
        <w:tc>
          <w:tcPr>
            <w:tcW w:w="1188"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157</w:t>
            </w:r>
          </w:p>
        </w:tc>
        <w:tc>
          <w:tcPr>
            <w:tcW w:w="1134"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156</w:t>
            </w:r>
          </w:p>
        </w:tc>
        <w:tc>
          <w:tcPr>
            <w:tcW w:w="1134"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124</w:t>
            </w:r>
          </w:p>
        </w:tc>
        <w:tc>
          <w:tcPr>
            <w:tcW w:w="992"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110</w:t>
            </w:r>
          </w:p>
        </w:tc>
      </w:tr>
      <w:tr w:rsidR="003817A5" w:rsidRPr="003817A5" w:rsidTr="00972F83">
        <w:tc>
          <w:tcPr>
            <w:tcW w:w="540" w:type="dxa"/>
            <w:vAlign w:val="center"/>
          </w:tcPr>
          <w:p w:rsidR="003817A5" w:rsidRPr="003817A5" w:rsidRDefault="003817A5" w:rsidP="003817A5">
            <w:pPr>
              <w:spacing w:after="0" w:line="240" w:lineRule="auto"/>
              <w:jc w:val="center"/>
              <w:rPr>
                <w:rFonts w:ascii="Times New Roman" w:hAnsi="Times New Roman"/>
                <w:lang w:eastAsia="en-US"/>
              </w:rPr>
            </w:pPr>
            <w:r w:rsidRPr="003817A5">
              <w:rPr>
                <w:rFonts w:ascii="Times New Roman" w:hAnsi="Times New Roman"/>
                <w:lang w:eastAsia="en-US"/>
              </w:rPr>
              <w:t>3</w:t>
            </w:r>
          </w:p>
        </w:tc>
        <w:tc>
          <w:tcPr>
            <w:tcW w:w="6231"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Общий коэффициент смертности</w:t>
            </w:r>
          </w:p>
        </w:tc>
        <w:tc>
          <w:tcPr>
            <w:tcW w:w="1559"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чел. на 1000 насел.</w:t>
            </w:r>
          </w:p>
        </w:tc>
        <w:tc>
          <w:tcPr>
            <w:tcW w:w="1276"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166</w:t>
            </w:r>
          </w:p>
        </w:tc>
        <w:tc>
          <w:tcPr>
            <w:tcW w:w="1275"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162</w:t>
            </w:r>
          </w:p>
        </w:tc>
        <w:tc>
          <w:tcPr>
            <w:tcW w:w="1188"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157</w:t>
            </w:r>
          </w:p>
        </w:tc>
        <w:tc>
          <w:tcPr>
            <w:tcW w:w="1134"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156</w:t>
            </w:r>
          </w:p>
        </w:tc>
        <w:tc>
          <w:tcPr>
            <w:tcW w:w="1134"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124</w:t>
            </w:r>
          </w:p>
        </w:tc>
        <w:tc>
          <w:tcPr>
            <w:tcW w:w="992"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110</w:t>
            </w:r>
          </w:p>
        </w:tc>
      </w:tr>
      <w:tr w:rsidR="003817A5" w:rsidRPr="003817A5" w:rsidTr="00972F83">
        <w:tc>
          <w:tcPr>
            <w:tcW w:w="540" w:type="dxa"/>
            <w:vAlign w:val="center"/>
          </w:tcPr>
          <w:p w:rsidR="003817A5" w:rsidRPr="003817A5" w:rsidRDefault="003817A5" w:rsidP="003817A5">
            <w:pPr>
              <w:spacing w:after="0" w:line="240" w:lineRule="auto"/>
              <w:jc w:val="center"/>
              <w:rPr>
                <w:rFonts w:ascii="Times New Roman" w:hAnsi="Times New Roman"/>
                <w:lang w:eastAsia="en-US"/>
              </w:rPr>
            </w:pPr>
            <w:r w:rsidRPr="003817A5">
              <w:rPr>
                <w:rFonts w:ascii="Times New Roman" w:hAnsi="Times New Roman"/>
                <w:lang w:eastAsia="en-US"/>
              </w:rPr>
              <w:t>4</w:t>
            </w:r>
          </w:p>
        </w:tc>
        <w:tc>
          <w:tcPr>
            <w:tcW w:w="6231"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Трудовые ресурсы</w:t>
            </w:r>
          </w:p>
        </w:tc>
        <w:tc>
          <w:tcPr>
            <w:tcW w:w="1559"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чел.</w:t>
            </w:r>
          </w:p>
        </w:tc>
        <w:tc>
          <w:tcPr>
            <w:tcW w:w="1276" w:type="dxa"/>
          </w:tcPr>
          <w:p w:rsidR="003817A5" w:rsidRPr="003817A5" w:rsidRDefault="003817A5" w:rsidP="003817A5">
            <w:pPr>
              <w:spacing w:after="0" w:line="240" w:lineRule="auto"/>
              <w:rPr>
                <w:rFonts w:ascii="Times New Roman" w:hAnsi="Times New Roman"/>
                <w:lang w:eastAsia="en-US"/>
              </w:rPr>
            </w:pPr>
          </w:p>
        </w:tc>
        <w:tc>
          <w:tcPr>
            <w:tcW w:w="1275" w:type="dxa"/>
          </w:tcPr>
          <w:p w:rsidR="003817A5" w:rsidRPr="003817A5" w:rsidRDefault="003817A5" w:rsidP="003817A5">
            <w:pPr>
              <w:spacing w:after="0" w:line="240" w:lineRule="auto"/>
              <w:rPr>
                <w:rFonts w:ascii="Times New Roman" w:hAnsi="Times New Roman"/>
                <w:lang w:eastAsia="en-US"/>
              </w:rPr>
            </w:pPr>
          </w:p>
        </w:tc>
        <w:tc>
          <w:tcPr>
            <w:tcW w:w="1188" w:type="dxa"/>
          </w:tcPr>
          <w:p w:rsidR="003817A5" w:rsidRPr="003817A5" w:rsidRDefault="003817A5" w:rsidP="003817A5">
            <w:pPr>
              <w:spacing w:after="0" w:line="240" w:lineRule="auto"/>
              <w:rPr>
                <w:rFonts w:ascii="Times New Roman" w:hAnsi="Times New Roman"/>
                <w:lang w:eastAsia="en-US"/>
              </w:rPr>
            </w:pPr>
          </w:p>
        </w:tc>
        <w:tc>
          <w:tcPr>
            <w:tcW w:w="1134"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358</w:t>
            </w:r>
          </w:p>
        </w:tc>
        <w:tc>
          <w:tcPr>
            <w:tcW w:w="1134" w:type="dxa"/>
          </w:tcPr>
          <w:p w:rsidR="003817A5" w:rsidRPr="003817A5" w:rsidRDefault="003817A5" w:rsidP="003817A5">
            <w:pPr>
              <w:spacing w:after="0" w:line="240" w:lineRule="auto"/>
              <w:rPr>
                <w:rFonts w:ascii="Times New Roman" w:hAnsi="Times New Roman"/>
                <w:lang w:eastAsia="en-US"/>
              </w:rPr>
            </w:pPr>
          </w:p>
        </w:tc>
        <w:tc>
          <w:tcPr>
            <w:tcW w:w="992" w:type="dxa"/>
          </w:tcPr>
          <w:p w:rsidR="003817A5" w:rsidRPr="003817A5" w:rsidRDefault="003817A5" w:rsidP="003817A5">
            <w:pPr>
              <w:spacing w:after="0" w:line="240" w:lineRule="auto"/>
              <w:rPr>
                <w:rFonts w:ascii="Times New Roman" w:hAnsi="Times New Roman"/>
                <w:lang w:eastAsia="en-US"/>
              </w:rPr>
            </w:pPr>
          </w:p>
        </w:tc>
      </w:tr>
      <w:tr w:rsidR="003817A5" w:rsidRPr="003817A5" w:rsidTr="00972F83">
        <w:tc>
          <w:tcPr>
            <w:tcW w:w="540" w:type="dxa"/>
            <w:vAlign w:val="center"/>
          </w:tcPr>
          <w:p w:rsidR="003817A5" w:rsidRPr="003817A5" w:rsidRDefault="003817A5" w:rsidP="003817A5">
            <w:pPr>
              <w:spacing w:after="0" w:line="240" w:lineRule="auto"/>
              <w:jc w:val="center"/>
              <w:rPr>
                <w:rFonts w:ascii="Times New Roman" w:hAnsi="Times New Roman"/>
                <w:lang w:eastAsia="en-US"/>
              </w:rPr>
            </w:pPr>
            <w:r w:rsidRPr="003817A5">
              <w:rPr>
                <w:rFonts w:ascii="Times New Roman" w:hAnsi="Times New Roman"/>
                <w:lang w:eastAsia="en-US"/>
              </w:rPr>
              <w:t>5</w:t>
            </w:r>
          </w:p>
        </w:tc>
        <w:tc>
          <w:tcPr>
            <w:tcW w:w="6231"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 xml:space="preserve">Численность безработных, зарегистрированных в государственных учреждениях службы занятости населения </w:t>
            </w:r>
          </w:p>
        </w:tc>
        <w:tc>
          <w:tcPr>
            <w:tcW w:w="1559"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чел.</w:t>
            </w:r>
          </w:p>
        </w:tc>
        <w:tc>
          <w:tcPr>
            <w:tcW w:w="1276"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111</w:t>
            </w:r>
          </w:p>
        </w:tc>
        <w:tc>
          <w:tcPr>
            <w:tcW w:w="1275"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108</w:t>
            </w:r>
          </w:p>
        </w:tc>
        <w:tc>
          <w:tcPr>
            <w:tcW w:w="1188"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105</w:t>
            </w:r>
          </w:p>
        </w:tc>
        <w:tc>
          <w:tcPr>
            <w:tcW w:w="1134"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104</w:t>
            </w:r>
          </w:p>
        </w:tc>
        <w:tc>
          <w:tcPr>
            <w:tcW w:w="1134"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83</w:t>
            </w:r>
          </w:p>
        </w:tc>
        <w:tc>
          <w:tcPr>
            <w:tcW w:w="992"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73</w:t>
            </w:r>
          </w:p>
        </w:tc>
      </w:tr>
      <w:tr w:rsidR="003817A5" w:rsidRPr="003817A5" w:rsidTr="00972F83">
        <w:tc>
          <w:tcPr>
            <w:tcW w:w="540" w:type="dxa"/>
            <w:vAlign w:val="center"/>
          </w:tcPr>
          <w:p w:rsidR="003817A5" w:rsidRPr="003817A5" w:rsidRDefault="003817A5" w:rsidP="003817A5">
            <w:pPr>
              <w:spacing w:after="0" w:line="240" w:lineRule="auto"/>
              <w:jc w:val="center"/>
              <w:rPr>
                <w:rFonts w:ascii="Times New Roman" w:hAnsi="Times New Roman"/>
                <w:lang w:eastAsia="en-US"/>
              </w:rPr>
            </w:pPr>
            <w:r w:rsidRPr="003817A5">
              <w:rPr>
                <w:rFonts w:ascii="Times New Roman" w:hAnsi="Times New Roman"/>
                <w:lang w:eastAsia="en-US"/>
              </w:rPr>
              <w:t>6</w:t>
            </w:r>
          </w:p>
        </w:tc>
        <w:tc>
          <w:tcPr>
            <w:tcW w:w="6231"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Уровень регистрируемой безработицы (от численности экономически активного населения)</w:t>
            </w:r>
          </w:p>
        </w:tc>
        <w:tc>
          <w:tcPr>
            <w:tcW w:w="1559"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w:t>
            </w:r>
          </w:p>
        </w:tc>
        <w:tc>
          <w:tcPr>
            <w:tcW w:w="1276" w:type="dxa"/>
          </w:tcPr>
          <w:p w:rsidR="003817A5" w:rsidRPr="003817A5" w:rsidRDefault="003817A5" w:rsidP="003817A5">
            <w:pPr>
              <w:spacing w:after="0" w:line="240" w:lineRule="auto"/>
              <w:rPr>
                <w:rFonts w:ascii="Times New Roman" w:hAnsi="Times New Roman"/>
                <w:lang w:eastAsia="en-US"/>
              </w:rPr>
            </w:pPr>
          </w:p>
        </w:tc>
        <w:tc>
          <w:tcPr>
            <w:tcW w:w="1275" w:type="dxa"/>
          </w:tcPr>
          <w:p w:rsidR="003817A5" w:rsidRPr="003817A5" w:rsidRDefault="003817A5" w:rsidP="003817A5">
            <w:pPr>
              <w:spacing w:after="0" w:line="240" w:lineRule="auto"/>
              <w:rPr>
                <w:rFonts w:ascii="Times New Roman" w:hAnsi="Times New Roman"/>
                <w:lang w:eastAsia="en-US"/>
              </w:rPr>
            </w:pPr>
          </w:p>
        </w:tc>
        <w:tc>
          <w:tcPr>
            <w:tcW w:w="1188" w:type="dxa"/>
          </w:tcPr>
          <w:p w:rsidR="003817A5" w:rsidRPr="003817A5" w:rsidRDefault="003817A5" w:rsidP="003817A5">
            <w:pPr>
              <w:spacing w:after="0" w:line="240" w:lineRule="auto"/>
              <w:rPr>
                <w:rFonts w:ascii="Times New Roman" w:hAnsi="Times New Roman"/>
                <w:lang w:eastAsia="en-US"/>
              </w:rPr>
            </w:pPr>
          </w:p>
        </w:tc>
        <w:tc>
          <w:tcPr>
            <w:tcW w:w="1134" w:type="dxa"/>
          </w:tcPr>
          <w:p w:rsidR="003817A5" w:rsidRPr="003817A5" w:rsidRDefault="003817A5" w:rsidP="003817A5">
            <w:pPr>
              <w:spacing w:after="0" w:line="240" w:lineRule="auto"/>
              <w:rPr>
                <w:rFonts w:ascii="Times New Roman" w:hAnsi="Times New Roman"/>
                <w:lang w:eastAsia="en-US"/>
              </w:rPr>
            </w:pPr>
          </w:p>
        </w:tc>
        <w:tc>
          <w:tcPr>
            <w:tcW w:w="1134" w:type="dxa"/>
          </w:tcPr>
          <w:p w:rsidR="003817A5" w:rsidRPr="003817A5" w:rsidRDefault="003817A5" w:rsidP="003817A5">
            <w:pPr>
              <w:spacing w:after="0" w:line="240" w:lineRule="auto"/>
              <w:rPr>
                <w:rFonts w:ascii="Times New Roman" w:hAnsi="Times New Roman"/>
                <w:lang w:eastAsia="en-US"/>
              </w:rPr>
            </w:pPr>
          </w:p>
        </w:tc>
        <w:tc>
          <w:tcPr>
            <w:tcW w:w="992" w:type="dxa"/>
          </w:tcPr>
          <w:p w:rsidR="003817A5" w:rsidRPr="003817A5" w:rsidRDefault="003817A5" w:rsidP="003817A5">
            <w:pPr>
              <w:spacing w:after="0" w:line="240" w:lineRule="auto"/>
              <w:rPr>
                <w:rFonts w:ascii="Times New Roman" w:hAnsi="Times New Roman"/>
                <w:lang w:eastAsia="en-US"/>
              </w:rPr>
            </w:pPr>
          </w:p>
        </w:tc>
      </w:tr>
      <w:tr w:rsidR="003817A5" w:rsidRPr="003817A5" w:rsidTr="00972F83">
        <w:tc>
          <w:tcPr>
            <w:tcW w:w="540" w:type="dxa"/>
            <w:vAlign w:val="center"/>
          </w:tcPr>
          <w:p w:rsidR="003817A5" w:rsidRPr="003817A5" w:rsidRDefault="003817A5" w:rsidP="003817A5">
            <w:pPr>
              <w:spacing w:after="0" w:line="240" w:lineRule="auto"/>
              <w:jc w:val="center"/>
              <w:rPr>
                <w:rFonts w:ascii="Times New Roman" w:hAnsi="Times New Roman"/>
                <w:lang w:eastAsia="en-US"/>
              </w:rPr>
            </w:pPr>
            <w:r w:rsidRPr="003817A5">
              <w:rPr>
                <w:rFonts w:ascii="Times New Roman" w:hAnsi="Times New Roman"/>
                <w:lang w:eastAsia="en-US"/>
              </w:rPr>
              <w:t>7</w:t>
            </w:r>
          </w:p>
        </w:tc>
        <w:tc>
          <w:tcPr>
            <w:tcW w:w="6231"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Средний размер семьи</w:t>
            </w:r>
          </w:p>
        </w:tc>
        <w:tc>
          <w:tcPr>
            <w:tcW w:w="1559"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чел.</w:t>
            </w:r>
          </w:p>
        </w:tc>
        <w:tc>
          <w:tcPr>
            <w:tcW w:w="1276"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4</w:t>
            </w:r>
          </w:p>
        </w:tc>
        <w:tc>
          <w:tcPr>
            <w:tcW w:w="1275"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4</w:t>
            </w:r>
          </w:p>
        </w:tc>
        <w:tc>
          <w:tcPr>
            <w:tcW w:w="1188"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3</w:t>
            </w:r>
          </w:p>
        </w:tc>
        <w:tc>
          <w:tcPr>
            <w:tcW w:w="1134"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3</w:t>
            </w:r>
          </w:p>
        </w:tc>
        <w:tc>
          <w:tcPr>
            <w:tcW w:w="1134"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2</w:t>
            </w:r>
          </w:p>
        </w:tc>
        <w:tc>
          <w:tcPr>
            <w:tcW w:w="992"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2</w:t>
            </w:r>
          </w:p>
        </w:tc>
      </w:tr>
    </w:tbl>
    <w:p w:rsidR="00DE5AEB" w:rsidRDefault="00DE5AEB" w:rsidP="00DE5AEB">
      <w:pPr>
        <w:spacing w:line="360" w:lineRule="auto"/>
        <w:jc w:val="both"/>
        <w:rPr>
          <w:rFonts w:ascii="Times New Roman" w:hAnsi="Times New Roman"/>
          <w:color w:val="0D0D0D"/>
          <w:sz w:val="28"/>
          <w:szCs w:val="28"/>
        </w:rPr>
      </w:pPr>
    </w:p>
    <w:p w:rsidR="003817A5" w:rsidRPr="003817A5" w:rsidRDefault="003817A5" w:rsidP="003817A5">
      <w:pPr>
        <w:rPr>
          <w:rFonts w:ascii="Times New Roman" w:hAnsi="Times New Roman"/>
          <w:sz w:val="28"/>
          <w:szCs w:val="28"/>
          <w:lang w:eastAsia="en-US"/>
        </w:rPr>
      </w:pPr>
      <w:r>
        <w:rPr>
          <w:rFonts w:ascii="Times New Roman" w:hAnsi="Times New Roman"/>
          <w:sz w:val="28"/>
          <w:szCs w:val="28"/>
          <w:lang w:eastAsia="en-US"/>
        </w:rPr>
        <w:t xml:space="preserve">Таблица </w:t>
      </w:r>
      <w:r w:rsidR="005F3DF5">
        <w:rPr>
          <w:rFonts w:ascii="Times New Roman" w:hAnsi="Times New Roman"/>
          <w:sz w:val="28"/>
          <w:szCs w:val="28"/>
          <w:lang w:eastAsia="en-US"/>
        </w:rPr>
        <w:t>6</w:t>
      </w:r>
      <w:r>
        <w:rPr>
          <w:rFonts w:ascii="Times New Roman" w:hAnsi="Times New Roman"/>
          <w:sz w:val="28"/>
          <w:szCs w:val="28"/>
          <w:lang w:eastAsia="en-US"/>
        </w:rPr>
        <w:t xml:space="preserve">. </w:t>
      </w:r>
      <w:r w:rsidRPr="003817A5">
        <w:rPr>
          <w:rFonts w:ascii="Times New Roman" w:hAnsi="Times New Roman"/>
          <w:sz w:val="28"/>
          <w:szCs w:val="28"/>
          <w:lang w:eastAsia="en-US"/>
        </w:rPr>
        <w:t>Анализ и прогноз жилищного фонда</w:t>
      </w:r>
    </w:p>
    <w:tbl>
      <w:tblPr>
        <w:tblStyle w:val="2"/>
        <w:tblW w:w="0" w:type="auto"/>
        <w:tblLook w:val="04A0" w:firstRow="1" w:lastRow="0" w:firstColumn="1" w:lastColumn="0" w:noHBand="0" w:noVBand="1"/>
      </w:tblPr>
      <w:tblGrid>
        <w:gridCol w:w="391"/>
        <w:gridCol w:w="4229"/>
        <w:gridCol w:w="943"/>
        <w:gridCol w:w="868"/>
        <w:gridCol w:w="868"/>
        <w:gridCol w:w="868"/>
        <w:gridCol w:w="867"/>
        <w:gridCol w:w="820"/>
      </w:tblGrid>
      <w:tr w:rsidR="003817A5" w:rsidRPr="003817A5" w:rsidTr="00972F83">
        <w:tc>
          <w:tcPr>
            <w:tcW w:w="511" w:type="dxa"/>
          </w:tcPr>
          <w:p w:rsidR="003817A5" w:rsidRPr="003817A5" w:rsidRDefault="003817A5" w:rsidP="003817A5">
            <w:pPr>
              <w:spacing w:after="0" w:line="240" w:lineRule="auto"/>
              <w:rPr>
                <w:rFonts w:ascii="Times New Roman" w:hAnsi="Times New Roman"/>
                <w:lang w:eastAsia="en-US"/>
              </w:rPr>
            </w:pPr>
          </w:p>
        </w:tc>
        <w:tc>
          <w:tcPr>
            <w:tcW w:w="8953" w:type="dxa"/>
          </w:tcPr>
          <w:p w:rsidR="003817A5" w:rsidRPr="003817A5" w:rsidRDefault="003817A5" w:rsidP="003817A5">
            <w:pPr>
              <w:spacing w:after="0" w:line="240" w:lineRule="auto"/>
              <w:jc w:val="center"/>
              <w:rPr>
                <w:rFonts w:ascii="Times New Roman" w:hAnsi="Times New Roman"/>
                <w:lang w:eastAsia="en-US"/>
              </w:rPr>
            </w:pPr>
            <w:r w:rsidRPr="003817A5">
              <w:rPr>
                <w:rFonts w:ascii="Times New Roman" w:hAnsi="Times New Roman"/>
                <w:lang w:eastAsia="en-US"/>
              </w:rPr>
              <w:t>Наименование</w:t>
            </w:r>
          </w:p>
        </w:tc>
        <w:tc>
          <w:tcPr>
            <w:tcW w:w="992" w:type="dxa"/>
          </w:tcPr>
          <w:p w:rsidR="003817A5" w:rsidRPr="003817A5" w:rsidRDefault="003817A5" w:rsidP="003817A5">
            <w:pPr>
              <w:spacing w:after="0" w:line="240" w:lineRule="auto"/>
              <w:rPr>
                <w:rFonts w:ascii="Times New Roman" w:hAnsi="Times New Roman"/>
                <w:lang w:eastAsia="en-US"/>
              </w:rPr>
            </w:pPr>
            <w:proofErr w:type="spellStart"/>
            <w:r w:rsidRPr="003817A5">
              <w:rPr>
                <w:rFonts w:ascii="Times New Roman" w:hAnsi="Times New Roman"/>
                <w:lang w:eastAsia="en-US"/>
              </w:rPr>
              <w:t>Ед.изм</w:t>
            </w:r>
            <w:proofErr w:type="spellEnd"/>
            <w:r w:rsidRPr="003817A5">
              <w:rPr>
                <w:rFonts w:ascii="Times New Roman" w:hAnsi="Times New Roman"/>
                <w:lang w:eastAsia="en-US"/>
              </w:rPr>
              <w:t>.</w:t>
            </w:r>
          </w:p>
        </w:tc>
        <w:tc>
          <w:tcPr>
            <w:tcW w:w="992"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2014г.</w:t>
            </w:r>
          </w:p>
        </w:tc>
        <w:tc>
          <w:tcPr>
            <w:tcW w:w="993"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2015г.</w:t>
            </w:r>
          </w:p>
        </w:tc>
        <w:tc>
          <w:tcPr>
            <w:tcW w:w="992"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2016г.</w:t>
            </w:r>
          </w:p>
        </w:tc>
        <w:tc>
          <w:tcPr>
            <w:tcW w:w="988"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2020г.</w:t>
            </w:r>
          </w:p>
        </w:tc>
        <w:tc>
          <w:tcPr>
            <w:tcW w:w="855" w:type="dxa"/>
          </w:tcPr>
          <w:p w:rsidR="003817A5" w:rsidRPr="003817A5" w:rsidRDefault="003817A5" w:rsidP="00984D68">
            <w:pPr>
              <w:spacing w:after="0" w:line="240" w:lineRule="auto"/>
              <w:rPr>
                <w:rFonts w:ascii="Times New Roman" w:hAnsi="Times New Roman"/>
                <w:lang w:eastAsia="en-US"/>
              </w:rPr>
            </w:pPr>
            <w:r w:rsidRPr="003817A5">
              <w:rPr>
                <w:rFonts w:ascii="Times New Roman" w:hAnsi="Times New Roman"/>
                <w:lang w:eastAsia="en-US"/>
              </w:rPr>
              <w:t>202</w:t>
            </w:r>
            <w:r w:rsidR="00984D68">
              <w:rPr>
                <w:rFonts w:ascii="Times New Roman" w:hAnsi="Times New Roman"/>
                <w:lang w:eastAsia="en-US"/>
              </w:rPr>
              <w:t>7</w:t>
            </w:r>
            <w:r w:rsidRPr="003817A5">
              <w:rPr>
                <w:rFonts w:ascii="Times New Roman" w:hAnsi="Times New Roman"/>
                <w:lang w:eastAsia="en-US"/>
              </w:rPr>
              <w:t>г.</w:t>
            </w:r>
          </w:p>
        </w:tc>
      </w:tr>
      <w:tr w:rsidR="003817A5" w:rsidRPr="003817A5" w:rsidTr="00972F83">
        <w:tc>
          <w:tcPr>
            <w:tcW w:w="511"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1</w:t>
            </w:r>
          </w:p>
        </w:tc>
        <w:tc>
          <w:tcPr>
            <w:tcW w:w="8953"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Общая площадь жилищного фонда на конец года</w:t>
            </w:r>
          </w:p>
        </w:tc>
        <w:tc>
          <w:tcPr>
            <w:tcW w:w="992" w:type="dxa"/>
          </w:tcPr>
          <w:p w:rsidR="003817A5" w:rsidRPr="003817A5" w:rsidRDefault="003817A5" w:rsidP="003817A5">
            <w:pPr>
              <w:spacing w:after="0" w:line="240" w:lineRule="auto"/>
              <w:rPr>
                <w:rFonts w:ascii="Times New Roman" w:hAnsi="Times New Roman"/>
                <w:lang w:eastAsia="en-US"/>
              </w:rPr>
            </w:pPr>
          </w:p>
        </w:tc>
        <w:tc>
          <w:tcPr>
            <w:tcW w:w="992" w:type="dxa"/>
          </w:tcPr>
          <w:p w:rsidR="003817A5" w:rsidRPr="003817A5" w:rsidRDefault="003817A5" w:rsidP="003817A5">
            <w:pPr>
              <w:spacing w:after="0" w:line="240" w:lineRule="auto"/>
              <w:rPr>
                <w:rFonts w:ascii="Times New Roman" w:hAnsi="Times New Roman"/>
                <w:lang w:eastAsia="en-US"/>
              </w:rPr>
            </w:pPr>
          </w:p>
        </w:tc>
        <w:tc>
          <w:tcPr>
            <w:tcW w:w="993" w:type="dxa"/>
          </w:tcPr>
          <w:p w:rsidR="003817A5" w:rsidRPr="003817A5" w:rsidRDefault="003817A5" w:rsidP="003817A5">
            <w:pPr>
              <w:spacing w:after="0" w:line="240" w:lineRule="auto"/>
              <w:rPr>
                <w:rFonts w:ascii="Times New Roman" w:hAnsi="Times New Roman"/>
                <w:lang w:eastAsia="en-US"/>
              </w:rPr>
            </w:pPr>
          </w:p>
        </w:tc>
        <w:tc>
          <w:tcPr>
            <w:tcW w:w="992" w:type="dxa"/>
          </w:tcPr>
          <w:p w:rsidR="003817A5" w:rsidRPr="003817A5" w:rsidRDefault="003817A5" w:rsidP="003817A5">
            <w:pPr>
              <w:spacing w:after="0" w:line="240" w:lineRule="auto"/>
              <w:rPr>
                <w:rFonts w:ascii="Times New Roman" w:hAnsi="Times New Roman"/>
                <w:lang w:eastAsia="en-US"/>
              </w:rPr>
            </w:pPr>
          </w:p>
        </w:tc>
        <w:tc>
          <w:tcPr>
            <w:tcW w:w="988" w:type="dxa"/>
          </w:tcPr>
          <w:p w:rsidR="003817A5" w:rsidRPr="003817A5" w:rsidRDefault="003817A5" w:rsidP="003817A5">
            <w:pPr>
              <w:spacing w:after="0" w:line="240" w:lineRule="auto"/>
              <w:rPr>
                <w:rFonts w:ascii="Times New Roman" w:hAnsi="Times New Roman"/>
                <w:lang w:eastAsia="en-US"/>
              </w:rPr>
            </w:pPr>
          </w:p>
        </w:tc>
        <w:tc>
          <w:tcPr>
            <w:tcW w:w="855" w:type="dxa"/>
          </w:tcPr>
          <w:p w:rsidR="003817A5" w:rsidRPr="003817A5" w:rsidRDefault="003817A5" w:rsidP="003817A5">
            <w:pPr>
              <w:spacing w:after="0" w:line="240" w:lineRule="auto"/>
              <w:rPr>
                <w:rFonts w:ascii="Times New Roman" w:hAnsi="Times New Roman"/>
                <w:lang w:eastAsia="en-US"/>
              </w:rPr>
            </w:pPr>
          </w:p>
        </w:tc>
      </w:tr>
      <w:tr w:rsidR="003817A5" w:rsidRPr="003817A5" w:rsidTr="00972F83">
        <w:tc>
          <w:tcPr>
            <w:tcW w:w="511"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2</w:t>
            </w:r>
          </w:p>
        </w:tc>
        <w:tc>
          <w:tcPr>
            <w:tcW w:w="8953"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В том числе муниципальной собственности</w:t>
            </w:r>
          </w:p>
        </w:tc>
        <w:tc>
          <w:tcPr>
            <w:tcW w:w="992" w:type="dxa"/>
          </w:tcPr>
          <w:p w:rsidR="003817A5" w:rsidRPr="003817A5" w:rsidRDefault="003817A5" w:rsidP="003817A5">
            <w:pPr>
              <w:spacing w:after="0" w:line="240" w:lineRule="auto"/>
              <w:rPr>
                <w:rFonts w:ascii="Times New Roman" w:hAnsi="Times New Roman"/>
                <w:lang w:eastAsia="en-US"/>
              </w:rPr>
            </w:pPr>
            <w:proofErr w:type="spellStart"/>
            <w:r w:rsidRPr="003817A5">
              <w:rPr>
                <w:rFonts w:ascii="Times New Roman" w:hAnsi="Times New Roman"/>
                <w:lang w:eastAsia="en-US"/>
              </w:rPr>
              <w:t>кв.м</w:t>
            </w:r>
            <w:proofErr w:type="spellEnd"/>
          </w:p>
        </w:tc>
        <w:tc>
          <w:tcPr>
            <w:tcW w:w="992"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797,4</w:t>
            </w:r>
          </w:p>
        </w:tc>
        <w:tc>
          <w:tcPr>
            <w:tcW w:w="993"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797,4</w:t>
            </w:r>
          </w:p>
        </w:tc>
        <w:tc>
          <w:tcPr>
            <w:tcW w:w="992"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797,4</w:t>
            </w:r>
          </w:p>
        </w:tc>
        <w:tc>
          <w:tcPr>
            <w:tcW w:w="988"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797,4</w:t>
            </w:r>
          </w:p>
        </w:tc>
        <w:tc>
          <w:tcPr>
            <w:tcW w:w="855" w:type="dxa"/>
          </w:tcPr>
          <w:p w:rsidR="003817A5" w:rsidRPr="003817A5" w:rsidRDefault="003817A5" w:rsidP="003817A5">
            <w:pPr>
              <w:spacing w:after="0" w:line="240" w:lineRule="auto"/>
              <w:rPr>
                <w:rFonts w:ascii="Times New Roman" w:hAnsi="Times New Roman"/>
                <w:lang w:eastAsia="en-US"/>
              </w:rPr>
            </w:pPr>
            <w:r w:rsidRPr="003817A5">
              <w:rPr>
                <w:rFonts w:ascii="Times New Roman" w:hAnsi="Times New Roman"/>
                <w:lang w:eastAsia="en-US"/>
              </w:rPr>
              <w:t>797,4</w:t>
            </w:r>
          </w:p>
        </w:tc>
      </w:tr>
    </w:tbl>
    <w:p w:rsidR="003817A5" w:rsidRPr="00DE5AEB" w:rsidRDefault="003817A5" w:rsidP="00DE5AEB">
      <w:pPr>
        <w:spacing w:line="360" w:lineRule="auto"/>
        <w:jc w:val="both"/>
        <w:rPr>
          <w:rFonts w:ascii="Times New Roman" w:hAnsi="Times New Roman"/>
          <w:color w:val="0D0D0D"/>
          <w:sz w:val="28"/>
          <w:szCs w:val="28"/>
        </w:rPr>
      </w:pPr>
    </w:p>
    <w:p w:rsidR="00DE5AEB" w:rsidRPr="003C0E66" w:rsidRDefault="00DE5AEB" w:rsidP="003C0E66">
      <w:pPr>
        <w:spacing w:after="160" w:line="259" w:lineRule="auto"/>
        <w:rPr>
          <w:rFonts w:ascii="Times New Roman" w:hAnsi="Times New Roman"/>
          <w:color w:val="0D0D0D"/>
          <w:sz w:val="28"/>
          <w:szCs w:val="28"/>
        </w:rPr>
      </w:pPr>
      <w:r>
        <w:rPr>
          <w:rFonts w:ascii="Times New Roman" w:hAnsi="Times New Roman"/>
          <w:color w:val="0D0D0D"/>
          <w:sz w:val="28"/>
          <w:szCs w:val="28"/>
        </w:rPr>
        <w:br w:type="page"/>
      </w:r>
    </w:p>
    <w:p w:rsidR="00C300E7" w:rsidRPr="0094089F" w:rsidRDefault="00D40880" w:rsidP="0094089F">
      <w:pPr>
        <w:pStyle w:val="a3"/>
        <w:numPr>
          <w:ilvl w:val="0"/>
          <w:numId w:val="3"/>
        </w:numPr>
        <w:overflowPunct w:val="0"/>
        <w:autoSpaceDE w:val="0"/>
        <w:autoSpaceDN w:val="0"/>
        <w:adjustRightInd w:val="0"/>
        <w:spacing w:after="0" w:line="360" w:lineRule="auto"/>
        <w:ind w:right="22"/>
        <w:jc w:val="both"/>
        <w:textAlignment w:val="baseline"/>
        <w:rPr>
          <w:rFonts w:ascii="Times New Roman" w:hAnsi="Times New Roman"/>
          <w:b/>
          <w:sz w:val="28"/>
          <w:szCs w:val="28"/>
        </w:rPr>
      </w:pPr>
      <w:r w:rsidRPr="00C300E7">
        <w:rPr>
          <w:rFonts w:ascii="Times New Roman" w:hAnsi="Times New Roman"/>
          <w:b/>
          <w:sz w:val="28"/>
          <w:szCs w:val="28"/>
        </w:rPr>
        <w:lastRenderedPageBreak/>
        <w:t>Перспективы развития систем коммунальной инфраструктуры и прогноз спроса на коммунальные ресурсы</w:t>
      </w:r>
    </w:p>
    <w:p w:rsidR="00D40880" w:rsidRDefault="00D40880" w:rsidP="00D40880">
      <w:pPr>
        <w:pStyle w:val="a3"/>
        <w:numPr>
          <w:ilvl w:val="1"/>
          <w:numId w:val="3"/>
        </w:numPr>
        <w:overflowPunct w:val="0"/>
        <w:autoSpaceDE w:val="0"/>
        <w:autoSpaceDN w:val="0"/>
        <w:adjustRightInd w:val="0"/>
        <w:spacing w:after="0" w:line="360" w:lineRule="auto"/>
        <w:ind w:right="22"/>
        <w:jc w:val="both"/>
        <w:textAlignment w:val="baseline"/>
        <w:rPr>
          <w:rFonts w:ascii="Times New Roman" w:hAnsi="Times New Roman"/>
          <w:b/>
          <w:i/>
          <w:sz w:val="28"/>
          <w:szCs w:val="28"/>
        </w:rPr>
      </w:pPr>
      <w:r w:rsidRPr="008F3C58">
        <w:rPr>
          <w:rFonts w:ascii="Times New Roman" w:hAnsi="Times New Roman"/>
          <w:b/>
          <w:i/>
          <w:sz w:val="28"/>
          <w:szCs w:val="28"/>
        </w:rPr>
        <w:t>Перспективная схема сбора и утилизации ТБО</w:t>
      </w:r>
    </w:p>
    <w:p w:rsidR="008F3C58" w:rsidRPr="008F3C58" w:rsidRDefault="008F3C58" w:rsidP="008F3C58">
      <w:pPr>
        <w:overflowPunct w:val="0"/>
        <w:autoSpaceDE w:val="0"/>
        <w:autoSpaceDN w:val="0"/>
        <w:adjustRightInd w:val="0"/>
        <w:spacing w:after="0" w:line="360" w:lineRule="auto"/>
        <w:ind w:right="23" w:firstLine="709"/>
        <w:jc w:val="both"/>
        <w:textAlignment w:val="baseline"/>
        <w:rPr>
          <w:rFonts w:ascii="Times New Roman" w:hAnsi="Times New Roman"/>
          <w:sz w:val="28"/>
          <w:szCs w:val="28"/>
        </w:rPr>
      </w:pPr>
      <w:r w:rsidRPr="008F3C58">
        <w:rPr>
          <w:rFonts w:ascii="Times New Roman" w:hAnsi="Times New Roman"/>
          <w:sz w:val="28"/>
          <w:szCs w:val="28"/>
        </w:rPr>
        <w:t xml:space="preserve">Необходимо внедрить контейнерный способ сбора ТБО. Должны быть разработаны графики организованного сбора и вывоза бытовых отходов с разбивкой по маршрутам, с указанием дней недели и времени прибытия на место сбора. </w:t>
      </w:r>
    </w:p>
    <w:p w:rsidR="008F3C58" w:rsidRPr="008F3C58" w:rsidRDefault="008F3C58" w:rsidP="008F3C58">
      <w:pPr>
        <w:overflowPunct w:val="0"/>
        <w:autoSpaceDE w:val="0"/>
        <w:autoSpaceDN w:val="0"/>
        <w:adjustRightInd w:val="0"/>
        <w:spacing w:after="0" w:line="360" w:lineRule="auto"/>
        <w:ind w:right="23" w:firstLine="709"/>
        <w:jc w:val="both"/>
        <w:textAlignment w:val="baseline"/>
        <w:rPr>
          <w:rFonts w:ascii="Times New Roman" w:hAnsi="Times New Roman"/>
          <w:sz w:val="28"/>
          <w:szCs w:val="28"/>
        </w:rPr>
      </w:pPr>
      <w:r w:rsidRPr="008F3C58">
        <w:rPr>
          <w:rFonts w:ascii="Times New Roman" w:hAnsi="Times New Roman"/>
          <w:sz w:val="28"/>
          <w:szCs w:val="28"/>
        </w:rPr>
        <w:t>Реализация представленных проектов и мероприятий в сфере утилизации твердых бытовых отходов позволит:</w:t>
      </w:r>
    </w:p>
    <w:p w:rsidR="008F3C58" w:rsidRPr="008F3C58" w:rsidRDefault="008F3C58" w:rsidP="008F3C58">
      <w:pPr>
        <w:pStyle w:val="a3"/>
        <w:numPr>
          <w:ilvl w:val="0"/>
          <w:numId w:val="9"/>
        </w:numPr>
        <w:overflowPunct w:val="0"/>
        <w:autoSpaceDE w:val="0"/>
        <w:autoSpaceDN w:val="0"/>
        <w:adjustRightInd w:val="0"/>
        <w:spacing w:after="0" w:line="360" w:lineRule="auto"/>
        <w:ind w:left="567" w:right="23" w:firstLine="862"/>
        <w:jc w:val="both"/>
        <w:textAlignment w:val="baseline"/>
        <w:rPr>
          <w:rFonts w:ascii="Times New Roman" w:hAnsi="Times New Roman"/>
          <w:sz w:val="28"/>
          <w:szCs w:val="28"/>
        </w:rPr>
      </w:pPr>
      <w:r w:rsidRPr="008F3C58">
        <w:rPr>
          <w:rFonts w:ascii="Times New Roman" w:hAnsi="Times New Roman"/>
          <w:sz w:val="28"/>
          <w:szCs w:val="28"/>
        </w:rPr>
        <w:t>организовать систему раздельного сбора отходов производства и потребления;</w:t>
      </w:r>
    </w:p>
    <w:p w:rsidR="008F3C58" w:rsidRPr="008F3C58" w:rsidRDefault="008F3C58" w:rsidP="008F3C58">
      <w:pPr>
        <w:pStyle w:val="a3"/>
        <w:numPr>
          <w:ilvl w:val="0"/>
          <w:numId w:val="9"/>
        </w:numPr>
        <w:overflowPunct w:val="0"/>
        <w:autoSpaceDE w:val="0"/>
        <w:autoSpaceDN w:val="0"/>
        <w:adjustRightInd w:val="0"/>
        <w:spacing w:after="0" w:line="360" w:lineRule="auto"/>
        <w:ind w:left="567" w:right="23" w:firstLine="862"/>
        <w:jc w:val="both"/>
        <w:textAlignment w:val="baseline"/>
        <w:rPr>
          <w:rFonts w:ascii="Times New Roman" w:hAnsi="Times New Roman"/>
          <w:sz w:val="28"/>
          <w:szCs w:val="28"/>
        </w:rPr>
      </w:pPr>
      <w:r w:rsidRPr="008F3C58">
        <w:rPr>
          <w:rFonts w:ascii="Times New Roman" w:hAnsi="Times New Roman"/>
          <w:sz w:val="28"/>
          <w:szCs w:val="28"/>
        </w:rPr>
        <w:t xml:space="preserve">организовать систему вывоза ТБО образующиеся в результате жизнедеятельности населения и деятельности организаций, на полигон для твердых бытовых отходов, расположенный в </w:t>
      </w:r>
      <w:proofErr w:type="spellStart"/>
      <w:r w:rsidR="00676904">
        <w:rPr>
          <w:rFonts w:ascii="Times New Roman" w:hAnsi="Times New Roman"/>
          <w:sz w:val="28"/>
          <w:szCs w:val="28"/>
        </w:rPr>
        <w:t>г.п</w:t>
      </w:r>
      <w:proofErr w:type="spellEnd"/>
      <w:r w:rsidR="00676904">
        <w:rPr>
          <w:rFonts w:ascii="Times New Roman" w:hAnsi="Times New Roman"/>
          <w:sz w:val="28"/>
          <w:szCs w:val="28"/>
        </w:rPr>
        <w:t xml:space="preserve">. </w:t>
      </w:r>
      <w:proofErr w:type="spellStart"/>
      <w:r w:rsidR="00676904">
        <w:rPr>
          <w:rFonts w:ascii="Times New Roman" w:hAnsi="Times New Roman"/>
          <w:sz w:val="28"/>
          <w:szCs w:val="28"/>
        </w:rPr>
        <w:t>Ковылкино</w:t>
      </w:r>
      <w:proofErr w:type="spellEnd"/>
      <w:r w:rsidRPr="008F3C58">
        <w:rPr>
          <w:rFonts w:ascii="Times New Roman" w:hAnsi="Times New Roman"/>
          <w:sz w:val="28"/>
          <w:szCs w:val="28"/>
        </w:rPr>
        <w:t>, для дальнейшего захоронения.</w:t>
      </w:r>
      <w:r w:rsidRPr="008F3C58">
        <w:rPr>
          <w:rFonts w:ascii="Times New Roman" w:hAnsi="Times New Roman"/>
          <w:sz w:val="28"/>
          <w:szCs w:val="28"/>
        </w:rPr>
        <w:tab/>
      </w:r>
    </w:p>
    <w:p w:rsidR="008F3C58" w:rsidRPr="008F3C58" w:rsidRDefault="008F3C58" w:rsidP="008F3C58">
      <w:pPr>
        <w:pStyle w:val="a3"/>
        <w:numPr>
          <w:ilvl w:val="0"/>
          <w:numId w:val="9"/>
        </w:numPr>
        <w:overflowPunct w:val="0"/>
        <w:autoSpaceDE w:val="0"/>
        <w:autoSpaceDN w:val="0"/>
        <w:adjustRightInd w:val="0"/>
        <w:spacing w:after="0" w:line="360" w:lineRule="auto"/>
        <w:ind w:left="567" w:right="23" w:firstLine="862"/>
        <w:jc w:val="both"/>
        <w:textAlignment w:val="baseline"/>
        <w:rPr>
          <w:rFonts w:ascii="Times New Roman" w:hAnsi="Times New Roman"/>
          <w:sz w:val="28"/>
          <w:szCs w:val="28"/>
        </w:rPr>
      </w:pPr>
      <w:r w:rsidRPr="008F3C58">
        <w:rPr>
          <w:rFonts w:ascii="Times New Roman" w:hAnsi="Times New Roman"/>
          <w:sz w:val="28"/>
          <w:szCs w:val="28"/>
        </w:rPr>
        <w:t>улучшить  санитарное состояние сельских территорий;</w:t>
      </w:r>
    </w:p>
    <w:p w:rsidR="008F3C58" w:rsidRPr="008F3C58" w:rsidRDefault="008F3C58" w:rsidP="008F3C58">
      <w:pPr>
        <w:pStyle w:val="a3"/>
        <w:numPr>
          <w:ilvl w:val="0"/>
          <w:numId w:val="9"/>
        </w:numPr>
        <w:overflowPunct w:val="0"/>
        <w:autoSpaceDE w:val="0"/>
        <w:autoSpaceDN w:val="0"/>
        <w:adjustRightInd w:val="0"/>
        <w:spacing w:after="0" w:line="360" w:lineRule="auto"/>
        <w:ind w:left="567" w:right="23" w:firstLine="862"/>
        <w:jc w:val="both"/>
        <w:textAlignment w:val="baseline"/>
        <w:rPr>
          <w:rFonts w:ascii="Times New Roman" w:hAnsi="Times New Roman"/>
          <w:sz w:val="28"/>
          <w:szCs w:val="28"/>
        </w:rPr>
      </w:pPr>
      <w:r w:rsidRPr="008F3C58">
        <w:rPr>
          <w:rFonts w:ascii="Times New Roman" w:hAnsi="Times New Roman"/>
          <w:sz w:val="28"/>
          <w:szCs w:val="28"/>
        </w:rPr>
        <w:t xml:space="preserve">улучшить экологическое состояние </w:t>
      </w:r>
      <w:proofErr w:type="spellStart"/>
      <w:r w:rsidR="003817A5">
        <w:rPr>
          <w:rFonts w:ascii="Times New Roman" w:hAnsi="Times New Roman"/>
          <w:sz w:val="28"/>
          <w:szCs w:val="28"/>
        </w:rPr>
        <w:t>Мордовско-Вечкениского</w:t>
      </w:r>
      <w:proofErr w:type="spellEnd"/>
      <w:r w:rsidRPr="008F3C58">
        <w:rPr>
          <w:rFonts w:ascii="Times New Roman" w:hAnsi="Times New Roman"/>
          <w:sz w:val="28"/>
          <w:szCs w:val="28"/>
        </w:rPr>
        <w:t xml:space="preserve"> сельского поселения.</w:t>
      </w:r>
    </w:p>
    <w:p w:rsidR="008F3C58" w:rsidRPr="00676904" w:rsidRDefault="008F3C58" w:rsidP="00676904">
      <w:pPr>
        <w:spacing w:after="160" w:line="259" w:lineRule="auto"/>
        <w:rPr>
          <w:rFonts w:ascii="Times New Roman" w:hAnsi="Times New Roman"/>
          <w:b/>
          <w:i/>
          <w:sz w:val="28"/>
          <w:szCs w:val="28"/>
        </w:rPr>
      </w:pPr>
    </w:p>
    <w:p w:rsidR="008F3C58" w:rsidRDefault="00D40880" w:rsidP="008F3C58">
      <w:pPr>
        <w:pStyle w:val="a3"/>
        <w:numPr>
          <w:ilvl w:val="1"/>
          <w:numId w:val="3"/>
        </w:numPr>
        <w:overflowPunct w:val="0"/>
        <w:autoSpaceDE w:val="0"/>
        <w:autoSpaceDN w:val="0"/>
        <w:adjustRightInd w:val="0"/>
        <w:spacing w:after="0" w:line="360" w:lineRule="auto"/>
        <w:ind w:right="22"/>
        <w:jc w:val="both"/>
        <w:textAlignment w:val="baseline"/>
        <w:rPr>
          <w:rFonts w:ascii="Times New Roman" w:hAnsi="Times New Roman"/>
          <w:b/>
          <w:i/>
          <w:sz w:val="28"/>
          <w:szCs w:val="28"/>
        </w:rPr>
      </w:pPr>
      <w:r w:rsidRPr="008F3C58">
        <w:rPr>
          <w:rFonts w:ascii="Times New Roman" w:hAnsi="Times New Roman"/>
          <w:b/>
          <w:i/>
          <w:sz w:val="28"/>
          <w:szCs w:val="28"/>
        </w:rPr>
        <w:t xml:space="preserve">Перспективная схема </w:t>
      </w:r>
      <w:r w:rsidR="00676904">
        <w:rPr>
          <w:rFonts w:ascii="Times New Roman" w:hAnsi="Times New Roman"/>
          <w:b/>
          <w:i/>
          <w:sz w:val="28"/>
          <w:szCs w:val="28"/>
        </w:rPr>
        <w:t>водоснабжения</w:t>
      </w:r>
    </w:p>
    <w:p w:rsidR="00C64950" w:rsidRDefault="002A4AA8" w:rsidP="00C64950">
      <w:pPr>
        <w:overflowPunct w:val="0"/>
        <w:autoSpaceDE w:val="0"/>
        <w:autoSpaceDN w:val="0"/>
        <w:adjustRightInd w:val="0"/>
        <w:spacing w:after="0" w:line="360" w:lineRule="auto"/>
        <w:ind w:right="23" w:firstLine="709"/>
        <w:jc w:val="both"/>
        <w:textAlignment w:val="baseline"/>
        <w:rPr>
          <w:rFonts w:ascii="Times New Roman" w:hAnsi="Times New Roman"/>
          <w:sz w:val="28"/>
          <w:szCs w:val="28"/>
        </w:rPr>
      </w:pPr>
      <w:r>
        <w:rPr>
          <w:rFonts w:ascii="Times New Roman" w:hAnsi="Times New Roman"/>
          <w:sz w:val="28"/>
          <w:szCs w:val="28"/>
        </w:rPr>
        <w:t xml:space="preserve">Проектом предусматривается </w:t>
      </w:r>
      <w:r w:rsidR="00737282">
        <w:rPr>
          <w:rFonts w:ascii="Times New Roman" w:hAnsi="Times New Roman"/>
          <w:sz w:val="28"/>
          <w:szCs w:val="28"/>
        </w:rPr>
        <w:t>реконструкция</w:t>
      </w:r>
      <w:r>
        <w:rPr>
          <w:rFonts w:ascii="Times New Roman" w:hAnsi="Times New Roman"/>
          <w:sz w:val="28"/>
          <w:szCs w:val="28"/>
        </w:rPr>
        <w:t xml:space="preserve"> </w:t>
      </w:r>
      <w:r w:rsidR="00676904">
        <w:rPr>
          <w:rFonts w:ascii="Times New Roman" w:hAnsi="Times New Roman"/>
          <w:sz w:val="28"/>
          <w:szCs w:val="28"/>
        </w:rPr>
        <w:t>сетей водоснабжения.</w:t>
      </w:r>
    </w:p>
    <w:p w:rsidR="008F3C58" w:rsidRPr="00C64950" w:rsidRDefault="00C64950" w:rsidP="00C64950">
      <w:pPr>
        <w:spacing w:after="160" w:line="259" w:lineRule="auto"/>
        <w:rPr>
          <w:rFonts w:ascii="Times New Roman" w:hAnsi="Times New Roman"/>
          <w:sz w:val="28"/>
          <w:szCs w:val="28"/>
        </w:rPr>
      </w:pPr>
      <w:r>
        <w:rPr>
          <w:rFonts w:ascii="Times New Roman" w:hAnsi="Times New Roman"/>
          <w:sz w:val="28"/>
          <w:szCs w:val="28"/>
        </w:rPr>
        <w:br w:type="page"/>
      </w:r>
    </w:p>
    <w:p w:rsidR="00C64950" w:rsidRPr="003817A5" w:rsidRDefault="00D40880" w:rsidP="00BE7A35">
      <w:pPr>
        <w:pStyle w:val="a3"/>
        <w:numPr>
          <w:ilvl w:val="0"/>
          <w:numId w:val="3"/>
        </w:numPr>
        <w:spacing w:line="360" w:lineRule="auto"/>
        <w:jc w:val="both"/>
        <w:rPr>
          <w:rFonts w:ascii="Times New Roman" w:hAnsi="Times New Roman"/>
          <w:b/>
          <w:color w:val="0D0D0D"/>
          <w:sz w:val="28"/>
          <w:szCs w:val="28"/>
        </w:rPr>
      </w:pPr>
      <w:r w:rsidRPr="008F3C58">
        <w:rPr>
          <w:rFonts w:ascii="Times New Roman" w:hAnsi="Times New Roman"/>
          <w:b/>
          <w:color w:val="0D0D0D"/>
          <w:sz w:val="28"/>
          <w:szCs w:val="28"/>
        </w:rPr>
        <w:lastRenderedPageBreak/>
        <w:t xml:space="preserve">Программа инвестиционных проектов, обеспечивающих </w:t>
      </w:r>
      <w:r w:rsidRPr="003817A5">
        <w:rPr>
          <w:rFonts w:ascii="Times New Roman" w:hAnsi="Times New Roman"/>
          <w:b/>
          <w:color w:val="0D0D0D"/>
          <w:sz w:val="28"/>
          <w:szCs w:val="28"/>
        </w:rPr>
        <w:t>достижение целевых показателей</w:t>
      </w:r>
    </w:p>
    <w:p w:rsidR="009A79D4" w:rsidRPr="003817A5" w:rsidRDefault="00D40880" w:rsidP="009A79D4">
      <w:pPr>
        <w:pStyle w:val="a3"/>
        <w:numPr>
          <w:ilvl w:val="1"/>
          <w:numId w:val="3"/>
        </w:numPr>
        <w:spacing w:line="360" w:lineRule="auto"/>
        <w:jc w:val="both"/>
        <w:rPr>
          <w:rFonts w:ascii="Times New Roman" w:hAnsi="Times New Roman"/>
          <w:b/>
          <w:i/>
          <w:color w:val="0D0D0D"/>
          <w:sz w:val="28"/>
          <w:szCs w:val="28"/>
        </w:rPr>
      </w:pPr>
      <w:r w:rsidRPr="003817A5">
        <w:rPr>
          <w:rFonts w:ascii="Times New Roman" w:hAnsi="Times New Roman"/>
          <w:b/>
          <w:i/>
          <w:color w:val="0D0D0D"/>
          <w:sz w:val="28"/>
          <w:szCs w:val="28"/>
        </w:rPr>
        <w:t>Программа инвестиционных проектов сбора и утилизации ТБО</w:t>
      </w:r>
    </w:p>
    <w:p w:rsidR="00114BE8" w:rsidRPr="00114BE8" w:rsidRDefault="00114BE8" w:rsidP="00114BE8">
      <w:pPr>
        <w:spacing w:line="360" w:lineRule="auto"/>
        <w:jc w:val="both"/>
        <w:rPr>
          <w:rFonts w:ascii="Times New Roman" w:hAnsi="Times New Roman"/>
          <w:color w:val="0D0D0D"/>
          <w:sz w:val="28"/>
          <w:szCs w:val="28"/>
        </w:rPr>
      </w:pPr>
      <w:r>
        <w:rPr>
          <w:rFonts w:ascii="Times New Roman" w:hAnsi="Times New Roman"/>
          <w:color w:val="0D0D0D"/>
          <w:sz w:val="28"/>
          <w:szCs w:val="28"/>
        </w:rPr>
        <w:t xml:space="preserve">Таблица </w:t>
      </w:r>
      <w:r w:rsidR="00A7674C">
        <w:rPr>
          <w:rFonts w:ascii="Times New Roman" w:hAnsi="Times New Roman"/>
          <w:color w:val="0D0D0D"/>
          <w:sz w:val="28"/>
          <w:szCs w:val="28"/>
        </w:rPr>
        <w:t>7</w:t>
      </w:r>
      <w:r>
        <w:rPr>
          <w:rFonts w:ascii="Times New Roman" w:hAnsi="Times New Roman"/>
          <w:color w:val="0D0D0D"/>
          <w:sz w:val="28"/>
          <w:szCs w:val="28"/>
        </w:rPr>
        <w:t>.</w:t>
      </w:r>
    </w:p>
    <w:tbl>
      <w:tblPr>
        <w:tblStyle w:val="a6"/>
        <w:tblW w:w="0" w:type="auto"/>
        <w:tblInd w:w="-572" w:type="dxa"/>
        <w:tblLook w:val="04A0" w:firstRow="1" w:lastRow="0" w:firstColumn="1" w:lastColumn="0" w:noHBand="0" w:noVBand="1"/>
      </w:tblPr>
      <w:tblGrid>
        <w:gridCol w:w="567"/>
        <w:gridCol w:w="1418"/>
        <w:gridCol w:w="1751"/>
        <w:gridCol w:w="1489"/>
        <w:gridCol w:w="1308"/>
        <w:gridCol w:w="1401"/>
        <w:gridCol w:w="1983"/>
      </w:tblGrid>
      <w:tr w:rsidR="009A79D4" w:rsidRPr="009A79D4" w:rsidTr="009A79D4">
        <w:tc>
          <w:tcPr>
            <w:tcW w:w="567" w:type="dxa"/>
          </w:tcPr>
          <w:p w:rsidR="009A79D4" w:rsidRPr="009A79D4" w:rsidRDefault="009A79D4" w:rsidP="009A79D4">
            <w:pPr>
              <w:spacing w:line="360" w:lineRule="auto"/>
              <w:jc w:val="both"/>
              <w:outlineLvl w:val="2"/>
              <w:rPr>
                <w:rFonts w:ascii="Times New Roman" w:hAnsi="Times New Roman"/>
                <w:b/>
                <w:bCs/>
                <w:sz w:val="20"/>
                <w:szCs w:val="20"/>
                <w:lang w:eastAsia="en-US"/>
              </w:rPr>
            </w:pPr>
            <w:r w:rsidRPr="009A79D4">
              <w:rPr>
                <w:rFonts w:ascii="Times New Roman" w:hAnsi="Times New Roman"/>
                <w:b/>
                <w:bCs/>
                <w:sz w:val="20"/>
                <w:szCs w:val="20"/>
                <w:lang w:eastAsia="en-US"/>
              </w:rPr>
              <w:t>№ п/п</w:t>
            </w:r>
          </w:p>
        </w:tc>
        <w:tc>
          <w:tcPr>
            <w:tcW w:w="1418" w:type="dxa"/>
          </w:tcPr>
          <w:p w:rsidR="009A79D4" w:rsidRPr="009A79D4" w:rsidRDefault="009A79D4" w:rsidP="009A79D4">
            <w:pPr>
              <w:spacing w:line="360" w:lineRule="auto"/>
              <w:jc w:val="both"/>
              <w:outlineLvl w:val="2"/>
              <w:rPr>
                <w:rFonts w:ascii="Times New Roman" w:hAnsi="Times New Roman"/>
                <w:b/>
                <w:bCs/>
                <w:sz w:val="20"/>
                <w:szCs w:val="20"/>
                <w:lang w:eastAsia="en-US"/>
              </w:rPr>
            </w:pPr>
            <w:r w:rsidRPr="009A79D4">
              <w:rPr>
                <w:rFonts w:ascii="Times New Roman" w:hAnsi="Times New Roman"/>
                <w:b/>
                <w:bCs/>
                <w:sz w:val="20"/>
                <w:szCs w:val="20"/>
                <w:lang w:eastAsia="en-US"/>
              </w:rPr>
              <w:t>Описание проекта</w:t>
            </w:r>
          </w:p>
        </w:tc>
        <w:tc>
          <w:tcPr>
            <w:tcW w:w="1751" w:type="dxa"/>
          </w:tcPr>
          <w:p w:rsidR="009A79D4" w:rsidRPr="009A79D4" w:rsidRDefault="009A79D4" w:rsidP="009A79D4">
            <w:pPr>
              <w:spacing w:line="360" w:lineRule="auto"/>
              <w:jc w:val="both"/>
              <w:outlineLvl w:val="2"/>
              <w:rPr>
                <w:rFonts w:ascii="Times New Roman" w:hAnsi="Times New Roman"/>
                <w:b/>
                <w:bCs/>
                <w:sz w:val="20"/>
                <w:szCs w:val="20"/>
                <w:lang w:eastAsia="en-US"/>
              </w:rPr>
            </w:pPr>
            <w:r w:rsidRPr="009A79D4">
              <w:rPr>
                <w:rFonts w:ascii="Times New Roman" w:hAnsi="Times New Roman"/>
                <w:b/>
                <w:bCs/>
                <w:sz w:val="20"/>
                <w:szCs w:val="20"/>
                <w:lang w:eastAsia="en-US"/>
              </w:rPr>
              <w:t>Цель проекта</w:t>
            </w:r>
          </w:p>
        </w:tc>
        <w:tc>
          <w:tcPr>
            <w:tcW w:w="1489" w:type="dxa"/>
          </w:tcPr>
          <w:p w:rsidR="009A79D4" w:rsidRPr="009A79D4" w:rsidRDefault="009A79D4" w:rsidP="009A79D4">
            <w:pPr>
              <w:spacing w:line="360" w:lineRule="auto"/>
              <w:jc w:val="both"/>
              <w:outlineLvl w:val="2"/>
              <w:rPr>
                <w:rFonts w:ascii="Times New Roman" w:hAnsi="Times New Roman"/>
                <w:b/>
                <w:bCs/>
                <w:sz w:val="20"/>
                <w:szCs w:val="20"/>
                <w:lang w:eastAsia="en-US"/>
              </w:rPr>
            </w:pPr>
            <w:r w:rsidRPr="009A79D4">
              <w:rPr>
                <w:rFonts w:ascii="Times New Roman" w:hAnsi="Times New Roman"/>
                <w:b/>
                <w:bCs/>
                <w:sz w:val="20"/>
                <w:szCs w:val="20"/>
                <w:lang w:eastAsia="en-US"/>
              </w:rPr>
              <w:t>Технические параметры проекта</w:t>
            </w:r>
          </w:p>
        </w:tc>
        <w:tc>
          <w:tcPr>
            <w:tcW w:w="1308" w:type="dxa"/>
          </w:tcPr>
          <w:p w:rsidR="009A79D4" w:rsidRPr="009A79D4" w:rsidRDefault="009A79D4" w:rsidP="009A79D4">
            <w:pPr>
              <w:spacing w:line="360" w:lineRule="auto"/>
              <w:jc w:val="both"/>
              <w:outlineLvl w:val="2"/>
              <w:rPr>
                <w:rFonts w:ascii="Times New Roman" w:hAnsi="Times New Roman"/>
                <w:b/>
                <w:bCs/>
                <w:sz w:val="20"/>
                <w:szCs w:val="20"/>
                <w:lang w:eastAsia="en-US"/>
              </w:rPr>
            </w:pPr>
            <w:r w:rsidRPr="009A79D4">
              <w:rPr>
                <w:rFonts w:ascii="Times New Roman" w:hAnsi="Times New Roman"/>
                <w:b/>
                <w:bCs/>
                <w:sz w:val="20"/>
                <w:szCs w:val="20"/>
                <w:lang w:eastAsia="en-US"/>
              </w:rPr>
              <w:t>Затраты на реализацию проекта (</w:t>
            </w:r>
            <w:proofErr w:type="spellStart"/>
            <w:r w:rsidRPr="009A79D4">
              <w:rPr>
                <w:rFonts w:ascii="Times New Roman" w:hAnsi="Times New Roman"/>
                <w:b/>
                <w:bCs/>
                <w:sz w:val="20"/>
                <w:szCs w:val="20"/>
                <w:lang w:eastAsia="en-US"/>
              </w:rPr>
              <w:t>тыс.руб</w:t>
            </w:r>
            <w:proofErr w:type="spellEnd"/>
            <w:r w:rsidRPr="009A79D4">
              <w:rPr>
                <w:rFonts w:ascii="Times New Roman" w:hAnsi="Times New Roman"/>
                <w:b/>
                <w:bCs/>
                <w:sz w:val="20"/>
                <w:szCs w:val="20"/>
                <w:lang w:eastAsia="en-US"/>
              </w:rPr>
              <w:t>.)</w:t>
            </w:r>
          </w:p>
        </w:tc>
        <w:tc>
          <w:tcPr>
            <w:tcW w:w="1401" w:type="dxa"/>
          </w:tcPr>
          <w:p w:rsidR="009A79D4" w:rsidRPr="009A79D4" w:rsidRDefault="009A79D4" w:rsidP="009A79D4">
            <w:pPr>
              <w:spacing w:line="360" w:lineRule="auto"/>
              <w:jc w:val="both"/>
              <w:outlineLvl w:val="2"/>
              <w:rPr>
                <w:rFonts w:ascii="Times New Roman" w:hAnsi="Times New Roman"/>
                <w:b/>
                <w:bCs/>
                <w:sz w:val="20"/>
                <w:szCs w:val="20"/>
                <w:lang w:eastAsia="en-US"/>
              </w:rPr>
            </w:pPr>
            <w:r w:rsidRPr="009A79D4">
              <w:rPr>
                <w:rFonts w:ascii="Times New Roman" w:hAnsi="Times New Roman"/>
                <w:b/>
                <w:bCs/>
                <w:sz w:val="20"/>
                <w:szCs w:val="20"/>
                <w:lang w:eastAsia="en-US"/>
              </w:rPr>
              <w:t>Срок реализации проекта</w:t>
            </w:r>
          </w:p>
        </w:tc>
        <w:tc>
          <w:tcPr>
            <w:tcW w:w="1983" w:type="dxa"/>
          </w:tcPr>
          <w:p w:rsidR="009A79D4" w:rsidRPr="009A79D4" w:rsidRDefault="009A79D4" w:rsidP="009A79D4">
            <w:pPr>
              <w:spacing w:line="360" w:lineRule="auto"/>
              <w:jc w:val="both"/>
              <w:outlineLvl w:val="2"/>
              <w:rPr>
                <w:rFonts w:ascii="Times New Roman" w:hAnsi="Times New Roman"/>
                <w:b/>
                <w:bCs/>
                <w:sz w:val="20"/>
                <w:szCs w:val="20"/>
                <w:lang w:eastAsia="en-US"/>
              </w:rPr>
            </w:pPr>
            <w:r w:rsidRPr="009A79D4">
              <w:rPr>
                <w:rFonts w:ascii="Times New Roman" w:hAnsi="Times New Roman"/>
                <w:b/>
                <w:bCs/>
                <w:sz w:val="20"/>
                <w:szCs w:val="20"/>
                <w:lang w:eastAsia="en-US"/>
              </w:rPr>
              <w:t>Предполагаемый источник финансирования</w:t>
            </w:r>
          </w:p>
        </w:tc>
      </w:tr>
      <w:tr w:rsidR="009A79D4" w:rsidRPr="009A79D4" w:rsidTr="009A79D4">
        <w:tc>
          <w:tcPr>
            <w:tcW w:w="567" w:type="dxa"/>
          </w:tcPr>
          <w:p w:rsidR="009A79D4" w:rsidRPr="009A79D4" w:rsidRDefault="009A79D4" w:rsidP="009A79D4">
            <w:pPr>
              <w:spacing w:line="360" w:lineRule="auto"/>
              <w:jc w:val="both"/>
              <w:outlineLvl w:val="2"/>
              <w:rPr>
                <w:rFonts w:ascii="Times New Roman" w:hAnsi="Times New Roman"/>
                <w:b/>
                <w:bCs/>
                <w:sz w:val="20"/>
                <w:szCs w:val="20"/>
                <w:lang w:eastAsia="en-US"/>
              </w:rPr>
            </w:pPr>
            <w:r w:rsidRPr="009A79D4">
              <w:rPr>
                <w:rFonts w:ascii="Times New Roman" w:hAnsi="Times New Roman"/>
                <w:b/>
                <w:bCs/>
                <w:sz w:val="20"/>
                <w:szCs w:val="20"/>
                <w:lang w:eastAsia="en-US"/>
              </w:rPr>
              <w:t>1</w:t>
            </w:r>
          </w:p>
        </w:tc>
        <w:tc>
          <w:tcPr>
            <w:tcW w:w="1418" w:type="dxa"/>
          </w:tcPr>
          <w:p w:rsidR="009A79D4" w:rsidRPr="009A79D4" w:rsidRDefault="009A79D4" w:rsidP="009A79D4">
            <w:pPr>
              <w:spacing w:line="360" w:lineRule="auto"/>
              <w:jc w:val="both"/>
              <w:outlineLvl w:val="2"/>
              <w:rPr>
                <w:rFonts w:ascii="Times New Roman" w:hAnsi="Times New Roman"/>
                <w:b/>
                <w:bCs/>
                <w:sz w:val="20"/>
                <w:szCs w:val="20"/>
                <w:lang w:eastAsia="en-US"/>
              </w:rPr>
            </w:pPr>
            <w:r w:rsidRPr="009A79D4">
              <w:rPr>
                <w:rFonts w:ascii="Times New Roman" w:hAnsi="Times New Roman"/>
                <w:b/>
                <w:bCs/>
                <w:sz w:val="20"/>
                <w:szCs w:val="20"/>
                <w:lang w:eastAsia="en-US"/>
              </w:rPr>
              <w:t>2</w:t>
            </w:r>
          </w:p>
        </w:tc>
        <w:tc>
          <w:tcPr>
            <w:tcW w:w="1751" w:type="dxa"/>
          </w:tcPr>
          <w:p w:rsidR="009A79D4" w:rsidRPr="009A79D4" w:rsidRDefault="009A79D4" w:rsidP="009A79D4">
            <w:pPr>
              <w:spacing w:line="360" w:lineRule="auto"/>
              <w:jc w:val="both"/>
              <w:outlineLvl w:val="2"/>
              <w:rPr>
                <w:rFonts w:ascii="Times New Roman" w:hAnsi="Times New Roman"/>
                <w:b/>
                <w:bCs/>
                <w:sz w:val="20"/>
                <w:szCs w:val="20"/>
                <w:lang w:eastAsia="en-US"/>
              </w:rPr>
            </w:pPr>
            <w:r w:rsidRPr="009A79D4">
              <w:rPr>
                <w:rFonts w:ascii="Times New Roman" w:hAnsi="Times New Roman"/>
                <w:b/>
                <w:bCs/>
                <w:sz w:val="20"/>
                <w:szCs w:val="20"/>
                <w:lang w:eastAsia="en-US"/>
              </w:rPr>
              <w:t>3</w:t>
            </w:r>
          </w:p>
        </w:tc>
        <w:tc>
          <w:tcPr>
            <w:tcW w:w="1489" w:type="dxa"/>
          </w:tcPr>
          <w:p w:rsidR="009A79D4" w:rsidRPr="009A79D4" w:rsidRDefault="009A79D4" w:rsidP="009A79D4">
            <w:pPr>
              <w:spacing w:line="360" w:lineRule="auto"/>
              <w:jc w:val="both"/>
              <w:outlineLvl w:val="2"/>
              <w:rPr>
                <w:rFonts w:ascii="Times New Roman" w:hAnsi="Times New Roman"/>
                <w:b/>
                <w:bCs/>
                <w:sz w:val="20"/>
                <w:szCs w:val="20"/>
                <w:lang w:eastAsia="en-US"/>
              </w:rPr>
            </w:pPr>
            <w:r w:rsidRPr="009A79D4">
              <w:rPr>
                <w:rFonts w:ascii="Times New Roman" w:hAnsi="Times New Roman"/>
                <w:b/>
                <w:bCs/>
                <w:sz w:val="20"/>
                <w:szCs w:val="20"/>
                <w:lang w:eastAsia="en-US"/>
              </w:rPr>
              <w:t>4</w:t>
            </w:r>
          </w:p>
        </w:tc>
        <w:tc>
          <w:tcPr>
            <w:tcW w:w="1308" w:type="dxa"/>
          </w:tcPr>
          <w:p w:rsidR="009A79D4" w:rsidRPr="009A79D4" w:rsidRDefault="009A79D4" w:rsidP="009A79D4">
            <w:pPr>
              <w:spacing w:line="360" w:lineRule="auto"/>
              <w:jc w:val="both"/>
              <w:outlineLvl w:val="2"/>
              <w:rPr>
                <w:rFonts w:ascii="Times New Roman" w:hAnsi="Times New Roman"/>
                <w:b/>
                <w:bCs/>
                <w:sz w:val="20"/>
                <w:szCs w:val="20"/>
                <w:lang w:eastAsia="en-US"/>
              </w:rPr>
            </w:pPr>
            <w:r w:rsidRPr="009A79D4">
              <w:rPr>
                <w:rFonts w:ascii="Times New Roman" w:hAnsi="Times New Roman"/>
                <w:b/>
                <w:bCs/>
                <w:sz w:val="20"/>
                <w:szCs w:val="20"/>
                <w:lang w:eastAsia="en-US"/>
              </w:rPr>
              <w:t>5</w:t>
            </w:r>
          </w:p>
        </w:tc>
        <w:tc>
          <w:tcPr>
            <w:tcW w:w="1401" w:type="dxa"/>
          </w:tcPr>
          <w:p w:rsidR="009A79D4" w:rsidRPr="009A79D4" w:rsidRDefault="009A79D4" w:rsidP="009A79D4">
            <w:pPr>
              <w:spacing w:line="360" w:lineRule="auto"/>
              <w:jc w:val="both"/>
              <w:outlineLvl w:val="2"/>
              <w:rPr>
                <w:rFonts w:ascii="Times New Roman" w:hAnsi="Times New Roman"/>
                <w:b/>
                <w:bCs/>
                <w:sz w:val="20"/>
                <w:szCs w:val="20"/>
                <w:lang w:eastAsia="en-US"/>
              </w:rPr>
            </w:pPr>
            <w:r w:rsidRPr="009A79D4">
              <w:rPr>
                <w:rFonts w:ascii="Times New Roman" w:hAnsi="Times New Roman"/>
                <w:b/>
                <w:bCs/>
                <w:sz w:val="20"/>
                <w:szCs w:val="20"/>
                <w:lang w:eastAsia="en-US"/>
              </w:rPr>
              <w:t>6</w:t>
            </w:r>
          </w:p>
        </w:tc>
        <w:tc>
          <w:tcPr>
            <w:tcW w:w="1983" w:type="dxa"/>
          </w:tcPr>
          <w:p w:rsidR="009A79D4" w:rsidRPr="009A79D4" w:rsidRDefault="009A79D4" w:rsidP="009A79D4">
            <w:pPr>
              <w:spacing w:line="360" w:lineRule="auto"/>
              <w:jc w:val="both"/>
              <w:outlineLvl w:val="2"/>
              <w:rPr>
                <w:rFonts w:ascii="Times New Roman" w:hAnsi="Times New Roman"/>
                <w:b/>
                <w:bCs/>
                <w:sz w:val="20"/>
                <w:szCs w:val="20"/>
                <w:lang w:eastAsia="en-US"/>
              </w:rPr>
            </w:pPr>
            <w:r w:rsidRPr="009A79D4">
              <w:rPr>
                <w:rFonts w:ascii="Times New Roman" w:hAnsi="Times New Roman"/>
                <w:b/>
                <w:bCs/>
                <w:sz w:val="20"/>
                <w:szCs w:val="20"/>
                <w:lang w:eastAsia="en-US"/>
              </w:rPr>
              <w:t>7</w:t>
            </w:r>
          </w:p>
        </w:tc>
      </w:tr>
      <w:tr w:rsidR="009A79D4" w:rsidRPr="009A79D4" w:rsidTr="009A79D4">
        <w:tc>
          <w:tcPr>
            <w:tcW w:w="567" w:type="dxa"/>
          </w:tcPr>
          <w:p w:rsidR="009A79D4" w:rsidRPr="009A79D4" w:rsidRDefault="009A79D4" w:rsidP="009A79D4">
            <w:pPr>
              <w:spacing w:line="360" w:lineRule="auto"/>
              <w:jc w:val="both"/>
              <w:outlineLvl w:val="2"/>
              <w:rPr>
                <w:rFonts w:ascii="Times New Roman" w:hAnsi="Times New Roman"/>
                <w:b/>
                <w:bCs/>
                <w:sz w:val="20"/>
                <w:szCs w:val="20"/>
                <w:lang w:eastAsia="en-US"/>
              </w:rPr>
            </w:pPr>
            <w:r w:rsidRPr="009A79D4">
              <w:rPr>
                <w:rFonts w:ascii="Times New Roman" w:hAnsi="Times New Roman"/>
                <w:b/>
                <w:bCs/>
                <w:sz w:val="20"/>
                <w:szCs w:val="20"/>
                <w:lang w:eastAsia="en-US"/>
              </w:rPr>
              <w:t>1</w:t>
            </w:r>
          </w:p>
        </w:tc>
        <w:tc>
          <w:tcPr>
            <w:tcW w:w="1418" w:type="dxa"/>
          </w:tcPr>
          <w:p w:rsidR="009A79D4" w:rsidRPr="009A79D4" w:rsidRDefault="009A79D4" w:rsidP="004F3747">
            <w:pPr>
              <w:spacing w:line="360" w:lineRule="auto"/>
              <w:jc w:val="both"/>
              <w:outlineLvl w:val="2"/>
              <w:rPr>
                <w:rFonts w:ascii="Times New Roman" w:hAnsi="Times New Roman"/>
                <w:bCs/>
                <w:sz w:val="20"/>
                <w:szCs w:val="20"/>
                <w:lang w:eastAsia="en-US"/>
              </w:rPr>
            </w:pPr>
            <w:r w:rsidRPr="009A79D4">
              <w:rPr>
                <w:rFonts w:ascii="Times New Roman" w:hAnsi="Times New Roman"/>
                <w:bCs/>
                <w:sz w:val="20"/>
                <w:szCs w:val="20"/>
                <w:lang w:eastAsia="en-US"/>
              </w:rPr>
              <w:t>Сбор, вы</w:t>
            </w:r>
            <w:r w:rsidR="004F3747">
              <w:rPr>
                <w:rFonts w:ascii="Times New Roman" w:hAnsi="Times New Roman"/>
                <w:bCs/>
                <w:sz w:val="20"/>
                <w:szCs w:val="20"/>
                <w:lang w:eastAsia="en-US"/>
              </w:rPr>
              <w:t>воз</w:t>
            </w:r>
            <w:r w:rsidRPr="009A79D4">
              <w:rPr>
                <w:rFonts w:ascii="Times New Roman" w:hAnsi="Times New Roman"/>
                <w:bCs/>
                <w:sz w:val="20"/>
                <w:szCs w:val="20"/>
                <w:lang w:eastAsia="en-US"/>
              </w:rPr>
              <w:t xml:space="preserve"> и утилизация бытовых отходов </w:t>
            </w:r>
          </w:p>
        </w:tc>
        <w:tc>
          <w:tcPr>
            <w:tcW w:w="1751" w:type="dxa"/>
          </w:tcPr>
          <w:p w:rsidR="009A79D4" w:rsidRPr="009A79D4" w:rsidRDefault="009A79D4" w:rsidP="009A79D4">
            <w:pPr>
              <w:spacing w:line="360" w:lineRule="auto"/>
              <w:jc w:val="both"/>
              <w:outlineLvl w:val="2"/>
              <w:rPr>
                <w:rFonts w:ascii="Times New Roman" w:hAnsi="Times New Roman"/>
                <w:bCs/>
                <w:sz w:val="20"/>
                <w:szCs w:val="20"/>
                <w:lang w:eastAsia="en-US"/>
              </w:rPr>
            </w:pPr>
            <w:r w:rsidRPr="009A79D4">
              <w:rPr>
                <w:rFonts w:ascii="Times New Roman" w:hAnsi="Times New Roman"/>
                <w:bCs/>
                <w:sz w:val="20"/>
                <w:szCs w:val="20"/>
                <w:lang w:eastAsia="en-US"/>
              </w:rPr>
              <w:t>Снижение затрат и повышение качества оказания услуг по сбору и утилизации бытовых отходов</w:t>
            </w:r>
          </w:p>
        </w:tc>
        <w:tc>
          <w:tcPr>
            <w:tcW w:w="1489" w:type="dxa"/>
          </w:tcPr>
          <w:p w:rsidR="009A79D4" w:rsidRPr="009A79D4" w:rsidRDefault="009A79D4" w:rsidP="003817A5">
            <w:pPr>
              <w:spacing w:line="360" w:lineRule="auto"/>
              <w:jc w:val="both"/>
              <w:outlineLvl w:val="2"/>
              <w:rPr>
                <w:rFonts w:ascii="Times New Roman" w:hAnsi="Times New Roman"/>
                <w:bCs/>
                <w:sz w:val="20"/>
                <w:szCs w:val="20"/>
                <w:lang w:eastAsia="en-US"/>
              </w:rPr>
            </w:pPr>
            <w:r w:rsidRPr="009A79D4">
              <w:rPr>
                <w:rFonts w:ascii="Times New Roman" w:hAnsi="Times New Roman"/>
                <w:bCs/>
                <w:sz w:val="20"/>
                <w:szCs w:val="20"/>
                <w:lang w:eastAsia="en-US"/>
              </w:rPr>
              <w:t>Приобретение и установка контейнеров емк. 0,</w:t>
            </w:r>
            <w:r>
              <w:rPr>
                <w:rFonts w:ascii="Times New Roman" w:hAnsi="Times New Roman"/>
                <w:bCs/>
                <w:sz w:val="20"/>
                <w:szCs w:val="20"/>
                <w:lang w:eastAsia="en-US"/>
              </w:rPr>
              <w:t>8</w:t>
            </w:r>
            <w:r w:rsidRPr="009A79D4">
              <w:rPr>
                <w:rFonts w:ascii="Times New Roman" w:hAnsi="Times New Roman"/>
                <w:bCs/>
                <w:sz w:val="20"/>
                <w:szCs w:val="20"/>
                <w:lang w:eastAsia="en-US"/>
              </w:rPr>
              <w:t xml:space="preserve"> </w:t>
            </w:r>
            <w:proofErr w:type="spellStart"/>
            <w:r w:rsidRPr="009A79D4">
              <w:rPr>
                <w:rFonts w:ascii="Times New Roman" w:hAnsi="Times New Roman"/>
                <w:bCs/>
                <w:sz w:val="20"/>
                <w:szCs w:val="20"/>
                <w:lang w:eastAsia="en-US"/>
              </w:rPr>
              <w:t>куб.м</w:t>
            </w:r>
            <w:proofErr w:type="spellEnd"/>
            <w:r w:rsidRPr="009A79D4">
              <w:rPr>
                <w:rFonts w:ascii="Times New Roman" w:hAnsi="Times New Roman"/>
                <w:bCs/>
                <w:sz w:val="20"/>
                <w:szCs w:val="20"/>
                <w:lang w:eastAsia="en-US"/>
              </w:rPr>
              <w:t xml:space="preserve"> – </w:t>
            </w:r>
            <w:r w:rsidR="003817A5">
              <w:rPr>
                <w:rFonts w:ascii="Times New Roman" w:hAnsi="Times New Roman"/>
                <w:bCs/>
                <w:sz w:val="20"/>
                <w:szCs w:val="20"/>
                <w:lang w:eastAsia="en-US"/>
              </w:rPr>
              <w:t>31</w:t>
            </w:r>
            <w:r w:rsidRPr="009A79D4">
              <w:rPr>
                <w:rFonts w:ascii="Times New Roman" w:hAnsi="Times New Roman"/>
                <w:bCs/>
                <w:sz w:val="20"/>
                <w:szCs w:val="20"/>
                <w:lang w:eastAsia="en-US"/>
              </w:rPr>
              <w:t xml:space="preserve"> ед.</w:t>
            </w:r>
          </w:p>
        </w:tc>
        <w:tc>
          <w:tcPr>
            <w:tcW w:w="1308" w:type="dxa"/>
          </w:tcPr>
          <w:p w:rsidR="009A79D4" w:rsidRPr="009A79D4" w:rsidRDefault="003817A5" w:rsidP="009A79D4">
            <w:pPr>
              <w:spacing w:line="360" w:lineRule="auto"/>
              <w:jc w:val="both"/>
              <w:outlineLvl w:val="2"/>
              <w:rPr>
                <w:rFonts w:ascii="Times New Roman" w:hAnsi="Times New Roman"/>
                <w:bCs/>
                <w:sz w:val="20"/>
                <w:szCs w:val="20"/>
                <w:lang w:eastAsia="en-US"/>
              </w:rPr>
            </w:pPr>
            <w:r>
              <w:rPr>
                <w:rFonts w:ascii="Times New Roman" w:hAnsi="Times New Roman"/>
                <w:bCs/>
                <w:sz w:val="20"/>
                <w:szCs w:val="20"/>
                <w:lang w:eastAsia="en-US"/>
              </w:rPr>
              <w:t>341</w:t>
            </w:r>
          </w:p>
        </w:tc>
        <w:tc>
          <w:tcPr>
            <w:tcW w:w="1401" w:type="dxa"/>
          </w:tcPr>
          <w:p w:rsidR="009A79D4" w:rsidRPr="009A79D4" w:rsidRDefault="009A79D4" w:rsidP="00984D68">
            <w:pPr>
              <w:spacing w:line="360" w:lineRule="auto"/>
              <w:jc w:val="both"/>
              <w:outlineLvl w:val="2"/>
              <w:rPr>
                <w:rFonts w:ascii="Times New Roman" w:hAnsi="Times New Roman"/>
                <w:bCs/>
                <w:sz w:val="20"/>
                <w:szCs w:val="20"/>
                <w:lang w:eastAsia="en-US"/>
              </w:rPr>
            </w:pPr>
            <w:r w:rsidRPr="009A79D4">
              <w:rPr>
                <w:rFonts w:ascii="Times New Roman" w:hAnsi="Times New Roman"/>
                <w:bCs/>
                <w:sz w:val="20"/>
                <w:szCs w:val="20"/>
                <w:lang w:eastAsia="en-US"/>
              </w:rPr>
              <w:t>201</w:t>
            </w:r>
            <w:r w:rsidR="00984D68">
              <w:rPr>
                <w:rFonts w:ascii="Times New Roman" w:hAnsi="Times New Roman"/>
                <w:bCs/>
                <w:sz w:val="20"/>
                <w:szCs w:val="20"/>
                <w:lang w:eastAsia="en-US"/>
              </w:rPr>
              <w:t>7</w:t>
            </w:r>
            <w:r w:rsidRPr="009A79D4">
              <w:rPr>
                <w:rFonts w:ascii="Times New Roman" w:hAnsi="Times New Roman"/>
                <w:bCs/>
                <w:sz w:val="20"/>
                <w:szCs w:val="20"/>
                <w:lang w:eastAsia="en-US"/>
              </w:rPr>
              <w:t>-202</w:t>
            </w:r>
            <w:r w:rsidR="00984D68">
              <w:rPr>
                <w:rFonts w:ascii="Times New Roman" w:hAnsi="Times New Roman"/>
                <w:bCs/>
                <w:sz w:val="20"/>
                <w:szCs w:val="20"/>
                <w:lang w:eastAsia="en-US"/>
              </w:rPr>
              <w:t>7</w:t>
            </w:r>
          </w:p>
        </w:tc>
        <w:tc>
          <w:tcPr>
            <w:tcW w:w="1983" w:type="dxa"/>
          </w:tcPr>
          <w:p w:rsidR="009A79D4" w:rsidRPr="009A79D4" w:rsidRDefault="009A79D4" w:rsidP="009A79D4">
            <w:pPr>
              <w:spacing w:line="360" w:lineRule="auto"/>
              <w:jc w:val="both"/>
              <w:outlineLvl w:val="2"/>
              <w:rPr>
                <w:rFonts w:ascii="Times New Roman" w:hAnsi="Times New Roman"/>
                <w:bCs/>
                <w:sz w:val="20"/>
                <w:szCs w:val="20"/>
                <w:lang w:eastAsia="en-US"/>
              </w:rPr>
            </w:pPr>
            <w:r w:rsidRPr="009A79D4">
              <w:rPr>
                <w:rFonts w:ascii="Times New Roman" w:hAnsi="Times New Roman"/>
                <w:bCs/>
                <w:sz w:val="20"/>
                <w:szCs w:val="20"/>
                <w:lang w:eastAsia="en-US"/>
              </w:rPr>
              <w:t>Инвестиционная программа</w:t>
            </w:r>
          </w:p>
        </w:tc>
      </w:tr>
      <w:tr w:rsidR="009A79D4" w:rsidRPr="009A79D4" w:rsidTr="009A79D4">
        <w:tc>
          <w:tcPr>
            <w:tcW w:w="567" w:type="dxa"/>
          </w:tcPr>
          <w:p w:rsidR="009A79D4" w:rsidRPr="009A79D4" w:rsidRDefault="009A79D4" w:rsidP="009A79D4">
            <w:pPr>
              <w:spacing w:line="360" w:lineRule="auto"/>
              <w:jc w:val="both"/>
              <w:outlineLvl w:val="2"/>
              <w:rPr>
                <w:rFonts w:ascii="Times New Roman" w:hAnsi="Times New Roman"/>
                <w:b/>
                <w:bCs/>
                <w:sz w:val="20"/>
                <w:szCs w:val="20"/>
                <w:lang w:eastAsia="en-US"/>
              </w:rPr>
            </w:pPr>
          </w:p>
        </w:tc>
        <w:tc>
          <w:tcPr>
            <w:tcW w:w="1418" w:type="dxa"/>
          </w:tcPr>
          <w:p w:rsidR="009A79D4" w:rsidRPr="009A79D4" w:rsidRDefault="009A79D4" w:rsidP="009A79D4">
            <w:pPr>
              <w:spacing w:line="360" w:lineRule="auto"/>
              <w:jc w:val="both"/>
              <w:outlineLvl w:val="2"/>
              <w:rPr>
                <w:rFonts w:ascii="Times New Roman" w:hAnsi="Times New Roman"/>
                <w:b/>
                <w:bCs/>
                <w:sz w:val="20"/>
                <w:szCs w:val="20"/>
                <w:lang w:eastAsia="en-US"/>
              </w:rPr>
            </w:pPr>
            <w:r w:rsidRPr="009A79D4">
              <w:rPr>
                <w:rFonts w:ascii="Times New Roman" w:hAnsi="Times New Roman"/>
                <w:b/>
                <w:bCs/>
                <w:sz w:val="20"/>
                <w:szCs w:val="20"/>
                <w:lang w:eastAsia="en-US"/>
              </w:rPr>
              <w:t>Итого</w:t>
            </w:r>
          </w:p>
        </w:tc>
        <w:tc>
          <w:tcPr>
            <w:tcW w:w="1751" w:type="dxa"/>
          </w:tcPr>
          <w:p w:rsidR="009A79D4" w:rsidRPr="009A79D4" w:rsidRDefault="009A79D4" w:rsidP="009A79D4">
            <w:pPr>
              <w:spacing w:line="360" w:lineRule="auto"/>
              <w:jc w:val="both"/>
              <w:outlineLvl w:val="2"/>
              <w:rPr>
                <w:rFonts w:ascii="Times New Roman" w:hAnsi="Times New Roman"/>
                <w:b/>
                <w:bCs/>
                <w:sz w:val="20"/>
                <w:szCs w:val="20"/>
                <w:lang w:eastAsia="en-US"/>
              </w:rPr>
            </w:pPr>
          </w:p>
        </w:tc>
        <w:tc>
          <w:tcPr>
            <w:tcW w:w="1489" w:type="dxa"/>
          </w:tcPr>
          <w:p w:rsidR="009A79D4" w:rsidRPr="009A79D4" w:rsidRDefault="009A79D4" w:rsidP="009A79D4">
            <w:pPr>
              <w:spacing w:line="360" w:lineRule="auto"/>
              <w:jc w:val="both"/>
              <w:outlineLvl w:val="2"/>
              <w:rPr>
                <w:rFonts w:ascii="Times New Roman" w:hAnsi="Times New Roman"/>
                <w:b/>
                <w:bCs/>
                <w:sz w:val="20"/>
                <w:szCs w:val="20"/>
                <w:lang w:eastAsia="en-US"/>
              </w:rPr>
            </w:pPr>
          </w:p>
        </w:tc>
        <w:tc>
          <w:tcPr>
            <w:tcW w:w="1308" w:type="dxa"/>
          </w:tcPr>
          <w:p w:rsidR="009A79D4" w:rsidRPr="009A79D4" w:rsidRDefault="003817A5" w:rsidP="009A79D4">
            <w:pPr>
              <w:spacing w:line="360" w:lineRule="auto"/>
              <w:jc w:val="both"/>
              <w:outlineLvl w:val="2"/>
              <w:rPr>
                <w:rFonts w:ascii="Times New Roman" w:hAnsi="Times New Roman"/>
                <w:b/>
                <w:bCs/>
                <w:sz w:val="20"/>
                <w:szCs w:val="20"/>
                <w:lang w:eastAsia="en-US"/>
              </w:rPr>
            </w:pPr>
            <w:r>
              <w:rPr>
                <w:rFonts w:ascii="Times New Roman" w:hAnsi="Times New Roman"/>
                <w:b/>
                <w:bCs/>
                <w:sz w:val="20"/>
                <w:szCs w:val="20"/>
                <w:lang w:eastAsia="en-US"/>
              </w:rPr>
              <w:t>341</w:t>
            </w:r>
          </w:p>
        </w:tc>
        <w:tc>
          <w:tcPr>
            <w:tcW w:w="1401" w:type="dxa"/>
          </w:tcPr>
          <w:p w:rsidR="009A79D4" w:rsidRPr="009A79D4" w:rsidRDefault="009A79D4" w:rsidP="009A79D4">
            <w:pPr>
              <w:spacing w:line="360" w:lineRule="auto"/>
              <w:jc w:val="both"/>
              <w:outlineLvl w:val="2"/>
              <w:rPr>
                <w:rFonts w:ascii="Times New Roman" w:hAnsi="Times New Roman"/>
                <w:b/>
                <w:bCs/>
                <w:sz w:val="20"/>
                <w:szCs w:val="20"/>
                <w:lang w:eastAsia="en-US"/>
              </w:rPr>
            </w:pPr>
          </w:p>
        </w:tc>
        <w:tc>
          <w:tcPr>
            <w:tcW w:w="1983" w:type="dxa"/>
          </w:tcPr>
          <w:p w:rsidR="009A79D4" w:rsidRPr="009A79D4" w:rsidRDefault="009A79D4" w:rsidP="009A79D4">
            <w:pPr>
              <w:spacing w:line="360" w:lineRule="auto"/>
              <w:jc w:val="both"/>
              <w:outlineLvl w:val="2"/>
              <w:rPr>
                <w:rFonts w:ascii="Times New Roman" w:hAnsi="Times New Roman"/>
                <w:b/>
                <w:bCs/>
                <w:sz w:val="20"/>
                <w:szCs w:val="20"/>
                <w:lang w:eastAsia="en-US"/>
              </w:rPr>
            </w:pPr>
          </w:p>
        </w:tc>
      </w:tr>
    </w:tbl>
    <w:p w:rsidR="009A79D4" w:rsidRPr="009A79D4" w:rsidRDefault="009A79D4" w:rsidP="009A79D4">
      <w:pPr>
        <w:spacing w:line="360" w:lineRule="auto"/>
        <w:ind w:left="1069"/>
        <w:jc w:val="both"/>
        <w:rPr>
          <w:rFonts w:ascii="Times New Roman" w:hAnsi="Times New Roman"/>
          <w:color w:val="0D0D0D"/>
          <w:sz w:val="28"/>
          <w:szCs w:val="28"/>
        </w:rPr>
      </w:pPr>
    </w:p>
    <w:p w:rsidR="009A79D4" w:rsidRPr="009A79D4" w:rsidRDefault="009A79D4" w:rsidP="009A79D4">
      <w:pPr>
        <w:spacing w:after="160" w:line="259" w:lineRule="auto"/>
        <w:rPr>
          <w:rFonts w:ascii="Times New Roman" w:hAnsi="Times New Roman"/>
          <w:b/>
          <w:i/>
          <w:color w:val="0D0D0D"/>
          <w:sz w:val="28"/>
          <w:szCs w:val="28"/>
        </w:rPr>
      </w:pPr>
      <w:r>
        <w:rPr>
          <w:rFonts w:ascii="Times New Roman" w:hAnsi="Times New Roman"/>
          <w:b/>
          <w:i/>
          <w:color w:val="0D0D0D"/>
          <w:sz w:val="28"/>
          <w:szCs w:val="28"/>
        </w:rPr>
        <w:br w:type="page"/>
      </w:r>
    </w:p>
    <w:p w:rsidR="00D40880" w:rsidRDefault="00D40880" w:rsidP="00D40880">
      <w:pPr>
        <w:pStyle w:val="a3"/>
        <w:numPr>
          <w:ilvl w:val="1"/>
          <w:numId w:val="3"/>
        </w:numPr>
        <w:spacing w:line="360" w:lineRule="auto"/>
        <w:jc w:val="both"/>
        <w:rPr>
          <w:rFonts w:ascii="Times New Roman" w:hAnsi="Times New Roman"/>
          <w:b/>
          <w:i/>
          <w:color w:val="0D0D0D"/>
          <w:sz w:val="28"/>
          <w:szCs w:val="28"/>
        </w:rPr>
      </w:pPr>
      <w:r w:rsidRPr="008F3C58">
        <w:rPr>
          <w:rFonts w:ascii="Times New Roman" w:hAnsi="Times New Roman"/>
          <w:b/>
          <w:i/>
          <w:color w:val="0D0D0D"/>
          <w:sz w:val="28"/>
          <w:szCs w:val="28"/>
        </w:rPr>
        <w:lastRenderedPageBreak/>
        <w:t xml:space="preserve">Программа инвестиционных </w:t>
      </w:r>
      <w:r w:rsidRPr="003817A5">
        <w:rPr>
          <w:rFonts w:ascii="Times New Roman" w:hAnsi="Times New Roman"/>
          <w:b/>
          <w:i/>
          <w:color w:val="0D0D0D"/>
          <w:sz w:val="28"/>
          <w:szCs w:val="28"/>
        </w:rPr>
        <w:t xml:space="preserve">проектов в </w:t>
      </w:r>
      <w:r w:rsidR="00676904" w:rsidRPr="003817A5">
        <w:rPr>
          <w:rFonts w:ascii="Times New Roman" w:hAnsi="Times New Roman"/>
          <w:b/>
          <w:i/>
          <w:color w:val="0D0D0D"/>
          <w:sz w:val="28"/>
          <w:szCs w:val="28"/>
        </w:rPr>
        <w:t>водо</w:t>
      </w:r>
      <w:r w:rsidRPr="003817A5">
        <w:rPr>
          <w:rFonts w:ascii="Times New Roman" w:hAnsi="Times New Roman"/>
          <w:b/>
          <w:i/>
          <w:color w:val="0D0D0D"/>
          <w:sz w:val="28"/>
          <w:szCs w:val="28"/>
        </w:rPr>
        <w:t>снабжении</w:t>
      </w:r>
    </w:p>
    <w:p w:rsidR="00114BE8" w:rsidRPr="00114BE8" w:rsidRDefault="00114BE8" w:rsidP="00114BE8">
      <w:pPr>
        <w:spacing w:line="360" w:lineRule="auto"/>
        <w:jc w:val="both"/>
        <w:rPr>
          <w:rFonts w:ascii="Times New Roman" w:hAnsi="Times New Roman"/>
          <w:color w:val="0D0D0D"/>
          <w:sz w:val="28"/>
          <w:szCs w:val="28"/>
        </w:rPr>
      </w:pPr>
      <w:r>
        <w:rPr>
          <w:rFonts w:ascii="Times New Roman" w:hAnsi="Times New Roman"/>
          <w:color w:val="0D0D0D"/>
          <w:sz w:val="28"/>
          <w:szCs w:val="28"/>
        </w:rPr>
        <w:t xml:space="preserve">Таблица </w:t>
      </w:r>
      <w:r w:rsidR="00A7674C">
        <w:rPr>
          <w:rFonts w:ascii="Times New Roman" w:hAnsi="Times New Roman"/>
          <w:color w:val="0D0D0D"/>
          <w:sz w:val="28"/>
          <w:szCs w:val="28"/>
        </w:rPr>
        <w:t>8</w:t>
      </w:r>
      <w:r w:rsidR="00BE7A35">
        <w:rPr>
          <w:rFonts w:ascii="Times New Roman" w:hAnsi="Times New Roman"/>
          <w:color w:val="0D0D0D"/>
          <w:sz w:val="28"/>
          <w:szCs w:val="28"/>
        </w:rPr>
        <w:t>.</w:t>
      </w:r>
    </w:p>
    <w:tbl>
      <w:tblPr>
        <w:tblStyle w:val="a6"/>
        <w:tblW w:w="0" w:type="auto"/>
        <w:tblInd w:w="-214" w:type="dxa"/>
        <w:tblLayout w:type="fixed"/>
        <w:tblLook w:val="04A0" w:firstRow="1" w:lastRow="0" w:firstColumn="1" w:lastColumn="0" w:noHBand="0" w:noVBand="1"/>
      </w:tblPr>
      <w:tblGrid>
        <w:gridCol w:w="501"/>
        <w:gridCol w:w="1825"/>
        <w:gridCol w:w="1927"/>
        <w:gridCol w:w="1464"/>
        <w:gridCol w:w="1301"/>
        <w:gridCol w:w="1263"/>
        <w:gridCol w:w="1778"/>
      </w:tblGrid>
      <w:tr w:rsidR="009A79D4" w:rsidRPr="00C64950" w:rsidTr="00676904">
        <w:tc>
          <w:tcPr>
            <w:tcW w:w="501" w:type="dxa"/>
          </w:tcPr>
          <w:p w:rsidR="009A79D4" w:rsidRPr="00C64950" w:rsidRDefault="009A79D4" w:rsidP="00887E0A">
            <w:pPr>
              <w:spacing w:line="360" w:lineRule="auto"/>
              <w:jc w:val="both"/>
              <w:outlineLvl w:val="2"/>
              <w:rPr>
                <w:rFonts w:ascii="Times New Roman" w:hAnsi="Times New Roman"/>
                <w:b/>
                <w:bCs/>
                <w:sz w:val="20"/>
                <w:szCs w:val="20"/>
                <w:lang w:eastAsia="en-US"/>
              </w:rPr>
            </w:pPr>
            <w:r w:rsidRPr="00C64950">
              <w:rPr>
                <w:rFonts w:ascii="Times New Roman" w:hAnsi="Times New Roman"/>
                <w:b/>
                <w:bCs/>
                <w:sz w:val="20"/>
                <w:szCs w:val="20"/>
                <w:lang w:eastAsia="en-US"/>
              </w:rPr>
              <w:t>№ п/п</w:t>
            </w:r>
          </w:p>
        </w:tc>
        <w:tc>
          <w:tcPr>
            <w:tcW w:w="1825" w:type="dxa"/>
          </w:tcPr>
          <w:p w:rsidR="009A79D4" w:rsidRPr="00C64950" w:rsidRDefault="009A79D4" w:rsidP="00887E0A">
            <w:pPr>
              <w:spacing w:line="360" w:lineRule="auto"/>
              <w:jc w:val="both"/>
              <w:outlineLvl w:val="2"/>
              <w:rPr>
                <w:rFonts w:ascii="Times New Roman" w:hAnsi="Times New Roman"/>
                <w:b/>
                <w:bCs/>
                <w:sz w:val="20"/>
                <w:szCs w:val="20"/>
                <w:lang w:eastAsia="en-US"/>
              </w:rPr>
            </w:pPr>
            <w:r w:rsidRPr="00C64950">
              <w:rPr>
                <w:rFonts w:ascii="Times New Roman" w:hAnsi="Times New Roman"/>
                <w:b/>
                <w:bCs/>
                <w:sz w:val="20"/>
                <w:szCs w:val="20"/>
                <w:lang w:eastAsia="en-US"/>
              </w:rPr>
              <w:t>Описание проекта</w:t>
            </w:r>
          </w:p>
        </w:tc>
        <w:tc>
          <w:tcPr>
            <w:tcW w:w="1927" w:type="dxa"/>
          </w:tcPr>
          <w:p w:rsidR="009A79D4" w:rsidRPr="00C64950" w:rsidRDefault="009A79D4" w:rsidP="00887E0A">
            <w:pPr>
              <w:spacing w:line="360" w:lineRule="auto"/>
              <w:jc w:val="both"/>
              <w:outlineLvl w:val="2"/>
              <w:rPr>
                <w:rFonts w:ascii="Times New Roman" w:hAnsi="Times New Roman"/>
                <w:b/>
                <w:bCs/>
                <w:sz w:val="20"/>
                <w:szCs w:val="20"/>
                <w:lang w:eastAsia="en-US"/>
              </w:rPr>
            </w:pPr>
            <w:r w:rsidRPr="00C64950">
              <w:rPr>
                <w:rFonts w:ascii="Times New Roman" w:hAnsi="Times New Roman"/>
                <w:b/>
                <w:bCs/>
                <w:sz w:val="20"/>
                <w:szCs w:val="20"/>
                <w:lang w:eastAsia="en-US"/>
              </w:rPr>
              <w:t>Цель проекта</w:t>
            </w:r>
          </w:p>
        </w:tc>
        <w:tc>
          <w:tcPr>
            <w:tcW w:w="1464" w:type="dxa"/>
          </w:tcPr>
          <w:p w:rsidR="009A79D4" w:rsidRPr="00C64950" w:rsidRDefault="009A79D4" w:rsidP="00887E0A">
            <w:pPr>
              <w:spacing w:line="360" w:lineRule="auto"/>
              <w:jc w:val="both"/>
              <w:outlineLvl w:val="2"/>
              <w:rPr>
                <w:rFonts w:ascii="Times New Roman" w:hAnsi="Times New Roman"/>
                <w:b/>
                <w:bCs/>
                <w:sz w:val="20"/>
                <w:szCs w:val="20"/>
                <w:lang w:eastAsia="en-US"/>
              </w:rPr>
            </w:pPr>
            <w:r w:rsidRPr="00C64950">
              <w:rPr>
                <w:rFonts w:ascii="Times New Roman" w:hAnsi="Times New Roman"/>
                <w:b/>
                <w:bCs/>
                <w:sz w:val="20"/>
                <w:szCs w:val="20"/>
                <w:lang w:eastAsia="en-US"/>
              </w:rPr>
              <w:t>Технические параметры проекта</w:t>
            </w:r>
          </w:p>
        </w:tc>
        <w:tc>
          <w:tcPr>
            <w:tcW w:w="1301" w:type="dxa"/>
          </w:tcPr>
          <w:p w:rsidR="009A79D4" w:rsidRPr="00C64950" w:rsidRDefault="009A79D4" w:rsidP="00887E0A">
            <w:pPr>
              <w:spacing w:line="360" w:lineRule="auto"/>
              <w:jc w:val="both"/>
              <w:outlineLvl w:val="2"/>
              <w:rPr>
                <w:rFonts w:ascii="Times New Roman" w:hAnsi="Times New Roman"/>
                <w:b/>
                <w:bCs/>
                <w:sz w:val="20"/>
                <w:szCs w:val="20"/>
                <w:lang w:eastAsia="en-US"/>
              </w:rPr>
            </w:pPr>
            <w:r w:rsidRPr="00C64950">
              <w:rPr>
                <w:rFonts w:ascii="Times New Roman" w:hAnsi="Times New Roman"/>
                <w:b/>
                <w:bCs/>
                <w:sz w:val="20"/>
                <w:szCs w:val="20"/>
                <w:lang w:eastAsia="en-US"/>
              </w:rPr>
              <w:t>Затраты на реализацию проекта (</w:t>
            </w:r>
            <w:proofErr w:type="spellStart"/>
            <w:r w:rsidRPr="00C64950">
              <w:rPr>
                <w:rFonts w:ascii="Times New Roman" w:hAnsi="Times New Roman"/>
                <w:b/>
                <w:bCs/>
                <w:sz w:val="20"/>
                <w:szCs w:val="20"/>
                <w:lang w:eastAsia="en-US"/>
              </w:rPr>
              <w:t>тыс.руб</w:t>
            </w:r>
            <w:proofErr w:type="spellEnd"/>
            <w:r w:rsidRPr="00C64950">
              <w:rPr>
                <w:rFonts w:ascii="Times New Roman" w:hAnsi="Times New Roman"/>
                <w:b/>
                <w:bCs/>
                <w:sz w:val="20"/>
                <w:szCs w:val="20"/>
                <w:lang w:eastAsia="en-US"/>
              </w:rPr>
              <w:t>.)</w:t>
            </w:r>
          </w:p>
        </w:tc>
        <w:tc>
          <w:tcPr>
            <w:tcW w:w="1263" w:type="dxa"/>
          </w:tcPr>
          <w:p w:rsidR="009A79D4" w:rsidRPr="00C64950" w:rsidRDefault="009A79D4" w:rsidP="00887E0A">
            <w:pPr>
              <w:spacing w:line="360" w:lineRule="auto"/>
              <w:jc w:val="both"/>
              <w:outlineLvl w:val="2"/>
              <w:rPr>
                <w:rFonts w:ascii="Times New Roman" w:hAnsi="Times New Roman"/>
                <w:b/>
                <w:bCs/>
                <w:sz w:val="20"/>
                <w:szCs w:val="20"/>
                <w:lang w:eastAsia="en-US"/>
              </w:rPr>
            </w:pPr>
            <w:r w:rsidRPr="00C64950">
              <w:rPr>
                <w:rFonts w:ascii="Times New Roman" w:hAnsi="Times New Roman"/>
                <w:b/>
                <w:bCs/>
                <w:sz w:val="20"/>
                <w:szCs w:val="20"/>
                <w:lang w:eastAsia="en-US"/>
              </w:rPr>
              <w:t>Срок реализации проекта</w:t>
            </w:r>
          </w:p>
        </w:tc>
        <w:tc>
          <w:tcPr>
            <w:tcW w:w="1778" w:type="dxa"/>
          </w:tcPr>
          <w:p w:rsidR="009A79D4" w:rsidRPr="00C64950" w:rsidRDefault="009A79D4" w:rsidP="00887E0A">
            <w:pPr>
              <w:spacing w:line="360" w:lineRule="auto"/>
              <w:jc w:val="both"/>
              <w:outlineLvl w:val="2"/>
              <w:rPr>
                <w:rFonts w:ascii="Times New Roman" w:hAnsi="Times New Roman"/>
                <w:b/>
                <w:bCs/>
                <w:sz w:val="20"/>
                <w:szCs w:val="20"/>
                <w:lang w:eastAsia="en-US"/>
              </w:rPr>
            </w:pPr>
            <w:r w:rsidRPr="00C64950">
              <w:rPr>
                <w:rFonts w:ascii="Times New Roman" w:hAnsi="Times New Roman"/>
                <w:b/>
                <w:bCs/>
                <w:sz w:val="20"/>
                <w:szCs w:val="20"/>
                <w:lang w:eastAsia="en-US"/>
              </w:rPr>
              <w:t>Предполагаемый источник финансирования</w:t>
            </w:r>
          </w:p>
        </w:tc>
      </w:tr>
      <w:tr w:rsidR="009A79D4" w:rsidRPr="00C64950" w:rsidTr="00676904">
        <w:tc>
          <w:tcPr>
            <w:tcW w:w="501" w:type="dxa"/>
          </w:tcPr>
          <w:p w:rsidR="009A79D4" w:rsidRPr="00C64950" w:rsidRDefault="009A79D4" w:rsidP="00887E0A">
            <w:pPr>
              <w:spacing w:line="360" w:lineRule="auto"/>
              <w:jc w:val="both"/>
              <w:outlineLvl w:val="2"/>
              <w:rPr>
                <w:rFonts w:ascii="Times New Roman" w:hAnsi="Times New Roman"/>
                <w:b/>
                <w:bCs/>
                <w:sz w:val="20"/>
                <w:szCs w:val="20"/>
                <w:lang w:eastAsia="en-US"/>
              </w:rPr>
            </w:pPr>
            <w:r w:rsidRPr="00C64950">
              <w:rPr>
                <w:rFonts w:ascii="Times New Roman" w:hAnsi="Times New Roman"/>
                <w:b/>
                <w:bCs/>
                <w:sz w:val="20"/>
                <w:szCs w:val="20"/>
                <w:lang w:eastAsia="en-US"/>
              </w:rPr>
              <w:t>1</w:t>
            </w:r>
          </w:p>
        </w:tc>
        <w:tc>
          <w:tcPr>
            <w:tcW w:w="1825" w:type="dxa"/>
          </w:tcPr>
          <w:p w:rsidR="009A79D4" w:rsidRPr="00C64950" w:rsidRDefault="009A79D4" w:rsidP="00887E0A">
            <w:pPr>
              <w:spacing w:line="360" w:lineRule="auto"/>
              <w:jc w:val="both"/>
              <w:outlineLvl w:val="2"/>
              <w:rPr>
                <w:rFonts w:ascii="Times New Roman" w:hAnsi="Times New Roman"/>
                <w:b/>
                <w:bCs/>
                <w:sz w:val="20"/>
                <w:szCs w:val="20"/>
                <w:lang w:eastAsia="en-US"/>
              </w:rPr>
            </w:pPr>
            <w:r w:rsidRPr="00C64950">
              <w:rPr>
                <w:rFonts w:ascii="Times New Roman" w:hAnsi="Times New Roman"/>
                <w:b/>
                <w:bCs/>
                <w:sz w:val="20"/>
                <w:szCs w:val="20"/>
                <w:lang w:eastAsia="en-US"/>
              </w:rPr>
              <w:t>2</w:t>
            </w:r>
          </w:p>
        </w:tc>
        <w:tc>
          <w:tcPr>
            <w:tcW w:w="1927" w:type="dxa"/>
          </w:tcPr>
          <w:p w:rsidR="009A79D4" w:rsidRPr="00C64950" w:rsidRDefault="009A79D4" w:rsidP="00887E0A">
            <w:pPr>
              <w:spacing w:line="360" w:lineRule="auto"/>
              <w:jc w:val="both"/>
              <w:outlineLvl w:val="2"/>
              <w:rPr>
                <w:rFonts w:ascii="Times New Roman" w:hAnsi="Times New Roman"/>
                <w:b/>
                <w:bCs/>
                <w:sz w:val="20"/>
                <w:szCs w:val="20"/>
                <w:lang w:eastAsia="en-US"/>
              </w:rPr>
            </w:pPr>
            <w:r w:rsidRPr="00C64950">
              <w:rPr>
                <w:rFonts w:ascii="Times New Roman" w:hAnsi="Times New Roman"/>
                <w:b/>
                <w:bCs/>
                <w:sz w:val="20"/>
                <w:szCs w:val="20"/>
                <w:lang w:eastAsia="en-US"/>
              </w:rPr>
              <w:t>3</w:t>
            </w:r>
          </w:p>
        </w:tc>
        <w:tc>
          <w:tcPr>
            <w:tcW w:w="1464" w:type="dxa"/>
          </w:tcPr>
          <w:p w:rsidR="009A79D4" w:rsidRPr="00C64950" w:rsidRDefault="009A79D4" w:rsidP="00887E0A">
            <w:pPr>
              <w:spacing w:line="360" w:lineRule="auto"/>
              <w:jc w:val="both"/>
              <w:outlineLvl w:val="2"/>
              <w:rPr>
                <w:rFonts w:ascii="Times New Roman" w:hAnsi="Times New Roman"/>
                <w:b/>
                <w:bCs/>
                <w:sz w:val="20"/>
                <w:szCs w:val="20"/>
                <w:lang w:eastAsia="en-US"/>
              </w:rPr>
            </w:pPr>
            <w:r w:rsidRPr="00C64950">
              <w:rPr>
                <w:rFonts w:ascii="Times New Roman" w:hAnsi="Times New Roman"/>
                <w:b/>
                <w:bCs/>
                <w:sz w:val="20"/>
                <w:szCs w:val="20"/>
                <w:lang w:eastAsia="en-US"/>
              </w:rPr>
              <w:t>4</w:t>
            </w:r>
          </w:p>
        </w:tc>
        <w:tc>
          <w:tcPr>
            <w:tcW w:w="1301" w:type="dxa"/>
          </w:tcPr>
          <w:p w:rsidR="009A79D4" w:rsidRPr="00C64950" w:rsidRDefault="009A79D4" w:rsidP="00887E0A">
            <w:pPr>
              <w:spacing w:line="360" w:lineRule="auto"/>
              <w:jc w:val="both"/>
              <w:outlineLvl w:val="2"/>
              <w:rPr>
                <w:rFonts w:ascii="Times New Roman" w:hAnsi="Times New Roman"/>
                <w:b/>
                <w:bCs/>
                <w:sz w:val="20"/>
                <w:szCs w:val="20"/>
                <w:lang w:eastAsia="en-US"/>
              </w:rPr>
            </w:pPr>
            <w:r w:rsidRPr="00C64950">
              <w:rPr>
                <w:rFonts w:ascii="Times New Roman" w:hAnsi="Times New Roman"/>
                <w:b/>
                <w:bCs/>
                <w:sz w:val="20"/>
                <w:szCs w:val="20"/>
                <w:lang w:eastAsia="en-US"/>
              </w:rPr>
              <w:t>5</w:t>
            </w:r>
          </w:p>
        </w:tc>
        <w:tc>
          <w:tcPr>
            <w:tcW w:w="1263" w:type="dxa"/>
          </w:tcPr>
          <w:p w:rsidR="009A79D4" w:rsidRPr="00C64950" w:rsidRDefault="009A79D4" w:rsidP="00887E0A">
            <w:pPr>
              <w:spacing w:line="360" w:lineRule="auto"/>
              <w:jc w:val="both"/>
              <w:outlineLvl w:val="2"/>
              <w:rPr>
                <w:rFonts w:ascii="Times New Roman" w:hAnsi="Times New Roman"/>
                <w:b/>
                <w:bCs/>
                <w:sz w:val="20"/>
                <w:szCs w:val="20"/>
                <w:lang w:eastAsia="en-US"/>
              </w:rPr>
            </w:pPr>
            <w:r w:rsidRPr="00C64950">
              <w:rPr>
                <w:rFonts w:ascii="Times New Roman" w:hAnsi="Times New Roman"/>
                <w:b/>
                <w:bCs/>
                <w:sz w:val="20"/>
                <w:szCs w:val="20"/>
                <w:lang w:eastAsia="en-US"/>
              </w:rPr>
              <w:t>6</w:t>
            </w:r>
          </w:p>
        </w:tc>
        <w:tc>
          <w:tcPr>
            <w:tcW w:w="1778" w:type="dxa"/>
          </w:tcPr>
          <w:p w:rsidR="009A79D4" w:rsidRPr="00C64950" w:rsidRDefault="009A79D4" w:rsidP="00887E0A">
            <w:pPr>
              <w:spacing w:line="360" w:lineRule="auto"/>
              <w:jc w:val="both"/>
              <w:outlineLvl w:val="2"/>
              <w:rPr>
                <w:rFonts w:ascii="Times New Roman" w:hAnsi="Times New Roman"/>
                <w:b/>
                <w:bCs/>
                <w:sz w:val="20"/>
                <w:szCs w:val="20"/>
                <w:lang w:eastAsia="en-US"/>
              </w:rPr>
            </w:pPr>
            <w:r w:rsidRPr="00C64950">
              <w:rPr>
                <w:rFonts w:ascii="Times New Roman" w:hAnsi="Times New Roman"/>
                <w:b/>
                <w:bCs/>
                <w:sz w:val="20"/>
                <w:szCs w:val="20"/>
                <w:lang w:eastAsia="en-US"/>
              </w:rPr>
              <w:t>7</w:t>
            </w:r>
          </w:p>
        </w:tc>
      </w:tr>
      <w:tr w:rsidR="009A79D4" w:rsidRPr="00C64950" w:rsidTr="00676904">
        <w:trPr>
          <w:trHeight w:val="2009"/>
        </w:trPr>
        <w:tc>
          <w:tcPr>
            <w:tcW w:w="501" w:type="dxa"/>
          </w:tcPr>
          <w:p w:rsidR="009A79D4" w:rsidRPr="00C64950" w:rsidRDefault="009A79D4" w:rsidP="00887E0A">
            <w:pPr>
              <w:spacing w:line="360" w:lineRule="auto"/>
              <w:jc w:val="both"/>
              <w:outlineLvl w:val="2"/>
              <w:rPr>
                <w:rFonts w:ascii="Times New Roman" w:hAnsi="Times New Roman"/>
                <w:b/>
                <w:bCs/>
                <w:sz w:val="20"/>
                <w:szCs w:val="20"/>
                <w:lang w:eastAsia="en-US"/>
              </w:rPr>
            </w:pPr>
            <w:r w:rsidRPr="00C64950">
              <w:rPr>
                <w:rFonts w:ascii="Times New Roman" w:hAnsi="Times New Roman"/>
                <w:b/>
                <w:bCs/>
                <w:sz w:val="20"/>
                <w:szCs w:val="20"/>
                <w:lang w:eastAsia="en-US"/>
              </w:rPr>
              <w:t>1</w:t>
            </w:r>
          </w:p>
        </w:tc>
        <w:tc>
          <w:tcPr>
            <w:tcW w:w="1825" w:type="dxa"/>
          </w:tcPr>
          <w:p w:rsidR="009A79D4" w:rsidRPr="00C64950" w:rsidRDefault="00737282" w:rsidP="003817A5">
            <w:pPr>
              <w:spacing w:line="360" w:lineRule="auto"/>
              <w:jc w:val="both"/>
              <w:outlineLvl w:val="2"/>
              <w:rPr>
                <w:rFonts w:ascii="Times New Roman" w:hAnsi="Times New Roman"/>
                <w:bCs/>
                <w:sz w:val="20"/>
                <w:szCs w:val="20"/>
                <w:lang w:eastAsia="en-US"/>
              </w:rPr>
            </w:pPr>
            <w:r>
              <w:rPr>
                <w:rFonts w:ascii="Times New Roman" w:hAnsi="Times New Roman"/>
                <w:bCs/>
                <w:sz w:val="20"/>
                <w:szCs w:val="20"/>
                <w:lang w:eastAsia="en-US"/>
              </w:rPr>
              <w:t>Реконструкци</w:t>
            </w:r>
            <w:r w:rsidR="003817A5">
              <w:rPr>
                <w:rFonts w:ascii="Times New Roman" w:hAnsi="Times New Roman"/>
                <w:bCs/>
                <w:sz w:val="20"/>
                <w:szCs w:val="20"/>
                <w:lang w:eastAsia="en-US"/>
              </w:rPr>
              <w:t>я</w:t>
            </w:r>
            <w:r w:rsidR="009A79D4">
              <w:rPr>
                <w:rFonts w:ascii="Times New Roman" w:hAnsi="Times New Roman"/>
                <w:bCs/>
                <w:sz w:val="20"/>
                <w:szCs w:val="20"/>
                <w:lang w:eastAsia="en-US"/>
              </w:rPr>
              <w:t xml:space="preserve"> </w:t>
            </w:r>
            <w:r w:rsidR="00676904">
              <w:rPr>
                <w:rFonts w:ascii="Times New Roman" w:hAnsi="Times New Roman"/>
                <w:bCs/>
                <w:sz w:val="20"/>
                <w:szCs w:val="20"/>
                <w:lang w:eastAsia="en-US"/>
              </w:rPr>
              <w:t>сетей водоснабжения</w:t>
            </w:r>
          </w:p>
        </w:tc>
        <w:tc>
          <w:tcPr>
            <w:tcW w:w="1927" w:type="dxa"/>
          </w:tcPr>
          <w:p w:rsidR="009A79D4" w:rsidRPr="00C64950" w:rsidRDefault="009A79D4" w:rsidP="00676904">
            <w:pPr>
              <w:spacing w:line="360" w:lineRule="auto"/>
              <w:jc w:val="both"/>
              <w:outlineLvl w:val="2"/>
              <w:rPr>
                <w:rFonts w:ascii="Times New Roman" w:hAnsi="Times New Roman"/>
                <w:bCs/>
                <w:sz w:val="20"/>
                <w:szCs w:val="20"/>
                <w:lang w:eastAsia="en-US"/>
              </w:rPr>
            </w:pPr>
            <w:r w:rsidRPr="00C64950">
              <w:rPr>
                <w:rFonts w:ascii="Times New Roman" w:hAnsi="Times New Roman"/>
                <w:bCs/>
                <w:sz w:val="20"/>
                <w:szCs w:val="20"/>
                <w:lang w:eastAsia="en-US"/>
              </w:rPr>
              <w:t xml:space="preserve">Снижение затрат и повышение качества оказания услуг по </w:t>
            </w:r>
            <w:r w:rsidR="00676904">
              <w:rPr>
                <w:rFonts w:ascii="Times New Roman" w:hAnsi="Times New Roman"/>
                <w:bCs/>
                <w:sz w:val="20"/>
                <w:szCs w:val="20"/>
                <w:lang w:eastAsia="en-US"/>
              </w:rPr>
              <w:t>вод</w:t>
            </w:r>
            <w:r>
              <w:rPr>
                <w:rFonts w:ascii="Times New Roman" w:hAnsi="Times New Roman"/>
                <w:bCs/>
                <w:sz w:val="20"/>
                <w:szCs w:val="20"/>
                <w:lang w:eastAsia="en-US"/>
              </w:rPr>
              <w:t>оснабжению</w:t>
            </w:r>
          </w:p>
        </w:tc>
        <w:tc>
          <w:tcPr>
            <w:tcW w:w="1464" w:type="dxa"/>
          </w:tcPr>
          <w:p w:rsidR="009A79D4" w:rsidRPr="00C64950" w:rsidRDefault="00676904" w:rsidP="003817A5">
            <w:pPr>
              <w:spacing w:line="360" w:lineRule="auto"/>
              <w:jc w:val="both"/>
              <w:outlineLvl w:val="2"/>
              <w:rPr>
                <w:rFonts w:ascii="Times New Roman" w:hAnsi="Times New Roman"/>
                <w:bCs/>
                <w:sz w:val="20"/>
                <w:szCs w:val="20"/>
                <w:lang w:eastAsia="en-US"/>
              </w:rPr>
            </w:pPr>
            <w:r>
              <w:rPr>
                <w:rFonts w:ascii="Times New Roman" w:hAnsi="Times New Roman"/>
                <w:bCs/>
                <w:sz w:val="20"/>
                <w:szCs w:val="20"/>
                <w:lang w:eastAsia="en-US"/>
              </w:rPr>
              <w:t xml:space="preserve">Капитальный ремонт сетей водоснабжения, протяженностью </w:t>
            </w:r>
            <w:r w:rsidR="003817A5">
              <w:rPr>
                <w:rFonts w:ascii="Times New Roman" w:hAnsi="Times New Roman"/>
                <w:bCs/>
                <w:sz w:val="20"/>
                <w:szCs w:val="20"/>
                <w:lang w:eastAsia="en-US"/>
              </w:rPr>
              <w:t>14 800</w:t>
            </w:r>
            <w:r>
              <w:rPr>
                <w:rFonts w:ascii="Times New Roman" w:hAnsi="Times New Roman"/>
                <w:bCs/>
                <w:sz w:val="20"/>
                <w:szCs w:val="20"/>
                <w:lang w:eastAsia="en-US"/>
              </w:rPr>
              <w:t xml:space="preserve"> м.</w:t>
            </w:r>
          </w:p>
        </w:tc>
        <w:tc>
          <w:tcPr>
            <w:tcW w:w="1301" w:type="dxa"/>
          </w:tcPr>
          <w:p w:rsidR="009A79D4" w:rsidRPr="00C64950" w:rsidRDefault="003817A5" w:rsidP="00737282">
            <w:pPr>
              <w:spacing w:line="360" w:lineRule="auto"/>
              <w:jc w:val="both"/>
              <w:outlineLvl w:val="2"/>
              <w:rPr>
                <w:rFonts w:ascii="Times New Roman" w:hAnsi="Times New Roman"/>
                <w:bCs/>
                <w:sz w:val="20"/>
                <w:szCs w:val="20"/>
                <w:lang w:eastAsia="en-US"/>
              </w:rPr>
            </w:pPr>
            <w:r>
              <w:rPr>
                <w:rFonts w:ascii="Times New Roman" w:hAnsi="Times New Roman"/>
                <w:bCs/>
                <w:sz w:val="20"/>
                <w:szCs w:val="20"/>
                <w:lang w:eastAsia="en-US"/>
              </w:rPr>
              <w:t>5 004,986</w:t>
            </w:r>
          </w:p>
        </w:tc>
        <w:tc>
          <w:tcPr>
            <w:tcW w:w="1263" w:type="dxa"/>
          </w:tcPr>
          <w:p w:rsidR="009A79D4" w:rsidRPr="00C64950" w:rsidRDefault="009A79D4" w:rsidP="00984D68">
            <w:pPr>
              <w:spacing w:line="360" w:lineRule="auto"/>
              <w:jc w:val="both"/>
              <w:outlineLvl w:val="2"/>
              <w:rPr>
                <w:rFonts w:ascii="Times New Roman" w:hAnsi="Times New Roman"/>
                <w:bCs/>
                <w:sz w:val="20"/>
                <w:szCs w:val="20"/>
                <w:lang w:eastAsia="en-US"/>
              </w:rPr>
            </w:pPr>
            <w:r w:rsidRPr="00C64950">
              <w:rPr>
                <w:rFonts w:ascii="Times New Roman" w:hAnsi="Times New Roman"/>
                <w:bCs/>
                <w:sz w:val="20"/>
                <w:szCs w:val="20"/>
                <w:lang w:eastAsia="en-US"/>
              </w:rPr>
              <w:t>201</w:t>
            </w:r>
            <w:r w:rsidR="00984D68">
              <w:rPr>
                <w:rFonts w:ascii="Times New Roman" w:hAnsi="Times New Roman"/>
                <w:bCs/>
                <w:sz w:val="20"/>
                <w:szCs w:val="20"/>
                <w:lang w:eastAsia="en-US"/>
              </w:rPr>
              <w:t>7</w:t>
            </w:r>
            <w:r w:rsidRPr="00C64950">
              <w:rPr>
                <w:rFonts w:ascii="Times New Roman" w:hAnsi="Times New Roman"/>
                <w:bCs/>
                <w:sz w:val="20"/>
                <w:szCs w:val="20"/>
                <w:lang w:eastAsia="en-US"/>
              </w:rPr>
              <w:t>-202</w:t>
            </w:r>
            <w:r w:rsidR="00984D68">
              <w:rPr>
                <w:rFonts w:ascii="Times New Roman" w:hAnsi="Times New Roman"/>
                <w:bCs/>
                <w:sz w:val="20"/>
                <w:szCs w:val="20"/>
                <w:lang w:eastAsia="en-US"/>
              </w:rPr>
              <w:t>7</w:t>
            </w:r>
          </w:p>
        </w:tc>
        <w:tc>
          <w:tcPr>
            <w:tcW w:w="1778" w:type="dxa"/>
          </w:tcPr>
          <w:p w:rsidR="009A79D4" w:rsidRPr="00C64950" w:rsidRDefault="009A79D4" w:rsidP="00887E0A">
            <w:pPr>
              <w:spacing w:line="360" w:lineRule="auto"/>
              <w:jc w:val="both"/>
              <w:outlineLvl w:val="2"/>
              <w:rPr>
                <w:rFonts w:ascii="Times New Roman" w:hAnsi="Times New Roman"/>
                <w:bCs/>
                <w:sz w:val="20"/>
                <w:szCs w:val="20"/>
                <w:lang w:eastAsia="en-US"/>
              </w:rPr>
            </w:pPr>
            <w:r w:rsidRPr="00C64950">
              <w:rPr>
                <w:rFonts w:ascii="Times New Roman" w:hAnsi="Times New Roman"/>
                <w:bCs/>
                <w:sz w:val="20"/>
                <w:szCs w:val="20"/>
                <w:lang w:eastAsia="en-US"/>
              </w:rPr>
              <w:t>Инвестиционная программа</w:t>
            </w:r>
          </w:p>
        </w:tc>
      </w:tr>
      <w:tr w:rsidR="009A79D4" w:rsidRPr="00C64950" w:rsidTr="00676904">
        <w:tc>
          <w:tcPr>
            <w:tcW w:w="501" w:type="dxa"/>
          </w:tcPr>
          <w:p w:rsidR="009A79D4" w:rsidRPr="00C64950" w:rsidRDefault="009A79D4" w:rsidP="00887E0A">
            <w:pPr>
              <w:spacing w:line="360" w:lineRule="auto"/>
              <w:jc w:val="both"/>
              <w:outlineLvl w:val="2"/>
              <w:rPr>
                <w:rFonts w:ascii="Times New Roman" w:hAnsi="Times New Roman"/>
                <w:b/>
                <w:bCs/>
                <w:sz w:val="20"/>
                <w:szCs w:val="20"/>
                <w:lang w:eastAsia="en-US"/>
              </w:rPr>
            </w:pPr>
          </w:p>
        </w:tc>
        <w:tc>
          <w:tcPr>
            <w:tcW w:w="1825" w:type="dxa"/>
          </w:tcPr>
          <w:p w:rsidR="009A79D4" w:rsidRPr="00C64950" w:rsidRDefault="009A79D4" w:rsidP="00887E0A">
            <w:pPr>
              <w:spacing w:line="360" w:lineRule="auto"/>
              <w:jc w:val="both"/>
              <w:outlineLvl w:val="2"/>
              <w:rPr>
                <w:rFonts w:ascii="Times New Roman" w:hAnsi="Times New Roman"/>
                <w:b/>
                <w:bCs/>
                <w:sz w:val="20"/>
                <w:szCs w:val="20"/>
                <w:lang w:eastAsia="en-US"/>
              </w:rPr>
            </w:pPr>
            <w:r w:rsidRPr="00C64950">
              <w:rPr>
                <w:rFonts w:ascii="Times New Roman" w:hAnsi="Times New Roman"/>
                <w:b/>
                <w:bCs/>
                <w:sz w:val="20"/>
                <w:szCs w:val="20"/>
                <w:lang w:eastAsia="en-US"/>
              </w:rPr>
              <w:t>Итого</w:t>
            </w:r>
          </w:p>
        </w:tc>
        <w:tc>
          <w:tcPr>
            <w:tcW w:w="1927" w:type="dxa"/>
          </w:tcPr>
          <w:p w:rsidR="009A79D4" w:rsidRPr="00C64950" w:rsidRDefault="009A79D4" w:rsidP="00887E0A">
            <w:pPr>
              <w:spacing w:line="360" w:lineRule="auto"/>
              <w:jc w:val="both"/>
              <w:outlineLvl w:val="2"/>
              <w:rPr>
                <w:rFonts w:ascii="Times New Roman" w:hAnsi="Times New Roman"/>
                <w:b/>
                <w:bCs/>
                <w:sz w:val="20"/>
                <w:szCs w:val="20"/>
                <w:lang w:eastAsia="en-US"/>
              </w:rPr>
            </w:pPr>
          </w:p>
        </w:tc>
        <w:tc>
          <w:tcPr>
            <w:tcW w:w="1464" w:type="dxa"/>
          </w:tcPr>
          <w:p w:rsidR="009A79D4" w:rsidRPr="00C64950" w:rsidRDefault="009A79D4" w:rsidP="00887E0A">
            <w:pPr>
              <w:spacing w:line="360" w:lineRule="auto"/>
              <w:jc w:val="both"/>
              <w:outlineLvl w:val="2"/>
              <w:rPr>
                <w:rFonts w:ascii="Times New Roman" w:hAnsi="Times New Roman"/>
                <w:b/>
                <w:bCs/>
                <w:sz w:val="20"/>
                <w:szCs w:val="20"/>
                <w:lang w:eastAsia="en-US"/>
              </w:rPr>
            </w:pPr>
          </w:p>
        </w:tc>
        <w:tc>
          <w:tcPr>
            <w:tcW w:w="1301" w:type="dxa"/>
          </w:tcPr>
          <w:p w:rsidR="009A79D4" w:rsidRPr="00C64950" w:rsidRDefault="003817A5" w:rsidP="00737282">
            <w:pPr>
              <w:spacing w:line="360" w:lineRule="auto"/>
              <w:jc w:val="both"/>
              <w:outlineLvl w:val="2"/>
              <w:rPr>
                <w:rFonts w:ascii="Times New Roman" w:hAnsi="Times New Roman"/>
                <w:b/>
                <w:bCs/>
                <w:sz w:val="20"/>
                <w:szCs w:val="20"/>
                <w:lang w:eastAsia="en-US"/>
              </w:rPr>
            </w:pPr>
            <w:r>
              <w:rPr>
                <w:rFonts w:ascii="Times New Roman" w:hAnsi="Times New Roman"/>
                <w:b/>
                <w:bCs/>
                <w:sz w:val="20"/>
                <w:szCs w:val="20"/>
                <w:lang w:eastAsia="en-US"/>
              </w:rPr>
              <w:t>5 004,986</w:t>
            </w:r>
          </w:p>
        </w:tc>
        <w:tc>
          <w:tcPr>
            <w:tcW w:w="1263" w:type="dxa"/>
          </w:tcPr>
          <w:p w:rsidR="009A79D4" w:rsidRPr="00C64950" w:rsidRDefault="009A79D4" w:rsidP="00887E0A">
            <w:pPr>
              <w:spacing w:line="360" w:lineRule="auto"/>
              <w:jc w:val="both"/>
              <w:outlineLvl w:val="2"/>
              <w:rPr>
                <w:rFonts w:ascii="Times New Roman" w:hAnsi="Times New Roman"/>
                <w:b/>
                <w:bCs/>
                <w:sz w:val="20"/>
                <w:szCs w:val="20"/>
                <w:lang w:eastAsia="en-US"/>
              </w:rPr>
            </w:pPr>
          </w:p>
        </w:tc>
        <w:tc>
          <w:tcPr>
            <w:tcW w:w="1778" w:type="dxa"/>
          </w:tcPr>
          <w:p w:rsidR="009A79D4" w:rsidRPr="00C64950" w:rsidRDefault="009A79D4" w:rsidP="00887E0A">
            <w:pPr>
              <w:spacing w:line="360" w:lineRule="auto"/>
              <w:jc w:val="both"/>
              <w:outlineLvl w:val="2"/>
              <w:rPr>
                <w:rFonts w:ascii="Times New Roman" w:hAnsi="Times New Roman"/>
                <w:b/>
                <w:bCs/>
                <w:sz w:val="20"/>
                <w:szCs w:val="20"/>
                <w:lang w:eastAsia="en-US"/>
              </w:rPr>
            </w:pPr>
          </w:p>
        </w:tc>
      </w:tr>
    </w:tbl>
    <w:p w:rsidR="009A79D4" w:rsidRPr="009A79D4" w:rsidRDefault="009A79D4" w:rsidP="009A79D4">
      <w:pPr>
        <w:spacing w:line="360" w:lineRule="auto"/>
        <w:jc w:val="both"/>
        <w:rPr>
          <w:rFonts w:ascii="Times New Roman" w:hAnsi="Times New Roman"/>
          <w:color w:val="0D0D0D"/>
          <w:sz w:val="28"/>
          <w:szCs w:val="28"/>
        </w:rPr>
      </w:pPr>
    </w:p>
    <w:p w:rsidR="009A79D4" w:rsidRDefault="009A79D4">
      <w:pPr>
        <w:spacing w:after="160" w:line="259" w:lineRule="auto"/>
        <w:rPr>
          <w:rFonts w:ascii="Times New Roman" w:hAnsi="Times New Roman"/>
          <w:b/>
          <w:i/>
          <w:color w:val="0D0D0D"/>
          <w:sz w:val="28"/>
          <w:szCs w:val="28"/>
        </w:rPr>
      </w:pPr>
      <w:r>
        <w:rPr>
          <w:rFonts w:ascii="Times New Roman" w:hAnsi="Times New Roman"/>
          <w:b/>
          <w:i/>
          <w:color w:val="0D0D0D"/>
          <w:sz w:val="28"/>
          <w:szCs w:val="28"/>
        </w:rPr>
        <w:br w:type="page"/>
      </w:r>
    </w:p>
    <w:p w:rsidR="00D40880" w:rsidRPr="008F3C58" w:rsidRDefault="00D40880" w:rsidP="00D40880">
      <w:pPr>
        <w:pStyle w:val="a3"/>
        <w:numPr>
          <w:ilvl w:val="0"/>
          <w:numId w:val="3"/>
        </w:numPr>
        <w:spacing w:line="360" w:lineRule="auto"/>
        <w:jc w:val="both"/>
        <w:rPr>
          <w:rFonts w:ascii="Times New Roman" w:hAnsi="Times New Roman"/>
          <w:b/>
          <w:color w:val="0D0D0D"/>
          <w:sz w:val="28"/>
          <w:szCs w:val="28"/>
        </w:rPr>
      </w:pPr>
      <w:r w:rsidRPr="008F3C58">
        <w:rPr>
          <w:rFonts w:ascii="Times New Roman" w:hAnsi="Times New Roman"/>
          <w:b/>
          <w:color w:val="0D0D0D"/>
          <w:sz w:val="28"/>
          <w:szCs w:val="28"/>
        </w:rPr>
        <w:lastRenderedPageBreak/>
        <w:t>Источники инвестиций, тарифы и доступность программы для населения</w:t>
      </w:r>
    </w:p>
    <w:p w:rsidR="009A79D4" w:rsidRPr="009A79D4" w:rsidRDefault="009A79D4" w:rsidP="000845F8">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9A79D4" w:rsidRPr="009A79D4" w:rsidRDefault="009A79D4" w:rsidP="000845F8">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9A79D4" w:rsidRPr="009A79D4" w:rsidRDefault="009A79D4" w:rsidP="000845F8">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bookmarkStart w:id="0" w:name="_GoBack"/>
      <w:bookmarkEnd w:id="0"/>
    </w:p>
    <w:p w:rsidR="009A79D4" w:rsidRPr="009A79D4" w:rsidRDefault="009A79D4" w:rsidP="000845F8">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Запланированный объем средств на реализацию Программы на 201</w:t>
      </w:r>
      <w:r w:rsidR="00984D68">
        <w:rPr>
          <w:rFonts w:ascii="Times New Roman" w:hAnsi="Times New Roman"/>
          <w:color w:val="0D0D0D"/>
          <w:sz w:val="28"/>
          <w:szCs w:val="28"/>
        </w:rPr>
        <w:t>7</w:t>
      </w:r>
      <w:r w:rsidRPr="009A79D4">
        <w:rPr>
          <w:rFonts w:ascii="Times New Roman" w:hAnsi="Times New Roman"/>
          <w:color w:val="0D0D0D"/>
          <w:sz w:val="28"/>
          <w:szCs w:val="28"/>
        </w:rPr>
        <w:t xml:space="preserve"> - 202</w:t>
      </w:r>
      <w:r w:rsidR="00984D68">
        <w:rPr>
          <w:rFonts w:ascii="Times New Roman" w:hAnsi="Times New Roman"/>
          <w:color w:val="0D0D0D"/>
          <w:sz w:val="28"/>
          <w:szCs w:val="28"/>
        </w:rPr>
        <w:t>7</w:t>
      </w:r>
      <w:r w:rsidRPr="009A79D4">
        <w:rPr>
          <w:rFonts w:ascii="Times New Roman" w:hAnsi="Times New Roman"/>
          <w:color w:val="0D0D0D"/>
          <w:sz w:val="28"/>
          <w:szCs w:val="28"/>
        </w:rPr>
        <w:t xml:space="preserve"> годы составляет </w:t>
      </w:r>
      <w:r w:rsidR="003817A5">
        <w:rPr>
          <w:rFonts w:ascii="Times New Roman" w:hAnsi="Times New Roman"/>
          <w:color w:val="0D0D0D"/>
          <w:sz w:val="28"/>
          <w:szCs w:val="28"/>
        </w:rPr>
        <w:t>5 345,986</w:t>
      </w:r>
      <w:r w:rsidRPr="009A79D4">
        <w:rPr>
          <w:rFonts w:ascii="Times New Roman" w:hAnsi="Times New Roman"/>
          <w:color w:val="0D0D0D"/>
          <w:sz w:val="28"/>
          <w:szCs w:val="28"/>
        </w:rPr>
        <w:t xml:space="preserve"> тыс. рублей</w:t>
      </w:r>
    </w:p>
    <w:p w:rsidR="009A79D4" w:rsidRPr="009A79D4" w:rsidRDefault="009A79D4" w:rsidP="000845F8">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 xml:space="preserve">Потребность в финансовых ресурсах в разрезе отраслевых программ инвестиционных проектов и источников финансирования по годам реализации Программы представлена </w:t>
      </w:r>
      <w:r w:rsidRPr="009A79D4">
        <w:rPr>
          <w:rFonts w:ascii="Times New Roman" w:hAnsi="Times New Roman"/>
          <w:sz w:val="28"/>
          <w:szCs w:val="28"/>
        </w:rPr>
        <w:t>в таблицах ниже.</w:t>
      </w:r>
    </w:p>
    <w:p w:rsidR="009A79D4" w:rsidRPr="009A79D4" w:rsidRDefault="009A79D4" w:rsidP="000845F8">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Финансово-экономическ</w:t>
      </w:r>
      <w:r w:rsidR="00D8319C">
        <w:rPr>
          <w:rFonts w:ascii="Times New Roman" w:hAnsi="Times New Roman"/>
          <w:color w:val="0D0D0D"/>
          <w:sz w:val="28"/>
          <w:szCs w:val="28"/>
        </w:rPr>
        <w:t>ое обоснование программы на 2017 – 2027</w:t>
      </w:r>
      <w:r w:rsidRPr="009A79D4">
        <w:rPr>
          <w:rFonts w:ascii="Times New Roman" w:hAnsi="Times New Roman"/>
          <w:color w:val="0D0D0D"/>
          <w:sz w:val="28"/>
          <w:szCs w:val="28"/>
        </w:rPr>
        <w:t xml:space="preserve"> годы будет производиться ежегодно, по мере уточнения утверждения инвестиционных программ и объемов финансирования.</w:t>
      </w:r>
    </w:p>
    <w:p w:rsidR="009A79D4" w:rsidRPr="009A79D4" w:rsidRDefault="009A79D4" w:rsidP="009A79D4">
      <w:pPr>
        <w:spacing w:line="360" w:lineRule="auto"/>
        <w:ind w:left="709" w:firstLine="709"/>
        <w:jc w:val="both"/>
        <w:rPr>
          <w:rFonts w:ascii="Times New Roman" w:hAnsi="Times New Roman"/>
          <w:color w:val="0D0D0D"/>
          <w:sz w:val="28"/>
          <w:szCs w:val="28"/>
        </w:rPr>
      </w:pPr>
    </w:p>
    <w:p w:rsidR="009A79D4" w:rsidRDefault="009A79D4" w:rsidP="009A79D4">
      <w:pPr>
        <w:spacing w:line="360" w:lineRule="auto"/>
        <w:ind w:left="709" w:firstLine="709"/>
        <w:jc w:val="both"/>
        <w:rPr>
          <w:rFonts w:ascii="Times New Roman" w:hAnsi="Times New Roman"/>
          <w:color w:val="0D0D0D"/>
          <w:sz w:val="28"/>
          <w:szCs w:val="28"/>
        </w:rPr>
      </w:pPr>
      <w:r w:rsidRPr="009A79D4">
        <w:rPr>
          <w:rFonts w:ascii="Times New Roman" w:hAnsi="Times New Roman"/>
          <w:color w:val="0D0D0D"/>
          <w:sz w:val="28"/>
          <w:szCs w:val="28"/>
        </w:rPr>
        <w:lastRenderedPageBreak/>
        <w:t xml:space="preserve">Объемы и сроки </w:t>
      </w:r>
      <w:proofErr w:type="gramStart"/>
      <w:r w:rsidRPr="009A79D4">
        <w:rPr>
          <w:rFonts w:ascii="Times New Roman" w:hAnsi="Times New Roman"/>
          <w:color w:val="0D0D0D"/>
          <w:sz w:val="28"/>
          <w:szCs w:val="28"/>
        </w:rPr>
        <w:t>финансирования Программы комплексного развития систем коммунальной инфраструктуры муниципального образования</w:t>
      </w:r>
      <w:proofErr w:type="gramEnd"/>
      <w:r w:rsidRPr="009A79D4">
        <w:rPr>
          <w:rFonts w:ascii="Times New Roman" w:hAnsi="Times New Roman"/>
          <w:color w:val="0D0D0D"/>
          <w:sz w:val="28"/>
          <w:szCs w:val="28"/>
        </w:rPr>
        <w:t xml:space="preserve"> на 201</w:t>
      </w:r>
      <w:r w:rsidR="003A6B25">
        <w:rPr>
          <w:rFonts w:ascii="Times New Roman" w:hAnsi="Times New Roman"/>
          <w:color w:val="0D0D0D"/>
          <w:sz w:val="28"/>
          <w:szCs w:val="28"/>
        </w:rPr>
        <w:t>7</w:t>
      </w:r>
      <w:r w:rsidRPr="009A79D4">
        <w:rPr>
          <w:rFonts w:ascii="Times New Roman" w:hAnsi="Times New Roman"/>
          <w:color w:val="0D0D0D"/>
          <w:sz w:val="28"/>
          <w:szCs w:val="28"/>
        </w:rPr>
        <w:t xml:space="preserve"> - 202</w:t>
      </w:r>
      <w:r w:rsidR="003A6B25">
        <w:rPr>
          <w:rFonts w:ascii="Times New Roman" w:hAnsi="Times New Roman"/>
          <w:color w:val="0D0D0D"/>
          <w:sz w:val="28"/>
          <w:szCs w:val="28"/>
        </w:rPr>
        <w:t>7</w:t>
      </w:r>
      <w:r w:rsidRPr="009A79D4">
        <w:rPr>
          <w:rFonts w:ascii="Times New Roman" w:hAnsi="Times New Roman"/>
          <w:color w:val="0D0D0D"/>
          <w:sz w:val="28"/>
          <w:szCs w:val="28"/>
        </w:rPr>
        <w:t xml:space="preserve"> годы (</w:t>
      </w:r>
      <w:proofErr w:type="spellStart"/>
      <w:r w:rsidRPr="009A79D4">
        <w:rPr>
          <w:rFonts w:ascii="Times New Roman" w:hAnsi="Times New Roman"/>
          <w:color w:val="0D0D0D"/>
          <w:sz w:val="28"/>
          <w:szCs w:val="28"/>
        </w:rPr>
        <w:t>тыс.р</w:t>
      </w:r>
      <w:proofErr w:type="spellEnd"/>
      <w:r w:rsidRPr="009A79D4">
        <w:rPr>
          <w:rFonts w:ascii="Times New Roman" w:hAnsi="Times New Roman"/>
          <w:color w:val="0D0D0D"/>
          <w:sz w:val="28"/>
          <w:szCs w:val="28"/>
        </w:rPr>
        <w:t>.)</w:t>
      </w:r>
    </w:p>
    <w:p w:rsidR="00EF1E74" w:rsidRDefault="00EF1E74" w:rsidP="009A79D4">
      <w:pPr>
        <w:spacing w:line="360" w:lineRule="auto"/>
        <w:ind w:left="709" w:firstLine="709"/>
        <w:jc w:val="both"/>
        <w:rPr>
          <w:rFonts w:ascii="Times New Roman" w:hAnsi="Times New Roman"/>
          <w:color w:val="0D0D0D"/>
          <w:sz w:val="28"/>
          <w:szCs w:val="28"/>
        </w:rPr>
      </w:pPr>
      <w:r>
        <w:rPr>
          <w:rFonts w:ascii="Times New Roman" w:hAnsi="Times New Roman"/>
          <w:color w:val="0D0D0D"/>
          <w:sz w:val="28"/>
          <w:szCs w:val="28"/>
        </w:rPr>
        <w:t xml:space="preserve">Таблица </w:t>
      </w:r>
      <w:r w:rsidR="00A7674C">
        <w:rPr>
          <w:rFonts w:ascii="Times New Roman" w:hAnsi="Times New Roman"/>
          <w:color w:val="0D0D0D"/>
          <w:sz w:val="28"/>
          <w:szCs w:val="28"/>
        </w:rPr>
        <w:t>9</w:t>
      </w:r>
      <w:r w:rsidR="00114BE8">
        <w:rPr>
          <w:rFonts w:ascii="Times New Roman" w:hAnsi="Times New Roman"/>
          <w:color w:val="0D0D0D"/>
          <w:sz w:val="28"/>
          <w:szCs w:val="28"/>
        </w:rPr>
        <w:t>.</w:t>
      </w:r>
    </w:p>
    <w:tbl>
      <w:tblPr>
        <w:tblW w:w="10854"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2499"/>
        <w:gridCol w:w="1661"/>
        <w:gridCol w:w="1263"/>
        <w:gridCol w:w="1420"/>
        <w:gridCol w:w="1787"/>
        <w:gridCol w:w="1644"/>
      </w:tblGrid>
      <w:tr w:rsidR="009A79D4" w:rsidRPr="009A79D4" w:rsidTr="008A1FE6">
        <w:trPr>
          <w:trHeight w:val="327"/>
        </w:trPr>
        <w:tc>
          <w:tcPr>
            <w:tcW w:w="580" w:type="dxa"/>
            <w:vMerge w:val="restart"/>
          </w:tcPr>
          <w:p w:rsidR="009A79D4" w:rsidRPr="009A79D4" w:rsidRDefault="009A79D4" w:rsidP="009A79D4">
            <w:pPr>
              <w:spacing w:line="360" w:lineRule="auto"/>
              <w:jc w:val="center"/>
              <w:outlineLvl w:val="2"/>
              <w:rPr>
                <w:rFonts w:ascii="Times New Roman" w:hAnsi="Times New Roman"/>
                <w:b/>
                <w:bCs/>
                <w:sz w:val="18"/>
                <w:szCs w:val="18"/>
                <w:lang w:eastAsia="en-US"/>
              </w:rPr>
            </w:pPr>
            <w:r w:rsidRPr="009A79D4">
              <w:rPr>
                <w:rFonts w:ascii="Times New Roman" w:hAnsi="Times New Roman"/>
                <w:b/>
                <w:bCs/>
                <w:sz w:val="18"/>
                <w:szCs w:val="18"/>
                <w:lang w:eastAsia="en-US"/>
              </w:rPr>
              <w:t>№ п/п</w:t>
            </w:r>
          </w:p>
          <w:p w:rsidR="009A79D4" w:rsidRPr="009A79D4" w:rsidRDefault="009A79D4" w:rsidP="009A79D4">
            <w:pPr>
              <w:spacing w:line="360" w:lineRule="auto"/>
              <w:jc w:val="center"/>
              <w:outlineLvl w:val="2"/>
              <w:rPr>
                <w:rFonts w:ascii="Times New Roman" w:hAnsi="Times New Roman"/>
                <w:b/>
                <w:bCs/>
                <w:sz w:val="18"/>
                <w:szCs w:val="18"/>
                <w:lang w:eastAsia="en-US"/>
              </w:rPr>
            </w:pPr>
          </w:p>
        </w:tc>
        <w:tc>
          <w:tcPr>
            <w:tcW w:w="2499" w:type="dxa"/>
            <w:vMerge w:val="restart"/>
          </w:tcPr>
          <w:p w:rsidR="009A79D4" w:rsidRPr="009A79D4" w:rsidRDefault="009A79D4" w:rsidP="009A79D4">
            <w:pPr>
              <w:jc w:val="center"/>
              <w:rPr>
                <w:rFonts w:ascii="Times New Roman" w:hAnsi="Times New Roman"/>
                <w:b/>
                <w:bCs/>
                <w:sz w:val="18"/>
                <w:szCs w:val="18"/>
                <w:lang w:eastAsia="en-US"/>
              </w:rPr>
            </w:pPr>
            <w:r w:rsidRPr="009A79D4">
              <w:rPr>
                <w:rFonts w:ascii="Times New Roman" w:hAnsi="Times New Roman"/>
                <w:b/>
                <w:bCs/>
                <w:sz w:val="18"/>
                <w:szCs w:val="18"/>
                <w:lang w:eastAsia="en-US"/>
              </w:rPr>
              <w:t>Программы инвестиционных проектов</w:t>
            </w:r>
          </w:p>
          <w:p w:rsidR="009A79D4" w:rsidRPr="009A79D4" w:rsidRDefault="009A79D4" w:rsidP="009A79D4">
            <w:pPr>
              <w:spacing w:line="360" w:lineRule="auto"/>
              <w:jc w:val="center"/>
              <w:outlineLvl w:val="2"/>
              <w:rPr>
                <w:rFonts w:ascii="Times New Roman" w:hAnsi="Times New Roman"/>
                <w:b/>
                <w:bCs/>
                <w:sz w:val="18"/>
                <w:szCs w:val="18"/>
                <w:lang w:eastAsia="en-US"/>
              </w:rPr>
            </w:pPr>
          </w:p>
        </w:tc>
        <w:tc>
          <w:tcPr>
            <w:tcW w:w="1661" w:type="dxa"/>
            <w:vMerge w:val="restart"/>
          </w:tcPr>
          <w:p w:rsidR="009A79D4" w:rsidRPr="009A79D4" w:rsidRDefault="009A79D4" w:rsidP="009A79D4">
            <w:pPr>
              <w:jc w:val="center"/>
              <w:rPr>
                <w:rFonts w:ascii="Times New Roman" w:hAnsi="Times New Roman"/>
                <w:b/>
                <w:bCs/>
                <w:sz w:val="18"/>
                <w:szCs w:val="18"/>
                <w:lang w:eastAsia="en-US"/>
              </w:rPr>
            </w:pPr>
            <w:r w:rsidRPr="009A79D4">
              <w:rPr>
                <w:rFonts w:ascii="Times New Roman" w:hAnsi="Times New Roman"/>
                <w:b/>
                <w:bCs/>
                <w:sz w:val="18"/>
                <w:szCs w:val="18"/>
                <w:lang w:eastAsia="en-US"/>
              </w:rPr>
              <w:t>Всего</w:t>
            </w:r>
          </w:p>
          <w:p w:rsidR="009A79D4" w:rsidRPr="009A79D4" w:rsidRDefault="009A79D4" w:rsidP="009A79D4">
            <w:pPr>
              <w:spacing w:line="360" w:lineRule="auto"/>
              <w:jc w:val="center"/>
              <w:outlineLvl w:val="2"/>
              <w:rPr>
                <w:rFonts w:ascii="Times New Roman" w:hAnsi="Times New Roman"/>
                <w:b/>
                <w:bCs/>
                <w:sz w:val="18"/>
                <w:szCs w:val="18"/>
                <w:lang w:eastAsia="en-US"/>
              </w:rPr>
            </w:pPr>
          </w:p>
        </w:tc>
        <w:tc>
          <w:tcPr>
            <w:tcW w:w="6114" w:type="dxa"/>
            <w:gridSpan w:val="4"/>
          </w:tcPr>
          <w:p w:rsidR="009A79D4" w:rsidRPr="009A79D4" w:rsidRDefault="009A79D4" w:rsidP="009A79D4">
            <w:pPr>
              <w:spacing w:line="360" w:lineRule="auto"/>
              <w:jc w:val="center"/>
              <w:outlineLvl w:val="2"/>
              <w:rPr>
                <w:rFonts w:ascii="Times New Roman" w:hAnsi="Times New Roman"/>
                <w:b/>
                <w:bCs/>
                <w:sz w:val="18"/>
                <w:szCs w:val="18"/>
                <w:lang w:eastAsia="en-US"/>
              </w:rPr>
            </w:pPr>
            <w:r w:rsidRPr="009A79D4">
              <w:rPr>
                <w:rFonts w:ascii="Times New Roman" w:hAnsi="Times New Roman"/>
                <w:b/>
                <w:bCs/>
                <w:sz w:val="18"/>
                <w:szCs w:val="18"/>
                <w:lang w:eastAsia="en-US"/>
              </w:rPr>
              <w:t>В том числе по источникам финансирования</w:t>
            </w:r>
          </w:p>
        </w:tc>
      </w:tr>
      <w:tr w:rsidR="009A79D4" w:rsidRPr="009A79D4" w:rsidTr="008A1FE6">
        <w:trPr>
          <w:trHeight w:val="422"/>
        </w:trPr>
        <w:tc>
          <w:tcPr>
            <w:tcW w:w="580" w:type="dxa"/>
            <w:vMerge/>
          </w:tcPr>
          <w:p w:rsidR="009A79D4" w:rsidRPr="009A79D4" w:rsidRDefault="009A79D4" w:rsidP="009A79D4">
            <w:pPr>
              <w:spacing w:line="360" w:lineRule="auto"/>
              <w:ind w:left="324"/>
              <w:jc w:val="center"/>
              <w:outlineLvl w:val="2"/>
              <w:rPr>
                <w:rFonts w:ascii="Times New Roman" w:hAnsi="Times New Roman"/>
                <w:b/>
                <w:bCs/>
                <w:sz w:val="18"/>
                <w:szCs w:val="18"/>
                <w:lang w:eastAsia="en-US"/>
              </w:rPr>
            </w:pPr>
          </w:p>
        </w:tc>
        <w:tc>
          <w:tcPr>
            <w:tcW w:w="2499" w:type="dxa"/>
            <w:vMerge/>
          </w:tcPr>
          <w:p w:rsidR="009A79D4" w:rsidRPr="009A79D4" w:rsidRDefault="009A79D4" w:rsidP="009A79D4">
            <w:pPr>
              <w:jc w:val="center"/>
              <w:rPr>
                <w:rFonts w:ascii="Times New Roman" w:hAnsi="Times New Roman"/>
                <w:b/>
                <w:bCs/>
                <w:sz w:val="18"/>
                <w:szCs w:val="18"/>
                <w:lang w:eastAsia="en-US"/>
              </w:rPr>
            </w:pPr>
          </w:p>
        </w:tc>
        <w:tc>
          <w:tcPr>
            <w:tcW w:w="1661" w:type="dxa"/>
            <w:vMerge/>
          </w:tcPr>
          <w:p w:rsidR="009A79D4" w:rsidRPr="009A79D4" w:rsidRDefault="009A79D4" w:rsidP="009A79D4">
            <w:pPr>
              <w:jc w:val="center"/>
              <w:rPr>
                <w:rFonts w:ascii="Times New Roman" w:hAnsi="Times New Roman"/>
                <w:b/>
                <w:bCs/>
                <w:sz w:val="18"/>
                <w:szCs w:val="18"/>
                <w:lang w:eastAsia="en-US"/>
              </w:rPr>
            </w:pPr>
          </w:p>
        </w:tc>
        <w:tc>
          <w:tcPr>
            <w:tcW w:w="1263" w:type="dxa"/>
          </w:tcPr>
          <w:p w:rsidR="009A79D4" w:rsidRPr="009A79D4" w:rsidRDefault="009A79D4" w:rsidP="009A79D4">
            <w:pPr>
              <w:spacing w:line="360" w:lineRule="auto"/>
              <w:jc w:val="center"/>
              <w:outlineLvl w:val="2"/>
              <w:rPr>
                <w:rFonts w:ascii="Times New Roman" w:hAnsi="Times New Roman"/>
                <w:b/>
                <w:bCs/>
                <w:sz w:val="18"/>
                <w:szCs w:val="18"/>
                <w:lang w:eastAsia="en-US"/>
              </w:rPr>
            </w:pPr>
            <w:r w:rsidRPr="009A79D4">
              <w:rPr>
                <w:rFonts w:ascii="Times New Roman" w:hAnsi="Times New Roman"/>
                <w:b/>
                <w:bCs/>
                <w:sz w:val="18"/>
                <w:szCs w:val="18"/>
                <w:lang w:eastAsia="en-US"/>
              </w:rPr>
              <w:t>Бюджетные средства всех уровней</w:t>
            </w:r>
          </w:p>
        </w:tc>
        <w:tc>
          <w:tcPr>
            <w:tcW w:w="1420" w:type="dxa"/>
          </w:tcPr>
          <w:p w:rsidR="009A79D4" w:rsidRPr="009A79D4" w:rsidRDefault="009A79D4" w:rsidP="009A79D4">
            <w:pPr>
              <w:spacing w:line="360" w:lineRule="auto"/>
              <w:jc w:val="center"/>
              <w:outlineLvl w:val="2"/>
              <w:rPr>
                <w:rFonts w:ascii="Times New Roman" w:hAnsi="Times New Roman"/>
                <w:b/>
                <w:bCs/>
                <w:sz w:val="18"/>
                <w:szCs w:val="18"/>
                <w:lang w:eastAsia="en-US"/>
              </w:rPr>
            </w:pPr>
            <w:r w:rsidRPr="009A79D4">
              <w:rPr>
                <w:rFonts w:ascii="Times New Roman" w:hAnsi="Times New Roman"/>
                <w:b/>
                <w:bCs/>
                <w:sz w:val="18"/>
                <w:szCs w:val="18"/>
                <w:lang w:eastAsia="en-US"/>
              </w:rPr>
              <w:t>Средства населения (плата за подключение)</w:t>
            </w:r>
          </w:p>
        </w:tc>
        <w:tc>
          <w:tcPr>
            <w:tcW w:w="1787" w:type="dxa"/>
          </w:tcPr>
          <w:p w:rsidR="009A79D4" w:rsidRPr="009A79D4" w:rsidRDefault="009A79D4" w:rsidP="009A79D4">
            <w:pPr>
              <w:spacing w:line="360" w:lineRule="auto"/>
              <w:jc w:val="center"/>
              <w:outlineLvl w:val="2"/>
              <w:rPr>
                <w:rFonts w:ascii="Times New Roman" w:hAnsi="Times New Roman"/>
                <w:b/>
                <w:bCs/>
                <w:sz w:val="18"/>
                <w:szCs w:val="18"/>
                <w:lang w:eastAsia="en-US"/>
              </w:rPr>
            </w:pPr>
            <w:r w:rsidRPr="009A79D4">
              <w:rPr>
                <w:rFonts w:ascii="Times New Roman" w:hAnsi="Times New Roman"/>
                <w:b/>
                <w:bCs/>
                <w:sz w:val="18"/>
                <w:szCs w:val="18"/>
                <w:lang w:eastAsia="en-US"/>
              </w:rPr>
              <w:t>Кредиты (инвестиционная надбавка к тарифам)</w:t>
            </w:r>
          </w:p>
        </w:tc>
        <w:tc>
          <w:tcPr>
            <w:tcW w:w="1644" w:type="dxa"/>
          </w:tcPr>
          <w:p w:rsidR="009A79D4" w:rsidRPr="009A79D4" w:rsidRDefault="009A79D4" w:rsidP="009A79D4">
            <w:pPr>
              <w:spacing w:line="360" w:lineRule="auto"/>
              <w:jc w:val="center"/>
              <w:outlineLvl w:val="2"/>
              <w:rPr>
                <w:rFonts w:ascii="Times New Roman" w:hAnsi="Times New Roman"/>
                <w:b/>
                <w:bCs/>
                <w:sz w:val="18"/>
                <w:szCs w:val="18"/>
                <w:lang w:eastAsia="en-US"/>
              </w:rPr>
            </w:pPr>
            <w:r w:rsidRPr="009A79D4">
              <w:rPr>
                <w:rFonts w:ascii="Times New Roman" w:hAnsi="Times New Roman"/>
                <w:b/>
                <w:bCs/>
                <w:sz w:val="18"/>
                <w:szCs w:val="18"/>
                <w:lang w:eastAsia="en-US"/>
              </w:rPr>
              <w:t>Прочие инвесторы застройщики</w:t>
            </w:r>
          </w:p>
        </w:tc>
      </w:tr>
      <w:tr w:rsidR="009A79D4" w:rsidRPr="009A79D4" w:rsidTr="008A1FE6">
        <w:trPr>
          <w:trHeight w:val="299"/>
        </w:trPr>
        <w:tc>
          <w:tcPr>
            <w:tcW w:w="580" w:type="dxa"/>
          </w:tcPr>
          <w:p w:rsidR="009A79D4" w:rsidRPr="009A79D4" w:rsidRDefault="00EF1E74" w:rsidP="009A79D4">
            <w:pPr>
              <w:spacing w:line="360" w:lineRule="auto"/>
              <w:jc w:val="center"/>
              <w:outlineLvl w:val="2"/>
              <w:rPr>
                <w:rFonts w:ascii="Times New Roman" w:hAnsi="Times New Roman"/>
                <w:b/>
                <w:bCs/>
                <w:sz w:val="18"/>
                <w:szCs w:val="18"/>
                <w:lang w:eastAsia="en-US"/>
              </w:rPr>
            </w:pPr>
            <w:r>
              <w:rPr>
                <w:rFonts w:ascii="Times New Roman" w:hAnsi="Times New Roman"/>
                <w:b/>
                <w:bCs/>
                <w:sz w:val="18"/>
                <w:szCs w:val="18"/>
                <w:lang w:eastAsia="en-US"/>
              </w:rPr>
              <w:t>1</w:t>
            </w:r>
          </w:p>
        </w:tc>
        <w:tc>
          <w:tcPr>
            <w:tcW w:w="2499" w:type="dxa"/>
          </w:tcPr>
          <w:p w:rsidR="009A79D4" w:rsidRPr="009A79D4" w:rsidRDefault="009A79D4" w:rsidP="009A79D4">
            <w:pPr>
              <w:spacing w:line="360" w:lineRule="auto"/>
              <w:jc w:val="center"/>
              <w:outlineLvl w:val="2"/>
              <w:rPr>
                <w:rFonts w:ascii="Times New Roman" w:hAnsi="Times New Roman"/>
                <w:bCs/>
                <w:sz w:val="18"/>
                <w:szCs w:val="18"/>
                <w:lang w:eastAsia="en-US"/>
              </w:rPr>
            </w:pPr>
            <w:r w:rsidRPr="009A79D4">
              <w:rPr>
                <w:rFonts w:ascii="Times New Roman" w:hAnsi="Times New Roman"/>
                <w:bCs/>
                <w:sz w:val="18"/>
                <w:szCs w:val="18"/>
                <w:lang w:eastAsia="en-US"/>
              </w:rPr>
              <w:t>Программа сбора и вызова ТБО И ЖБО</w:t>
            </w:r>
          </w:p>
        </w:tc>
        <w:tc>
          <w:tcPr>
            <w:tcW w:w="1661" w:type="dxa"/>
          </w:tcPr>
          <w:p w:rsidR="009A79D4" w:rsidRPr="009A79D4" w:rsidRDefault="003817A5" w:rsidP="009A79D4">
            <w:pPr>
              <w:spacing w:line="360" w:lineRule="auto"/>
              <w:jc w:val="center"/>
              <w:outlineLvl w:val="2"/>
              <w:rPr>
                <w:rFonts w:ascii="Times New Roman" w:hAnsi="Times New Roman"/>
                <w:bCs/>
                <w:sz w:val="18"/>
                <w:szCs w:val="18"/>
                <w:lang w:eastAsia="en-US"/>
              </w:rPr>
            </w:pPr>
            <w:r>
              <w:rPr>
                <w:rFonts w:ascii="Times New Roman" w:eastAsia="Times New Roman" w:hAnsi="Times New Roman"/>
                <w:sz w:val="18"/>
                <w:szCs w:val="18"/>
                <w:lang w:eastAsia="ru-RU"/>
              </w:rPr>
              <w:t>341</w:t>
            </w:r>
          </w:p>
        </w:tc>
        <w:tc>
          <w:tcPr>
            <w:tcW w:w="1263" w:type="dxa"/>
          </w:tcPr>
          <w:p w:rsidR="009A79D4" w:rsidRPr="009A79D4" w:rsidRDefault="003817A5" w:rsidP="009A79D4">
            <w:pPr>
              <w:spacing w:line="360" w:lineRule="auto"/>
              <w:jc w:val="center"/>
              <w:outlineLvl w:val="2"/>
              <w:rPr>
                <w:rFonts w:ascii="Times New Roman" w:hAnsi="Times New Roman"/>
                <w:bCs/>
                <w:sz w:val="18"/>
                <w:szCs w:val="18"/>
                <w:lang w:eastAsia="en-US"/>
              </w:rPr>
            </w:pPr>
            <w:r>
              <w:rPr>
                <w:rFonts w:ascii="Times New Roman" w:eastAsia="Times New Roman" w:hAnsi="Times New Roman"/>
                <w:sz w:val="18"/>
                <w:szCs w:val="18"/>
                <w:lang w:eastAsia="ru-RU"/>
              </w:rPr>
              <w:t>341</w:t>
            </w:r>
          </w:p>
        </w:tc>
        <w:tc>
          <w:tcPr>
            <w:tcW w:w="1420" w:type="dxa"/>
          </w:tcPr>
          <w:p w:rsidR="009A79D4" w:rsidRPr="009A79D4" w:rsidRDefault="009A79D4" w:rsidP="009A79D4">
            <w:pPr>
              <w:spacing w:line="360" w:lineRule="auto"/>
              <w:jc w:val="center"/>
              <w:outlineLvl w:val="2"/>
              <w:rPr>
                <w:rFonts w:ascii="Times New Roman" w:hAnsi="Times New Roman"/>
                <w:bCs/>
                <w:sz w:val="18"/>
                <w:szCs w:val="18"/>
                <w:lang w:eastAsia="en-US"/>
              </w:rPr>
            </w:pPr>
            <w:r w:rsidRPr="009A79D4">
              <w:rPr>
                <w:rFonts w:ascii="Times New Roman" w:hAnsi="Times New Roman"/>
                <w:bCs/>
                <w:sz w:val="18"/>
                <w:szCs w:val="18"/>
                <w:lang w:eastAsia="en-US"/>
              </w:rPr>
              <w:t>-</w:t>
            </w:r>
          </w:p>
        </w:tc>
        <w:tc>
          <w:tcPr>
            <w:tcW w:w="1787" w:type="dxa"/>
          </w:tcPr>
          <w:p w:rsidR="009A79D4" w:rsidRPr="009A79D4" w:rsidRDefault="009A79D4" w:rsidP="009A79D4">
            <w:pPr>
              <w:spacing w:line="360" w:lineRule="auto"/>
              <w:jc w:val="center"/>
              <w:outlineLvl w:val="2"/>
              <w:rPr>
                <w:rFonts w:ascii="Times New Roman" w:hAnsi="Times New Roman"/>
                <w:bCs/>
                <w:sz w:val="18"/>
                <w:szCs w:val="18"/>
                <w:lang w:eastAsia="en-US"/>
              </w:rPr>
            </w:pPr>
            <w:r w:rsidRPr="009A79D4">
              <w:rPr>
                <w:rFonts w:ascii="Times New Roman" w:hAnsi="Times New Roman"/>
                <w:bCs/>
                <w:sz w:val="18"/>
                <w:szCs w:val="18"/>
                <w:lang w:eastAsia="en-US"/>
              </w:rPr>
              <w:t>-</w:t>
            </w:r>
          </w:p>
        </w:tc>
        <w:tc>
          <w:tcPr>
            <w:tcW w:w="1644" w:type="dxa"/>
          </w:tcPr>
          <w:p w:rsidR="009A79D4" w:rsidRPr="009A79D4" w:rsidRDefault="009A79D4" w:rsidP="009A79D4">
            <w:pPr>
              <w:spacing w:line="360" w:lineRule="auto"/>
              <w:jc w:val="center"/>
              <w:outlineLvl w:val="2"/>
              <w:rPr>
                <w:rFonts w:ascii="Times New Roman" w:hAnsi="Times New Roman"/>
                <w:bCs/>
                <w:sz w:val="18"/>
                <w:szCs w:val="18"/>
                <w:lang w:eastAsia="en-US"/>
              </w:rPr>
            </w:pPr>
            <w:r w:rsidRPr="009A79D4">
              <w:rPr>
                <w:rFonts w:ascii="Times New Roman" w:hAnsi="Times New Roman"/>
                <w:bCs/>
                <w:sz w:val="18"/>
                <w:szCs w:val="18"/>
                <w:lang w:eastAsia="en-US"/>
              </w:rPr>
              <w:t>-</w:t>
            </w:r>
          </w:p>
        </w:tc>
      </w:tr>
      <w:tr w:rsidR="009A79D4" w:rsidRPr="009A79D4" w:rsidTr="008A1FE6">
        <w:trPr>
          <w:trHeight w:val="336"/>
        </w:trPr>
        <w:tc>
          <w:tcPr>
            <w:tcW w:w="580" w:type="dxa"/>
          </w:tcPr>
          <w:p w:rsidR="009A79D4" w:rsidRPr="009A79D4" w:rsidRDefault="009A79D4" w:rsidP="009A79D4">
            <w:pPr>
              <w:spacing w:line="360" w:lineRule="auto"/>
              <w:jc w:val="center"/>
              <w:outlineLvl w:val="2"/>
              <w:rPr>
                <w:rFonts w:ascii="Times New Roman" w:hAnsi="Times New Roman"/>
                <w:bCs/>
                <w:sz w:val="18"/>
                <w:szCs w:val="18"/>
                <w:lang w:eastAsia="en-US"/>
              </w:rPr>
            </w:pPr>
          </w:p>
        </w:tc>
        <w:tc>
          <w:tcPr>
            <w:tcW w:w="2499" w:type="dxa"/>
          </w:tcPr>
          <w:p w:rsidR="009A79D4" w:rsidRPr="009A79D4" w:rsidRDefault="009A79D4" w:rsidP="009A79D4">
            <w:pPr>
              <w:spacing w:line="360" w:lineRule="auto"/>
              <w:jc w:val="center"/>
              <w:outlineLvl w:val="2"/>
              <w:rPr>
                <w:rFonts w:ascii="Times New Roman" w:hAnsi="Times New Roman"/>
                <w:b/>
                <w:bCs/>
                <w:sz w:val="18"/>
                <w:szCs w:val="18"/>
                <w:lang w:eastAsia="en-US"/>
              </w:rPr>
            </w:pPr>
            <w:r w:rsidRPr="009A79D4">
              <w:rPr>
                <w:rFonts w:ascii="Times New Roman" w:hAnsi="Times New Roman"/>
                <w:b/>
                <w:bCs/>
                <w:sz w:val="18"/>
                <w:szCs w:val="18"/>
                <w:lang w:eastAsia="en-US"/>
              </w:rPr>
              <w:t>Всего по Программе</w:t>
            </w:r>
          </w:p>
        </w:tc>
        <w:tc>
          <w:tcPr>
            <w:tcW w:w="1661" w:type="dxa"/>
          </w:tcPr>
          <w:p w:rsidR="009A79D4" w:rsidRPr="00737282" w:rsidRDefault="003817A5" w:rsidP="009A79D4">
            <w:pPr>
              <w:spacing w:line="360" w:lineRule="auto"/>
              <w:jc w:val="center"/>
              <w:outlineLvl w:val="2"/>
              <w:rPr>
                <w:rFonts w:ascii="Times New Roman" w:hAnsi="Times New Roman"/>
                <w:b/>
                <w:bCs/>
                <w:sz w:val="18"/>
                <w:szCs w:val="18"/>
                <w:lang w:eastAsia="en-US"/>
              </w:rPr>
            </w:pPr>
            <w:r>
              <w:rPr>
                <w:rFonts w:ascii="Times New Roman" w:eastAsia="Times New Roman" w:hAnsi="Times New Roman"/>
                <w:b/>
                <w:sz w:val="18"/>
                <w:szCs w:val="18"/>
                <w:lang w:eastAsia="ru-RU"/>
              </w:rPr>
              <w:t>341</w:t>
            </w:r>
          </w:p>
        </w:tc>
        <w:tc>
          <w:tcPr>
            <w:tcW w:w="1263" w:type="dxa"/>
          </w:tcPr>
          <w:p w:rsidR="009A79D4" w:rsidRPr="00737282" w:rsidRDefault="003817A5" w:rsidP="009A79D4">
            <w:pPr>
              <w:spacing w:line="360" w:lineRule="auto"/>
              <w:jc w:val="center"/>
              <w:outlineLvl w:val="2"/>
              <w:rPr>
                <w:rFonts w:ascii="Times New Roman" w:hAnsi="Times New Roman"/>
                <w:b/>
                <w:bCs/>
                <w:sz w:val="18"/>
                <w:szCs w:val="18"/>
                <w:lang w:eastAsia="en-US"/>
              </w:rPr>
            </w:pPr>
            <w:r>
              <w:rPr>
                <w:rFonts w:ascii="Times New Roman" w:eastAsia="Times New Roman" w:hAnsi="Times New Roman"/>
                <w:b/>
                <w:sz w:val="18"/>
                <w:szCs w:val="18"/>
                <w:lang w:eastAsia="ru-RU"/>
              </w:rPr>
              <w:t>341</w:t>
            </w:r>
          </w:p>
        </w:tc>
        <w:tc>
          <w:tcPr>
            <w:tcW w:w="1420" w:type="dxa"/>
          </w:tcPr>
          <w:p w:rsidR="009A79D4" w:rsidRPr="009A79D4" w:rsidRDefault="009A79D4" w:rsidP="009A79D4">
            <w:pPr>
              <w:spacing w:line="360" w:lineRule="auto"/>
              <w:jc w:val="center"/>
              <w:outlineLvl w:val="2"/>
              <w:rPr>
                <w:rFonts w:ascii="Times New Roman" w:hAnsi="Times New Roman"/>
                <w:bCs/>
                <w:sz w:val="18"/>
                <w:szCs w:val="18"/>
                <w:lang w:eastAsia="en-US"/>
              </w:rPr>
            </w:pPr>
          </w:p>
        </w:tc>
        <w:tc>
          <w:tcPr>
            <w:tcW w:w="1787" w:type="dxa"/>
          </w:tcPr>
          <w:p w:rsidR="009A79D4" w:rsidRPr="009A79D4" w:rsidRDefault="009A79D4" w:rsidP="009A79D4">
            <w:pPr>
              <w:spacing w:line="360" w:lineRule="auto"/>
              <w:jc w:val="center"/>
              <w:outlineLvl w:val="2"/>
              <w:rPr>
                <w:rFonts w:ascii="Times New Roman" w:hAnsi="Times New Roman"/>
                <w:bCs/>
                <w:sz w:val="18"/>
                <w:szCs w:val="18"/>
                <w:lang w:eastAsia="en-US"/>
              </w:rPr>
            </w:pPr>
            <w:r w:rsidRPr="009A79D4">
              <w:rPr>
                <w:rFonts w:ascii="Times New Roman" w:hAnsi="Times New Roman"/>
                <w:bCs/>
                <w:sz w:val="18"/>
                <w:szCs w:val="18"/>
                <w:lang w:eastAsia="en-US"/>
              </w:rPr>
              <w:t>-</w:t>
            </w:r>
          </w:p>
        </w:tc>
        <w:tc>
          <w:tcPr>
            <w:tcW w:w="1644" w:type="dxa"/>
          </w:tcPr>
          <w:p w:rsidR="009A79D4" w:rsidRPr="009A79D4" w:rsidRDefault="009A79D4" w:rsidP="009A79D4">
            <w:pPr>
              <w:spacing w:line="360" w:lineRule="auto"/>
              <w:jc w:val="center"/>
              <w:outlineLvl w:val="2"/>
              <w:rPr>
                <w:rFonts w:ascii="Times New Roman" w:hAnsi="Times New Roman"/>
                <w:bCs/>
                <w:sz w:val="18"/>
                <w:szCs w:val="18"/>
                <w:lang w:eastAsia="en-US"/>
              </w:rPr>
            </w:pPr>
            <w:r w:rsidRPr="009A79D4">
              <w:rPr>
                <w:rFonts w:ascii="Times New Roman" w:hAnsi="Times New Roman"/>
                <w:bCs/>
                <w:sz w:val="18"/>
                <w:szCs w:val="18"/>
                <w:lang w:eastAsia="en-US"/>
              </w:rPr>
              <w:t>-</w:t>
            </w:r>
          </w:p>
        </w:tc>
      </w:tr>
    </w:tbl>
    <w:p w:rsidR="009A79D4" w:rsidRDefault="009A79D4" w:rsidP="009A79D4">
      <w:pPr>
        <w:spacing w:line="360" w:lineRule="auto"/>
        <w:ind w:left="709"/>
        <w:jc w:val="both"/>
        <w:rPr>
          <w:rFonts w:ascii="Times New Roman" w:hAnsi="Times New Roman"/>
          <w:color w:val="0D0D0D"/>
          <w:sz w:val="28"/>
          <w:szCs w:val="28"/>
        </w:rPr>
      </w:pPr>
    </w:p>
    <w:p w:rsidR="009A79D4" w:rsidRDefault="009A79D4" w:rsidP="000845F8">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 xml:space="preserve">Объемы и сроки </w:t>
      </w:r>
      <w:proofErr w:type="gramStart"/>
      <w:r w:rsidRPr="009A79D4">
        <w:rPr>
          <w:rFonts w:ascii="Times New Roman" w:hAnsi="Times New Roman"/>
          <w:color w:val="0D0D0D"/>
          <w:sz w:val="28"/>
          <w:szCs w:val="28"/>
        </w:rPr>
        <w:t>финансирования Программы комплексного развития систем коммунальной инфраструктуры муниципального образования</w:t>
      </w:r>
      <w:proofErr w:type="gramEnd"/>
      <w:r w:rsidRPr="009A79D4">
        <w:rPr>
          <w:rFonts w:ascii="Times New Roman" w:hAnsi="Times New Roman"/>
          <w:color w:val="0D0D0D"/>
          <w:sz w:val="28"/>
          <w:szCs w:val="28"/>
        </w:rPr>
        <w:t xml:space="preserve"> на 201</w:t>
      </w:r>
      <w:r w:rsidR="003A6B25">
        <w:rPr>
          <w:rFonts w:ascii="Times New Roman" w:hAnsi="Times New Roman"/>
          <w:color w:val="0D0D0D"/>
          <w:sz w:val="28"/>
          <w:szCs w:val="28"/>
        </w:rPr>
        <w:t>7 - 2027</w:t>
      </w:r>
      <w:r w:rsidRPr="009A79D4">
        <w:rPr>
          <w:rFonts w:ascii="Times New Roman" w:hAnsi="Times New Roman"/>
          <w:color w:val="0D0D0D"/>
          <w:sz w:val="28"/>
          <w:szCs w:val="28"/>
        </w:rPr>
        <w:t xml:space="preserve"> годы (</w:t>
      </w:r>
      <w:proofErr w:type="spellStart"/>
      <w:r w:rsidRPr="009A79D4">
        <w:rPr>
          <w:rFonts w:ascii="Times New Roman" w:hAnsi="Times New Roman"/>
          <w:color w:val="0D0D0D"/>
          <w:sz w:val="28"/>
          <w:szCs w:val="28"/>
        </w:rPr>
        <w:t>тыс.р</w:t>
      </w:r>
      <w:proofErr w:type="spellEnd"/>
      <w:r w:rsidRPr="009A79D4">
        <w:rPr>
          <w:rFonts w:ascii="Times New Roman" w:hAnsi="Times New Roman"/>
          <w:color w:val="0D0D0D"/>
          <w:sz w:val="28"/>
          <w:szCs w:val="28"/>
        </w:rPr>
        <w:t>.)</w:t>
      </w:r>
    </w:p>
    <w:p w:rsidR="009A79D4" w:rsidRPr="009A79D4" w:rsidRDefault="00EF1E74" w:rsidP="009A79D4">
      <w:pPr>
        <w:spacing w:line="360" w:lineRule="auto"/>
        <w:ind w:left="709"/>
        <w:jc w:val="both"/>
        <w:rPr>
          <w:rFonts w:ascii="Times New Roman" w:hAnsi="Times New Roman"/>
          <w:color w:val="0D0D0D"/>
          <w:sz w:val="28"/>
          <w:szCs w:val="28"/>
        </w:rPr>
      </w:pPr>
      <w:r>
        <w:rPr>
          <w:rFonts w:ascii="Times New Roman" w:hAnsi="Times New Roman"/>
          <w:color w:val="0D0D0D"/>
          <w:sz w:val="28"/>
          <w:szCs w:val="28"/>
        </w:rPr>
        <w:t xml:space="preserve">Таблица </w:t>
      </w:r>
      <w:r w:rsidR="00A7674C">
        <w:rPr>
          <w:rFonts w:ascii="Times New Roman" w:hAnsi="Times New Roman"/>
          <w:color w:val="0D0D0D"/>
          <w:sz w:val="28"/>
          <w:szCs w:val="28"/>
        </w:rPr>
        <w:t>10</w:t>
      </w:r>
      <w:r w:rsidR="00114BE8">
        <w:rPr>
          <w:rFonts w:ascii="Times New Roman" w:hAnsi="Times New Roman"/>
          <w:color w:val="0D0D0D"/>
          <w:sz w:val="28"/>
          <w:szCs w:val="28"/>
        </w:rPr>
        <w:t>.</w:t>
      </w:r>
    </w:p>
    <w:tbl>
      <w:tblPr>
        <w:tblW w:w="10854"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2499"/>
        <w:gridCol w:w="1661"/>
        <w:gridCol w:w="1263"/>
        <w:gridCol w:w="1420"/>
        <w:gridCol w:w="1787"/>
        <w:gridCol w:w="1644"/>
      </w:tblGrid>
      <w:tr w:rsidR="009A79D4" w:rsidRPr="009A79D4" w:rsidTr="008A1FE6">
        <w:trPr>
          <w:trHeight w:val="327"/>
        </w:trPr>
        <w:tc>
          <w:tcPr>
            <w:tcW w:w="580" w:type="dxa"/>
            <w:vMerge w:val="restart"/>
          </w:tcPr>
          <w:p w:rsidR="009A79D4" w:rsidRPr="009A79D4" w:rsidRDefault="009A79D4" w:rsidP="009A79D4">
            <w:pPr>
              <w:spacing w:line="360" w:lineRule="auto"/>
              <w:jc w:val="center"/>
              <w:outlineLvl w:val="2"/>
              <w:rPr>
                <w:rFonts w:ascii="Times New Roman" w:hAnsi="Times New Roman"/>
                <w:b/>
                <w:bCs/>
                <w:sz w:val="18"/>
                <w:szCs w:val="18"/>
                <w:lang w:eastAsia="en-US"/>
              </w:rPr>
            </w:pPr>
            <w:r w:rsidRPr="009A79D4">
              <w:rPr>
                <w:rFonts w:ascii="Times New Roman" w:hAnsi="Times New Roman"/>
                <w:b/>
                <w:bCs/>
                <w:sz w:val="18"/>
                <w:szCs w:val="18"/>
                <w:lang w:eastAsia="en-US"/>
              </w:rPr>
              <w:t>№ п/п</w:t>
            </w:r>
          </w:p>
          <w:p w:rsidR="009A79D4" w:rsidRPr="009A79D4" w:rsidRDefault="009A79D4" w:rsidP="009A79D4">
            <w:pPr>
              <w:spacing w:line="360" w:lineRule="auto"/>
              <w:jc w:val="center"/>
              <w:outlineLvl w:val="2"/>
              <w:rPr>
                <w:rFonts w:ascii="Times New Roman" w:hAnsi="Times New Roman"/>
                <w:b/>
                <w:bCs/>
                <w:sz w:val="18"/>
                <w:szCs w:val="18"/>
                <w:lang w:eastAsia="en-US"/>
              </w:rPr>
            </w:pPr>
          </w:p>
        </w:tc>
        <w:tc>
          <w:tcPr>
            <w:tcW w:w="2499" w:type="dxa"/>
            <w:vMerge w:val="restart"/>
          </w:tcPr>
          <w:p w:rsidR="009A79D4" w:rsidRPr="009A79D4" w:rsidRDefault="009A79D4" w:rsidP="009A79D4">
            <w:pPr>
              <w:jc w:val="center"/>
              <w:rPr>
                <w:rFonts w:ascii="Times New Roman" w:hAnsi="Times New Roman"/>
                <w:b/>
                <w:bCs/>
                <w:sz w:val="18"/>
                <w:szCs w:val="18"/>
                <w:lang w:eastAsia="en-US"/>
              </w:rPr>
            </w:pPr>
            <w:r w:rsidRPr="009A79D4">
              <w:rPr>
                <w:rFonts w:ascii="Times New Roman" w:hAnsi="Times New Roman"/>
                <w:b/>
                <w:bCs/>
                <w:sz w:val="18"/>
                <w:szCs w:val="18"/>
                <w:lang w:eastAsia="en-US"/>
              </w:rPr>
              <w:t>Программы инвестиционных проектов</w:t>
            </w:r>
          </w:p>
          <w:p w:rsidR="009A79D4" w:rsidRPr="009A79D4" w:rsidRDefault="009A79D4" w:rsidP="009A79D4">
            <w:pPr>
              <w:spacing w:line="360" w:lineRule="auto"/>
              <w:jc w:val="center"/>
              <w:outlineLvl w:val="2"/>
              <w:rPr>
                <w:rFonts w:ascii="Times New Roman" w:hAnsi="Times New Roman"/>
                <w:b/>
                <w:bCs/>
                <w:sz w:val="18"/>
                <w:szCs w:val="18"/>
                <w:lang w:eastAsia="en-US"/>
              </w:rPr>
            </w:pPr>
          </w:p>
        </w:tc>
        <w:tc>
          <w:tcPr>
            <w:tcW w:w="1661" w:type="dxa"/>
            <w:vMerge w:val="restart"/>
          </w:tcPr>
          <w:p w:rsidR="009A79D4" w:rsidRPr="009A79D4" w:rsidRDefault="009A79D4" w:rsidP="009A79D4">
            <w:pPr>
              <w:jc w:val="center"/>
              <w:rPr>
                <w:rFonts w:ascii="Times New Roman" w:hAnsi="Times New Roman"/>
                <w:b/>
                <w:bCs/>
                <w:sz w:val="18"/>
                <w:szCs w:val="18"/>
                <w:lang w:eastAsia="en-US"/>
              </w:rPr>
            </w:pPr>
            <w:r w:rsidRPr="009A79D4">
              <w:rPr>
                <w:rFonts w:ascii="Times New Roman" w:hAnsi="Times New Roman"/>
                <w:b/>
                <w:bCs/>
                <w:sz w:val="18"/>
                <w:szCs w:val="18"/>
                <w:lang w:eastAsia="en-US"/>
              </w:rPr>
              <w:t>Всего</w:t>
            </w:r>
          </w:p>
          <w:p w:rsidR="009A79D4" w:rsidRPr="009A79D4" w:rsidRDefault="009A79D4" w:rsidP="009A79D4">
            <w:pPr>
              <w:spacing w:line="360" w:lineRule="auto"/>
              <w:jc w:val="center"/>
              <w:outlineLvl w:val="2"/>
              <w:rPr>
                <w:rFonts w:ascii="Times New Roman" w:hAnsi="Times New Roman"/>
                <w:b/>
                <w:bCs/>
                <w:sz w:val="18"/>
                <w:szCs w:val="18"/>
                <w:lang w:eastAsia="en-US"/>
              </w:rPr>
            </w:pPr>
          </w:p>
        </w:tc>
        <w:tc>
          <w:tcPr>
            <w:tcW w:w="6114" w:type="dxa"/>
            <w:gridSpan w:val="4"/>
          </w:tcPr>
          <w:p w:rsidR="009A79D4" w:rsidRPr="009A79D4" w:rsidRDefault="009A79D4" w:rsidP="009A79D4">
            <w:pPr>
              <w:spacing w:line="360" w:lineRule="auto"/>
              <w:jc w:val="center"/>
              <w:outlineLvl w:val="2"/>
              <w:rPr>
                <w:rFonts w:ascii="Times New Roman" w:hAnsi="Times New Roman"/>
                <w:b/>
                <w:bCs/>
                <w:sz w:val="18"/>
                <w:szCs w:val="18"/>
                <w:lang w:eastAsia="en-US"/>
              </w:rPr>
            </w:pPr>
            <w:r w:rsidRPr="009A79D4">
              <w:rPr>
                <w:rFonts w:ascii="Times New Roman" w:hAnsi="Times New Roman"/>
                <w:b/>
                <w:bCs/>
                <w:sz w:val="18"/>
                <w:szCs w:val="18"/>
                <w:lang w:eastAsia="en-US"/>
              </w:rPr>
              <w:t>В том числе по источникам финансирования</w:t>
            </w:r>
          </w:p>
        </w:tc>
      </w:tr>
      <w:tr w:rsidR="009A79D4" w:rsidRPr="009A79D4" w:rsidTr="008A1FE6">
        <w:trPr>
          <w:trHeight w:val="422"/>
        </w:trPr>
        <w:tc>
          <w:tcPr>
            <w:tcW w:w="580" w:type="dxa"/>
            <w:vMerge/>
          </w:tcPr>
          <w:p w:rsidR="009A79D4" w:rsidRPr="009A79D4" w:rsidRDefault="009A79D4" w:rsidP="009A79D4">
            <w:pPr>
              <w:spacing w:line="360" w:lineRule="auto"/>
              <w:ind w:left="324"/>
              <w:jc w:val="center"/>
              <w:outlineLvl w:val="2"/>
              <w:rPr>
                <w:rFonts w:ascii="Times New Roman" w:hAnsi="Times New Roman"/>
                <w:b/>
                <w:bCs/>
                <w:sz w:val="18"/>
                <w:szCs w:val="18"/>
                <w:lang w:eastAsia="en-US"/>
              </w:rPr>
            </w:pPr>
          </w:p>
        </w:tc>
        <w:tc>
          <w:tcPr>
            <w:tcW w:w="2499" w:type="dxa"/>
            <w:vMerge/>
          </w:tcPr>
          <w:p w:rsidR="009A79D4" w:rsidRPr="009A79D4" w:rsidRDefault="009A79D4" w:rsidP="009A79D4">
            <w:pPr>
              <w:jc w:val="center"/>
              <w:rPr>
                <w:rFonts w:ascii="Times New Roman" w:hAnsi="Times New Roman"/>
                <w:b/>
                <w:bCs/>
                <w:sz w:val="18"/>
                <w:szCs w:val="18"/>
                <w:lang w:eastAsia="en-US"/>
              </w:rPr>
            </w:pPr>
          </w:p>
        </w:tc>
        <w:tc>
          <w:tcPr>
            <w:tcW w:w="1661" w:type="dxa"/>
            <w:vMerge/>
          </w:tcPr>
          <w:p w:rsidR="009A79D4" w:rsidRPr="009A79D4" w:rsidRDefault="009A79D4" w:rsidP="009A79D4">
            <w:pPr>
              <w:jc w:val="center"/>
              <w:rPr>
                <w:rFonts w:ascii="Times New Roman" w:hAnsi="Times New Roman"/>
                <w:b/>
                <w:bCs/>
                <w:sz w:val="18"/>
                <w:szCs w:val="18"/>
                <w:lang w:eastAsia="en-US"/>
              </w:rPr>
            </w:pPr>
          </w:p>
        </w:tc>
        <w:tc>
          <w:tcPr>
            <w:tcW w:w="1263" w:type="dxa"/>
          </w:tcPr>
          <w:p w:rsidR="009A79D4" w:rsidRPr="009A79D4" w:rsidRDefault="009A79D4" w:rsidP="009A79D4">
            <w:pPr>
              <w:spacing w:line="360" w:lineRule="auto"/>
              <w:jc w:val="center"/>
              <w:outlineLvl w:val="2"/>
              <w:rPr>
                <w:rFonts w:ascii="Times New Roman" w:hAnsi="Times New Roman"/>
                <w:b/>
                <w:bCs/>
                <w:sz w:val="18"/>
                <w:szCs w:val="18"/>
                <w:lang w:eastAsia="en-US"/>
              </w:rPr>
            </w:pPr>
            <w:r w:rsidRPr="009A79D4">
              <w:rPr>
                <w:rFonts w:ascii="Times New Roman" w:hAnsi="Times New Roman"/>
                <w:b/>
                <w:bCs/>
                <w:sz w:val="18"/>
                <w:szCs w:val="18"/>
                <w:lang w:eastAsia="en-US"/>
              </w:rPr>
              <w:t>Бюджетные средства всех уровней</w:t>
            </w:r>
          </w:p>
        </w:tc>
        <w:tc>
          <w:tcPr>
            <w:tcW w:w="1420" w:type="dxa"/>
          </w:tcPr>
          <w:p w:rsidR="009A79D4" w:rsidRPr="009A79D4" w:rsidRDefault="009A79D4" w:rsidP="009A79D4">
            <w:pPr>
              <w:spacing w:line="360" w:lineRule="auto"/>
              <w:jc w:val="center"/>
              <w:outlineLvl w:val="2"/>
              <w:rPr>
                <w:rFonts w:ascii="Times New Roman" w:hAnsi="Times New Roman"/>
                <w:b/>
                <w:bCs/>
                <w:sz w:val="18"/>
                <w:szCs w:val="18"/>
                <w:lang w:eastAsia="en-US"/>
              </w:rPr>
            </w:pPr>
            <w:r w:rsidRPr="009A79D4">
              <w:rPr>
                <w:rFonts w:ascii="Times New Roman" w:hAnsi="Times New Roman"/>
                <w:b/>
                <w:bCs/>
                <w:sz w:val="18"/>
                <w:szCs w:val="18"/>
                <w:lang w:eastAsia="en-US"/>
              </w:rPr>
              <w:t>Средства населения (плата за подключение)</w:t>
            </w:r>
          </w:p>
        </w:tc>
        <w:tc>
          <w:tcPr>
            <w:tcW w:w="1787" w:type="dxa"/>
          </w:tcPr>
          <w:p w:rsidR="009A79D4" w:rsidRPr="009A79D4" w:rsidRDefault="009A79D4" w:rsidP="009A79D4">
            <w:pPr>
              <w:spacing w:line="360" w:lineRule="auto"/>
              <w:jc w:val="center"/>
              <w:outlineLvl w:val="2"/>
              <w:rPr>
                <w:rFonts w:ascii="Times New Roman" w:hAnsi="Times New Roman"/>
                <w:b/>
                <w:bCs/>
                <w:sz w:val="18"/>
                <w:szCs w:val="18"/>
                <w:lang w:eastAsia="en-US"/>
              </w:rPr>
            </w:pPr>
            <w:r w:rsidRPr="009A79D4">
              <w:rPr>
                <w:rFonts w:ascii="Times New Roman" w:hAnsi="Times New Roman"/>
                <w:b/>
                <w:bCs/>
                <w:sz w:val="18"/>
                <w:szCs w:val="18"/>
                <w:lang w:eastAsia="en-US"/>
              </w:rPr>
              <w:t>Кредиты (инвестиционная надбавка к тарифам)</w:t>
            </w:r>
          </w:p>
        </w:tc>
        <w:tc>
          <w:tcPr>
            <w:tcW w:w="1644" w:type="dxa"/>
          </w:tcPr>
          <w:p w:rsidR="009A79D4" w:rsidRPr="009A79D4" w:rsidRDefault="009A79D4" w:rsidP="009A79D4">
            <w:pPr>
              <w:spacing w:line="360" w:lineRule="auto"/>
              <w:jc w:val="center"/>
              <w:outlineLvl w:val="2"/>
              <w:rPr>
                <w:rFonts w:ascii="Times New Roman" w:hAnsi="Times New Roman"/>
                <w:b/>
                <w:bCs/>
                <w:sz w:val="18"/>
                <w:szCs w:val="18"/>
                <w:lang w:eastAsia="en-US"/>
              </w:rPr>
            </w:pPr>
            <w:r w:rsidRPr="009A79D4">
              <w:rPr>
                <w:rFonts w:ascii="Times New Roman" w:hAnsi="Times New Roman"/>
                <w:b/>
                <w:bCs/>
                <w:sz w:val="18"/>
                <w:szCs w:val="18"/>
                <w:lang w:eastAsia="en-US"/>
              </w:rPr>
              <w:t>Прочие инвесторы застройщики</w:t>
            </w:r>
          </w:p>
        </w:tc>
      </w:tr>
      <w:tr w:rsidR="009A79D4" w:rsidRPr="009A79D4" w:rsidTr="008A1FE6">
        <w:trPr>
          <w:trHeight w:val="299"/>
        </w:trPr>
        <w:tc>
          <w:tcPr>
            <w:tcW w:w="580" w:type="dxa"/>
          </w:tcPr>
          <w:p w:rsidR="009A79D4" w:rsidRPr="009A79D4" w:rsidRDefault="00EF1E74" w:rsidP="009A79D4">
            <w:pPr>
              <w:spacing w:line="360" w:lineRule="auto"/>
              <w:jc w:val="center"/>
              <w:outlineLvl w:val="2"/>
              <w:rPr>
                <w:rFonts w:ascii="Times New Roman" w:hAnsi="Times New Roman"/>
                <w:b/>
                <w:bCs/>
                <w:sz w:val="18"/>
                <w:szCs w:val="18"/>
                <w:lang w:eastAsia="en-US"/>
              </w:rPr>
            </w:pPr>
            <w:r>
              <w:rPr>
                <w:rFonts w:ascii="Times New Roman" w:hAnsi="Times New Roman"/>
                <w:b/>
                <w:bCs/>
                <w:sz w:val="18"/>
                <w:szCs w:val="18"/>
                <w:lang w:eastAsia="en-US"/>
              </w:rPr>
              <w:t>1</w:t>
            </w:r>
          </w:p>
        </w:tc>
        <w:tc>
          <w:tcPr>
            <w:tcW w:w="2499" w:type="dxa"/>
          </w:tcPr>
          <w:p w:rsidR="009A79D4" w:rsidRPr="009A79D4" w:rsidRDefault="00737282" w:rsidP="009A79D4">
            <w:pPr>
              <w:spacing w:line="360" w:lineRule="auto"/>
              <w:jc w:val="center"/>
              <w:outlineLvl w:val="2"/>
              <w:rPr>
                <w:rFonts w:ascii="Times New Roman" w:hAnsi="Times New Roman"/>
                <w:bCs/>
                <w:sz w:val="18"/>
                <w:szCs w:val="18"/>
                <w:lang w:eastAsia="en-US"/>
              </w:rPr>
            </w:pPr>
            <w:r>
              <w:rPr>
                <w:rFonts w:ascii="Times New Roman" w:hAnsi="Times New Roman"/>
                <w:bCs/>
                <w:sz w:val="20"/>
                <w:szCs w:val="20"/>
                <w:lang w:eastAsia="en-US"/>
              </w:rPr>
              <w:t>Реконструкция</w:t>
            </w:r>
            <w:r w:rsidR="008A1FE6">
              <w:rPr>
                <w:rFonts w:ascii="Times New Roman" w:hAnsi="Times New Roman"/>
                <w:bCs/>
                <w:sz w:val="20"/>
                <w:szCs w:val="20"/>
                <w:lang w:eastAsia="en-US"/>
              </w:rPr>
              <w:t xml:space="preserve"> сетей водоснабжения</w:t>
            </w:r>
          </w:p>
        </w:tc>
        <w:tc>
          <w:tcPr>
            <w:tcW w:w="1661" w:type="dxa"/>
          </w:tcPr>
          <w:p w:rsidR="009A79D4" w:rsidRPr="009A79D4" w:rsidRDefault="003817A5" w:rsidP="009A79D4">
            <w:pPr>
              <w:spacing w:line="360" w:lineRule="auto"/>
              <w:jc w:val="center"/>
              <w:outlineLvl w:val="2"/>
              <w:rPr>
                <w:rFonts w:ascii="Times New Roman" w:hAnsi="Times New Roman"/>
                <w:bCs/>
                <w:sz w:val="18"/>
                <w:szCs w:val="18"/>
                <w:lang w:eastAsia="en-US"/>
              </w:rPr>
            </w:pPr>
            <w:r>
              <w:rPr>
                <w:rFonts w:ascii="Times New Roman" w:eastAsia="Times New Roman" w:hAnsi="Times New Roman"/>
                <w:sz w:val="18"/>
                <w:szCs w:val="18"/>
                <w:lang w:eastAsia="ru-RU"/>
              </w:rPr>
              <w:t>5 004,986</w:t>
            </w:r>
          </w:p>
        </w:tc>
        <w:tc>
          <w:tcPr>
            <w:tcW w:w="1263" w:type="dxa"/>
          </w:tcPr>
          <w:p w:rsidR="009A79D4" w:rsidRPr="009A79D4" w:rsidRDefault="003817A5" w:rsidP="009A79D4">
            <w:pPr>
              <w:spacing w:line="360" w:lineRule="auto"/>
              <w:jc w:val="center"/>
              <w:outlineLvl w:val="2"/>
              <w:rPr>
                <w:rFonts w:ascii="Times New Roman" w:hAnsi="Times New Roman"/>
                <w:bCs/>
                <w:sz w:val="18"/>
                <w:szCs w:val="18"/>
                <w:lang w:eastAsia="en-US"/>
              </w:rPr>
            </w:pPr>
            <w:r>
              <w:rPr>
                <w:rFonts w:ascii="Times New Roman" w:eastAsia="Times New Roman" w:hAnsi="Times New Roman"/>
                <w:sz w:val="18"/>
                <w:szCs w:val="18"/>
                <w:lang w:eastAsia="ru-RU"/>
              </w:rPr>
              <w:t>5 004,986</w:t>
            </w:r>
          </w:p>
        </w:tc>
        <w:tc>
          <w:tcPr>
            <w:tcW w:w="1420" w:type="dxa"/>
          </w:tcPr>
          <w:p w:rsidR="009A79D4" w:rsidRPr="009A79D4" w:rsidRDefault="009A79D4" w:rsidP="009A79D4">
            <w:pPr>
              <w:spacing w:line="360" w:lineRule="auto"/>
              <w:jc w:val="center"/>
              <w:outlineLvl w:val="2"/>
              <w:rPr>
                <w:rFonts w:ascii="Times New Roman" w:hAnsi="Times New Roman"/>
                <w:bCs/>
                <w:sz w:val="18"/>
                <w:szCs w:val="18"/>
                <w:lang w:eastAsia="en-US"/>
              </w:rPr>
            </w:pPr>
            <w:r w:rsidRPr="009A79D4">
              <w:rPr>
                <w:rFonts w:ascii="Times New Roman" w:hAnsi="Times New Roman"/>
                <w:bCs/>
                <w:sz w:val="18"/>
                <w:szCs w:val="18"/>
                <w:lang w:eastAsia="en-US"/>
              </w:rPr>
              <w:t>-</w:t>
            </w:r>
          </w:p>
        </w:tc>
        <w:tc>
          <w:tcPr>
            <w:tcW w:w="1787" w:type="dxa"/>
          </w:tcPr>
          <w:p w:rsidR="009A79D4" w:rsidRPr="009A79D4" w:rsidRDefault="009A79D4" w:rsidP="009A79D4">
            <w:pPr>
              <w:spacing w:line="360" w:lineRule="auto"/>
              <w:jc w:val="center"/>
              <w:outlineLvl w:val="2"/>
              <w:rPr>
                <w:rFonts w:ascii="Times New Roman" w:hAnsi="Times New Roman"/>
                <w:bCs/>
                <w:sz w:val="18"/>
                <w:szCs w:val="18"/>
                <w:lang w:eastAsia="en-US"/>
              </w:rPr>
            </w:pPr>
            <w:r w:rsidRPr="009A79D4">
              <w:rPr>
                <w:rFonts w:ascii="Times New Roman" w:hAnsi="Times New Roman"/>
                <w:bCs/>
                <w:sz w:val="18"/>
                <w:szCs w:val="18"/>
                <w:lang w:eastAsia="en-US"/>
              </w:rPr>
              <w:t>-</w:t>
            </w:r>
          </w:p>
        </w:tc>
        <w:tc>
          <w:tcPr>
            <w:tcW w:w="1644" w:type="dxa"/>
          </w:tcPr>
          <w:p w:rsidR="009A79D4" w:rsidRPr="009A79D4" w:rsidRDefault="009A79D4" w:rsidP="009A79D4">
            <w:pPr>
              <w:spacing w:line="360" w:lineRule="auto"/>
              <w:jc w:val="center"/>
              <w:outlineLvl w:val="2"/>
              <w:rPr>
                <w:rFonts w:ascii="Times New Roman" w:hAnsi="Times New Roman"/>
                <w:bCs/>
                <w:sz w:val="18"/>
                <w:szCs w:val="18"/>
                <w:lang w:eastAsia="en-US"/>
              </w:rPr>
            </w:pPr>
            <w:r w:rsidRPr="009A79D4">
              <w:rPr>
                <w:rFonts w:ascii="Times New Roman" w:hAnsi="Times New Roman"/>
                <w:bCs/>
                <w:sz w:val="18"/>
                <w:szCs w:val="18"/>
                <w:lang w:eastAsia="en-US"/>
              </w:rPr>
              <w:t>-</w:t>
            </w:r>
          </w:p>
        </w:tc>
      </w:tr>
      <w:tr w:rsidR="009A79D4" w:rsidRPr="009A79D4" w:rsidTr="008A1FE6">
        <w:trPr>
          <w:trHeight w:val="336"/>
        </w:trPr>
        <w:tc>
          <w:tcPr>
            <w:tcW w:w="580" w:type="dxa"/>
          </w:tcPr>
          <w:p w:rsidR="009A79D4" w:rsidRPr="009A79D4" w:rsidRDefault="009A79D4" w:rsidP="009A79D4">
            <w:pPr>
              <w:spacing w:line="360" w:lineRule="auto"/>
              <w:jc w:val="center"/>
              <w:outlineLvl w:val="2"/>
              <w:rPr>
                <w:rFonts w:ascii="Times New Roman" w:hAnsi="Times New Roman"/>
                <w:bCs/>
                <w:sz w:val="18"/>
                <w:szCs w:val="18"/>
                <w:lang w:eastAsia="en-US"/>
              </w:rPr>
            </w:pPr>
          </w:p>
        </w:tc>
        <w:tc>
          <w:tcPr>
            <w:tcW w:w="2499" w:type="dxa"/>
          </w:tcPr>
          <w:p w:rsidR="009A79D4" w:rsidRPr="009A79D4" w:rsidRDefault="009A79D4" w:rsidP="009A79D4">
            <w:pPr>
              <w:spacing w:line="360" w:lineRule="auto"/>
              <w:jc w:val="center"/>
              <w:outlineLvl w:val="2"/>
              <w:rPr>
                <w:rFonts w:ascii="Times New Roman" w:hAnsi="Times New Roman"/>
                <w:b/>
                <w:bCs/>
                <w:sz w:val="18"/>
                <w:szCs w:val="18"/>
                <w:lang w:eastAsia="en-US"/>
              </w:rPr>
            </w:pPr>
            <w:r w:rsidRPr="009A79D4">
              <w:rPr>
                <w:rFonts w:ascii="Times New Roman" w:hAnsi="Times New Roman"/>
                <w:b/>
                <w:bCs/>
                <w:sz w:val="18"/>
                <w:szCs w:val="18"/>
                <w:lang w:eastAsia="en-US"/>
              </w:rPr>
              <w:t>Всего по Программе</w:t>
            </w:r>
          </w:p>
        </w:tc>
        <w:tc>
          <w:tcPr>
            <w:tcW w:w="1661" w:type="dxa"/>
          </w:tcPr>
          <w:p w:rsidR="009A79D4" w:rsidRPr="00737282" w:rsidRDefault="003817A5" w:rsidP="009A79D4">
            <w:pPr>
              <w:spacing w:line="360" w:lineRule="auto"/>
              <w:jc w:val="center"/>
              <w:outlineLvl w:val="2"/>
              <w:rPr>
                <w:rFonts w:ascii="Times New Roman" w:hAnsi="Times New Roman"/>
                <w:b/>
                <w:bCs/>
                <w:sz w:val="18"/>
                <w:szCs w:val="18"/>
                <w:lang w:eastAsia="en-US"/>
              </w:rPr>
            </w:pPr>
            <w:r w:rsidRPr="003817A5">
              <w:rPr>
                <w:rFonts w:ascii="Times New Roman" w:eastAsia="Times New Roman" w:hAnsi="Times New Roman"/>
                <w:b/>
                <w:sz w:val="18"/>
                <w:szCs w:val="18"/>
                <w:lang w:eastAsia="ru-RU"/>
              </w:rPr>
              <w:t>5 004,986</w:t>
            </w:r>
          </w:p>
        </w:tc>
        <w:tc>
          <w:tcPr>
            <w:tcW w:w="1263" w:type="dxa"/>
          </w:tcPr>
          <w:p w:rsidR="009A79D4" w:rsidRPr="00737282" w:rsidRDefault="003817A5" w:rsidP="009A79D4">
            <w:pPr>
              <w:spacing w:line="360" w:lineRule="auto"/>
              <w:jc w:val="center"/>
              <w:outlineLvl w:val="2"/>
              <w:rPr>
                <w:rFonts w:ascii="Times New Roman" w:hAnsi="Times New Roman"/>
                <w:b/>
                <w:bCs/>
                <w:sz w:val="18"/>
                <w:szCs w:val="18"/>
                <w:lang w:eastAsia="en-US"/>
              </w:rPr>
            </w:pPr>
            <w:r w:rsidRPr="003817A5">
              <w:rPr>
                <w:rFonts w:ascii="Times New Roman" w:eastAsia="Times New Roman" w:hAnsi="Times New Roman"/>
                <w:b/>
                <w:sz w:val="18"/>
                <w:szCs w:val="18"/>
                <w:lang w:eastAsia="ru-RU"/>
              </w:rPr>
              <w:t>5 004,986</w:t>
            </w:r>
          </w:p>
        </w:tc>
        <w:tc>
          <w:tcPr>
            <w:tcW w:w="1420" w:type="dxa"/>
          </w:tcPr>
          <w:p w:rsidR="009A79D4" w:rsidRPr="009A79D4" w:rsidRDefault="009A79D4" w:rsidP="009A79D4">
            <w:pPr>
              <w:spacing w:line="360" w:lineRule="auto"/>
              <w:jc w:val="center"/>
              <w:outlineLvl w:val="2"/>
              <w:rPr>
                <w:rFonts w:ascii="Times New Roman" w:hAnsi="Times New Roman"/>
                <w:bCs/>
                <w:sz w:val="18"/>
                <w:szCs w:val="18"/>
                <w:lang w:eastAsia="en-US"/>
              </w:rPr>
            </w:pPr>
          </w:p>
        </w:tc>
        <w:tc>
          <w:tcPr>
            <w:tcW w:w="1787" w:type="dxa"/>
          </w:tcPr>
          <w:p w:rsidR="009A79D4" w:rsidRPr="009A79D4" w:rsidRDefault="009A79D4" w:rsidP="009A79D4">
            <w:pPr>
              <w:spacing w:line="360" w:lineRule="auto"/>
              <w:jc w:val="center"/>
              <w:outlineLvl w:val="2"/>
              <w:rPr>
                <w:rFonts w:ascii="Times New Roman" w:hAnsi="Times New Roman"/>
                <w:bCs/>
                <w:sz w:val="18"/>
                <w:szCs w:val="18"/>
                <w:lang w:eastAsia="en-US"/>
              </w:rPr>
            </w:pPr>
            <w:r w:rsidRPr="009A79D4">
              <w:rPr>
                <w:rFonts w:ascii="Times New Roman" w:hAnsi="Times New Roman"/>
                <w:bCs/>
                <w:sz w:val="18"/>
                <w:szCs w:val="18"/>
                <w:lang w:eastAsia="en-US"/>
              </w:rPr>
              <w:t>-</w:t>
            </w:r>
          </w:p>
        </w:tc>
        <w:tc>
          <w:tcPr>
            <w:tcW w:w="1644" w:type="dxa"/>
          </w:tcPr>
          <w:p w:rsidR="009A79D4" w:rsidRPr="009A79D4" w:rsidRDefault="009A79D4" w:rsidP="009A79D4">
            <w:pPr>
              <w:spacing w:line="360" w:lineRule="auto"/>
              <w:jc w:val="center"/>
              <w:outlineLvl w:val="2"/>
              <w:rPr>
                <w:rFonts w:ascii="Times New Roman" w:hAnsi="Times New Roman"/>
                <w:bCs/>
                <w:sz w:val="18"/>
                <w:szCs w:val="18"/>
                <w:lang w:eastAsia="en-US"/>
              </w:rPr>
            </w:pPr>
            <w:r w:rsidRPr="009A79D4">
              <w:rPr>
                <w:rFonts w:ascii="Times New Roman" w:hAnsi="Times New Roman"/>
                <w:bCs/>
                <w:sz w:val="18"/>
                <w:szCs w:val="18"/>
                <w:lang w:eastAsia="en-US"/>
              </w:rPr>
              <w:t>-</w:t>
            </w:r>
          </w:p>
        </w:tc>
      </w:tr>
    </w:tbl>
    <w:p w:rsidR="009A79D4" w:rsidRDefault="009A79D4" w:rsidP="009A79D4">
      <w:pPr>
        <w:spacing w:line="360" w:lineRule="auto"/>
        <w:ind w:left="709"/>
        <w:jc w:val="both"/>
        <w:rPr>
          <w:rFonts w:ascii="Times New Roman" w:hAnsi="Times New Roman"/>
          <w:color w:val="0D0D0D"/>
          <w:sz w:val="28"/>
          <w:szCs w:val="28"/>
        </w:rPr>
      </w:pPr>
    </w:p>
    <w:p w:rsidR="00FF52D2" w:rsidRDefault="00FF52D2" w:rsidP="009A79D4">
      <w:pPr>
        <w:spacing w:line="360" w:lineRule="auto"/>
        <w:ind w:left="709" w:firstLine="709"/>
        <w:jc w:val="both"/>
        <w:rPr>
          <w:rFonts w:ascii="Times New Roman" w:hAnsi="Times New Roman"/>
          <w:i/>
          <w:color w:val="0D0D0D"/>
          <w:sz w:val="28"/>
          <w:szCs w:val="28"/>
        </w:rPr>
      </w:pPr>
    </w:p>
    <w:p w:rsidR="00FF52D2" w:rsidRDefault="00FF52D2" w:rsidP="009A79D4">
      <w:pPr>
        <w:spacing w:line="360" w:lineRule="auto"/>
        <w:ind w:left="709" w:firstLine="709"/>
        <w:jc w:val="both"/>
        <w:rPr>
          <w:rFonts w:ascii="Times New Roman" w:hAnsi="Times New Roman"/>
          <w:i/>
          <w:color w:val="0D0D0D"/>
          <w:sz w:val="28"/>
          <w:szCs w:val="28"/>
        </w:rPr>
      </w:pPr>
    </w:p>
    <w:p w:rsidR="00FF52D2" w:rsidRDefault="00FF52D2" w:rsidP="009A79D4">
      <w:pPr>
        <w:spacing w:line="360" w:lineRule="auto"/>
        <w:ind w:left="709" w:firstLine="709"/>
        <w:jc w:val="both"/>
        <w:rPr>
          <w:rFonts w:ascii="Times New Roman" w:hAnsi="Times New Roman"/>
          <w:i/>
          <w:color w:val="0D0D0D"/>
          <w:sz w:val="28"/>
          <w:szCs w:val="28"/>
        </w:rPr>
      </w:pPr>
    </w:p>
    <w:p w:rsidR="009A79D4" w:rsidRPr="009A79D4" w:rsidRDefault="009A79D4" w:rsidP="009A79D4">
      <w:pPr>
        <w:spacing w:line="360" w:lineRule="auto"/>
        <w:ind w:left="709" w:firstLine="709"/>
        <w:jc w:val="both"/>
        <w:rPr>
          <w:rFonts w:ascii="Times New Roman" w:hAnsi="Times New Roman"/>
          <w:i/>
          <w:color w:val="0D0D0D"/>
          <w:sz w:val="28"/>
          <w:szCs w:val="28"/>
        </w:rPr>
      </w:pPr>
      <w:r w:rsidRPr="009A79D4">
        <w:rPr>
          <w:rFonts w:ascii="Times New Roman" w:hAnsi="Times New Roman"/>
          <w:i/>
          <w:color w:val="0D0D0D"/>
          <w:sz w:val="28"/>
          <w:szCs w:val="28"/>
        </w:rPr>
        <w:lastRenderedPageBreak/>
        <w:t>Расчет критериев доступности</w:t>
      </w:r>
    </w:p>
    <w:p w:rsidR="009A79D4" w:rsidRPr="009A79D4" w:rsidRDefault="009A79D4" w:rsidP="00FF52D2">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
    <w:p w:rsidR="009A79D4" w:rsidRPr="009A79D4" w:rsidRDefault="009A79D4" w:rsidP="00FF52D2">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а) доля расходов на коммунальные услуги в совокупном доходе семьи;</w:t>
      </w:r>
    </w:p>
    <w:p w:rsidR="009A79D4" w:rsidRPr="009A79D4" w:rsidRDefault="009A79D4" w:rsidP="00FF52D2">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б) доля населения с доходами ниже прожиточного минимума;</w:t>
      </w:r>
    </w:p>
    <w:p w:rsidR="009A79D4" w:rsidRPr="009A79D4" w:rsidRDefault="009A79D4" w:rsidP="00FF52D2">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в) уровень собираемости платежей за коммунальные услуги;</w:t>
      </w:r>
    </w:p>
    <w:p w:rsidR="009A79D4" w:rsidRPr="009A79D4" w:rsidRDefault="009A79D4" w:rsidP="00FF52D2">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г) доля получателей субсидий на оплату коммунальных услуг в общей численности населения.</w:t>
      </w:r>
    </w:p>
    <w:p w:rsidR="009A79D4" w:rsidRPr="009A79D4" w:rsidRDefault="009A79D4" w:rsidP="00FF52D2">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 xml:space="preserve">      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9A79D4" w:rsidRPr="009A79D4" w:rsidRDefault="009A79D4" w:rsidP="00FF52D2">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 уровень благоустройства жилищного фонда;</w:t>
      </w:r>
    </w:p>
    <w:p w:rsidR="009A79D4" w:rsidRPr="009A79D4" w:rsidRDefault="009A79D4" w:rsidP="00FF52D2">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 коэффициент обеспечения текущей потребности в услугах;</w:t>
      </w:r>
    </w:p>
    <w:p w:rsidR="009A79D4" w:rsidRPr="009A79D4" w:rsidRDefault="009A79D4" w:rsidP="00FF52D2">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 коэффициент покрытия прогнозной потребности в услугах;</w:t>
      </w:r>
    </w:p>
    <w:p w:rsidR="009A79D4" w:rsidRPr="009A79D4" w:rsidRDefault="009A79D4" w:rsidP="00FF52D2">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 коэффициент покупательской способности граждан.</w:t>
      </w:r>
    </w:p>
    <w:p w:rsidR="003C0E66" w:rsidRDefault="009A79D4" w:rsidP="00FF52D2">
      <w:pPr>
        <w:spacing w:line="360" w:lineRule="auto"/>
        <w:ind w:firstLine="709"/>
        <w:jc w:val="both"/>
        <w:rPr>
          <w:rFonts w:ascii="Times New Roman" w:hAnsi="Times New Roman"/>
          <w:color w:val="0D0D0D"/>
          <w:sz w:val="28"/>
          <w:szCs w:val="28"/>
        </w:rPr>
      </w:pPr>
      <w:r w:rsidRPr="009A79D4">
        <w:rPr>
          <w:rFonts w:ascii="Times New Roman" w:hAnsi="Times New Roman"/>
          <w:color w:val="0D0D0D"/>
          <w:sz w:val="28"/>
          <w:szCs w:val="28"/>
        </w:rPr>
        <w:t xml:space="preserve">     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CC5CC8" w:rsidRPr="003179E2" w:rsidRDefault="00CC5CC8" w:rsidP="003179E2">
      <w:pPr>
        <w:spacing w:after="160" w:line="259" w:lineRule="auto"/>
        <w:rPr>
          <w:rFonts w:ascii="Times New Roman" w:hAnsi="Times New Roman"/>
          <w:color w:val="0D0D0D"/>
          <w:sz w:val="28"/>
          <w:szCs w:val="28"/>
        </w:rPr>
      </w:pPr>
    </w:p>
    <w:sectPr w:rsidR="00CC5CC8" w:rsidRPr="003179E2" w:rsidSect="00AC017E">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83" w:rsidRDefault="00972F83" w:rsidP="00FD324E">
      <w:pPr>
        <w:spacing w:after="0" w:line="240" w:lineRule="auto"/>
      </w:pPr>
      <w:r>
        <w:separator/>
      </w:r>
    </w:p>
  </w:endnote>
  <w:endnote w:type="continuationSeparator" w:id="0">
    <w:p w:rsidR="00972F83" w:rsidRDefault="00972F83" w:rsidP="00FD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80647"/>
      <w:docPartObj>
        <w:docPartGallery w:val="Page Numbers (Bottom of Page)"/>
        <w:docPartUnique/>
      </w:docPartObj>
    </w:sdtPr>
    <w:sdtEndPr/>
    <w:sdtContent>
      <w:p w:rsidR="00972F83" w:rsidRDefault="00972F83">
        <w:pPr>
          <w:pStyle w:val="a9"/>
          <w:jc w:val="center"/>
        </w:pPr>
        <w:r>
          <w:fldChar w:fldCharType="begin"/>
        </w:r>
        <w:r>
          <w:instrText>PAGE   \* MERGEFORMAT</w:instrText>
        </w:r>
        <w:r>
          <w:fldChar w:fldCharType="separate"/>
        </w:r>
        <w:r w:rsidR="00D8319C">
          <w:rPr>
            <w:noProof/>
          </w:rPr>
          <w:t>27</w:t>
        </w:r>
        <w:r>
          <w:fldChar w:fldCharType="end"/>
        </w:r>
      </w:p>
    </w:sdtContent>
  </w:sdt>
  <w:p w:rsidR="00972F83" w:rsidRDefault="00972F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83" w:rsidRDefault="00972F83" w:rsidP="00FD324E">
      <w:pPr>
        <w:spacing w:after="0" w:line="240" w:lineRule="auto"/>
      </w:pPr>
      <w:r>
        <w:separator/>
      </w:r>
    </w:p>
  </w:footnote>
  <w:footnote w:type="continuationSeparator" w:id="0">
    <w:p w:rsidR="00972F83" w:rsidRDefault="00972F83" w:rsidP="00FD3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4C24"/>
    <w:multiLevelType w:val="multilevel"/>
    <w:tmpl w:val="012AE56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14CD2D89"/>
    <w:multiLevelType w:val="hybridMultilevel"/>
    <w:tmpl w:val="26CA7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21592"/>
    <w:multiLevelType w:val="hybridMultilevel"/>
    <w:tmpl w:val="7A62A840"/>
    <w:lvl w:ilvl="0" w:tplc="8E12C9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F5C7D"/>
    <w:multiLevelType w:val="hybridMultilevel"/>
    <w:tmpl w:val="F0C67F40"/>
    <w:lvl w:ilvl="0" w:tplc="8E12C9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5E0C1A"/>
    <w:multiLevelType w:val="hybridMultilevel"/>
    <w:tmpl w:val="08144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DD0D36"/>
    <w:multiLevelType w:val="hybridMultilevel"/>
    <w:tmpl w:val="EF983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81277"/>
    <w:multiLevelType w:val="hybridMultilevel"/>
    <w:tmpl w:val="101EB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F7242E"/>
    <w:multiLevelType w:val="multilevel"/>
    <w:tmpl w:val="012AE564"/>
    <w:lvl w:ilvl="0">
      <w:start w:val="1"/>
      <w:numFmt w:val="decimal"/>
      <w:lvlText w:val="%1."/>
      <w:lvlJc w:val="left"/>
      <w:pPr>
        <w:ind w:left="1069"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4B391E50"/>
    <w:multiLevelType w:val="hybridMultilevel"/>
    <w:tmpl w:val="338A8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882E85"/>
    <w:multiLevelType w:val="hybridMultilevel"/>
    <w:tmpl w:val="BD18C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641A28"/>
    <w:multiLevelType w:val="hybridMultilevel"/>
    <w:tmpl w:val="37C04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0E0E8C"/>
    <w:multiLevelType w:val="multilevel"/>
    <w:tmpl w:val="012AE56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nsid w:val="6718638F"/>
    <w:multiLevelType w:val="hybridMultilevel"/>
    <w:tmpl w:val="4B1AA2B4"/>
    <w:lvl w:ilvl="0" w:tplc="8E12C9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B838B4"/>
    <w:multiLevelType w:val="hybridMultilevel"/>
    <w:tmpl w:val="04385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AEE05DB"/>
    <w:multiLevelType w:val="hybridMultilevel"/>
    <w:tmpl w:val="C5805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BE0786"/>
    <w:multiLevelType w:val="hybridMultilevel"/>
    <w:tmpl w:val="8E26D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A26693"/>
    <w:multiLevelType w:val="multilevel"/>
    <w:tmpl w:val="012AE56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3"/>
  </w:num>
  <w:num w:numId="2">
    <w:abstractNumId w:val="0"/>
  </w:num>
  <w:num w:numId="3">
    <w:abstractNumId w:val="7"/>
  </w:num>
  <w:num w:numId="4">
    <w:abstractNumId w:val="1"/>
  </w:num>
  <w:num w:numId="5">
    <w:abstractNumId w:val="2"/>
  </w:num>
  <w:num w:numId="6">
    <w:abstractNumId w:val="11"/>
  </w:num>
  <w:num w:numId="7">
    <w:abstractNumId w:val="16"/>
  </w:num>
  <w:num w:numId="8">
    <w:abstractNumId w:val="15"/>
  </w:num>
  <w:num w:numId="9">
    <w:abstractNumId w:val="12"/>
  </w:num>
  <w:num w:numId="10">
    <w:abstractNumId w:val="5"/>
  </w:num>
  <w:num w:numId="11">
    <w:abstractNumId w:val="3"/>
  </w:num>
  <w:num w:numId="12">
    <w:abstractNumId w:val="10"/>
  </w:num>
  <w:num w:numId="13">
    <w:abstractNumId w:val="8"/>
  </w:num>
  <w:num w:numId="14">
    <w:abstractNumId w:val="6"/>
  </w:num>
  <w:num w:numId="15">
    <w:abstractNumId w:val="4"/>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C8"/>
    <w:rsid w:val="000003F5"/>
    <w:rsid w:val="00021B3D"/>
    <w:rsid w:val="00063074"/>
    <w:rsid w:val="000845F8"/>
    <w:rsid w:val="000E1899"/>
    <w:rsid w:val="000F24CD"/>
    <w:rsid w:val="00114B9F"/>
    <w:rsid w:val="00114BE8"/>
    <w:rsid w:val="0017052E"/>
    <w:rsid w:val="001C4826"/>
    <w:rsid w:val="001E4DEB"/>
    <w:rsid w:val="0021158E"/>
    <w:rsid w:val="00215B39"/>
    <w:rsid w:val="002A4AA8"/>
    <w:rsid w:val="002A549F"/>
    <w:rsid w:val="002D07CF"/>
    <w:rsid w:val="003179E2"/>
    <w:rsid w:val="00322119"/>
    <w:rsid w:val="003817A5"/>
    <w:rsid w:val="00384784"/>
    <w:rsid w:val="00384D44"/>
    <w:rsid w:val="003A6B25"/>
    <w:rsid w:val="003B2192"/>
    <w:rsid w:val="003C0E66"/>
    <w:rsid w:val="0044720F"/>
    <w:rsid w:val="00463F7A"/>
    <w:rsid w:val="00475A84"/>
    <w:rsid w:val="004A0126"/>
    <w:rsid w:val="004B6EEA"/>
    <w:rsid w:val="004C37A9"/>
    <w:rsid w:val="004D47D9"/>
    <w:rsid w:val="004F3747"/>
    <w:rsid w:val="0052369A"/>
    <w:rsid w:val="0056739E"/>
    <w:rsid w:val="00586908"/>
    <w:rsid w:val="00592A0B"/>
    <w:rsid w:val="005B6910"/>
    <w:rsid w:val="005D5121"/>
    <w:rsid w:val="005F3641"/>
    <w:rsid w:val="005F3DF5"/>
    <w:rsid w:val="006070FE"/>
    <w:rsid w:val="00641AD8"/>
    <w:rsid w:val="006544E3"/>
    <w:rsid w:val="00657C45"/>
    <w:rsid w:val="00676904"/>
    <w:rsid w:val="00694A35"/>
    <w:rsid w:val="006D185C"/>
    <w:rsid w:val="00737282"/>
    <w:rsid w:val="00744135"/>
    <w:rsid w:val="007610B9"/>
    <w:rsid w:val="007A43C1"/>
    <w:rsid w:val="007F1010"/>
    <w:rsid w:val="007F62CC"/>
    <w:rsid w:val="00861D5E"/>
    <w:rsid w:val="00867A66"/>
    <w:rsid w:val="008801D5"/>
    <w:rsid w:val="00887E0A"/>
    <w:rsid w:val="008A1FE6"/>
    <w:rsid w:val="008C3E78"/>
    <w:rsid w:val="008F3C58"/>
    <w:rsid w:val="008F64A1"/>
    <w:rsid w:val="0090063A"/>
    <w:rsid w:val="0091140B"/>
    <w:rsid w:val="0092023E"/>
    <w:rsid w:val="0094089F"/>
    <w:rsid w:val="00941C3D"/>
    <w:rsid w:val="00972F83"/>
    <w:rsid w:val="00984D68"/>
    <w:rsid w:val="009A79D4"/>
    <w:rsid w:val="009B013C"/>
    <w:rsid w:val="009C5DFD"/>
    <w:rsid w:val="009F53B2"/>
    <w:rsid w:val="00A33AB2"/>
    <w:rsid w:val="00A65492"/>
    <w:rsid w:val="00A7674C"/>
    <w:rsid w:val="00A932A6"/>
    <w:rsid w:val="00AC017E"/>
    <w:rsid w:val="00B02C8A"/>
    <w:rsid w:val="00B41DEA"/>
    <w:rsid w:val="00B44828"/>
    <w:rsid w:val="00B67B4A"/>
    <w:rsid w:val="00B72E44"/>
    <w:rsid w:val="00B92EF6"/>
    <w:rsid w:val="00B92F2A"/>
    <w:rsid w:val="00BB2A39"/>
    <w:rsid w:val="00BE7A35"/>
    <w:rsid w:val="00BF1352"/>
    <w:rsid w:val="00C0732E"/>
    <w:rsid w:val="00C300E7"/>
    <w:rsid w:val="00C51236"/>
    <w:rsid w:val="00C64950"/>
    <w:rsid w:val="00CC22FD"/>
    <w:rsid w:val="00CC5CC8"/>
    <w:rsid w:val="00CD2341"/>
    <w:rsid w:val="00CE2EF6"/>
    <w:rsid w:val="00D33B50"/>
    <w:rsid w:val="00D40880"/>
    <w:rsid w:val="00D556ED"/>
    <w:rsid w:val="00D8319C"/>
    <w:rsid w:val="00D90AC5"/>
    <w:rsid w:val="00DD6506"/>
    <w:rsid w:val="00DE396E"/>
    <w:rsid w:val="00DE5AEB"/>
    <w:rsid w:val="00E07984"/>
    <w:rsid w:val="00E141A6"/>
    <w:rsid w:val="00E14F9C"/>
    <w:rsid w:val="00E321A4"/>
    <w:rsid w:val="00E87F62"/>
    <w:rsid w:val="00EF1E74"/>
    <w:rsid w:val="00F07975"/>
    <w:rsid w:val="00F32764"/>
    <w:rsid w:val="00F74F18"/>
    <w:rsid w:val="00F755E4"/>
    <w:rsid w:val="00F930B6"/>
    <w:rsid w:val="00FB1451"/>
    <w:rsid w:val="00FC78FD"/>
    <w:rsid w:val="00FD324E"/>
    <w:rsid w:val="00FE536C"/>
    <w:rsid w:val="00FF5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C8"/>
    <w:pPr>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5CC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C5CC8"/>
    <w:pPr>
      <w:ind w:left="720"/>
      <w:contextualSpacing/>
    </w:pPr>
  </w:style>
  <w:style w:type="paragraph" w:styleId="a4">
    <w:name w:val="Balloon Text"/>
    <w:basedOn w:val="a"/>
    <w:link w:val="a5"/>
    <w:uiPriority w:val="99"/>
    <w:semiHidden/>
    <w:unhideWhenUsed/>
    <w:rsid w:val="00FB14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1451"/>
    <w:rPr>
      <w:rFonts w:ascii="Segoe UI" w:eastAsia="Calibri" w:hAnsi="Segoe UI" w:cs="Segoe UI"/>
      <w:sz w:val="18"/>
      <w:szCs w:val="18"/>
      <w:lang w:eastAsia="zh-CN"/>
    </w:rPr>
  </w:style>
  <w:style w:type="paragraph" w:customStyle="1" w:styleId="Char">
    <w:name w:val="Char Знак"/>
    <w:basedOn w:val="a"/>
    <w:rsid w:val="00DE396E"/>
    <w:pPr>
      <w:spacing w:before="100" w:beforeAutospacing="1" w:after="100" w:afterAutospacing="1" w:line="240" w:lineRule="auto"/>
    </w:pPr>
    <w:rPr>
      <w:rFonts w:ascii="Tahoma" w:eastAsia="Times New Roman" w:hAnsi="Tahoma"/>
      <w:sz w:val="20"/>
      <w:szCs w:val="20"/>
      <w:lang w:val="en-US" w:eastAsia="en-US"/>
    </w:rPr>
  </w:style>
  <w:style w:type="paragraph" w:customStyle="1" w:styleId="ConsPlusTitle">
    <w:name w:val="ConsPlusTitle"/>
    <w:rsid w:val="001E4DEB"/>
    <w:pPr>
      <w:widowControl w:val="0"/>
      <w:autoSpaceDE w:val="0"/>
      <w:autoSpaceDN w:val="0"/>
      <w:adjustRightInd w:val="0"/>
      <w:spacing w:after="0" w:line="240" w:lineRule="auto"/>
    </w:pPr>
    <w:rPr>
      <w:rFonts w:ascii="Calibri" w:eastAsia="Times New Roman" w:hAnsi="Calibri" w:cs="Calibri"/>
      <w:b/>
      <w:bCs/>
      <w:lang w:eastAsia="ru-RU"/>
    </w:rPr>
  </w:style>
  <w:style w:type="table" w:styleId="a6">
    <w:name w:val="Table Grid"/>
    <w:basedOn w:val="a1"/>
    <w:uiPriority w:val="59"/>
    <w:rsid w:val="00C6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D32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324E"/>
    <w:rPr>
      <w:rFonts w:ascii="Calibri" w:eastAsia="Calibri" w:hAnsi="Calibri" w:cs="Times New Roman"/>
      <w:lang w:eastAsia="zh-CN"/>
    </w:rPr>
  </w:style>
  <w:style w:type="paragraph" w:styleId="a9">
    <w:name w:val="footer"/>
    <w:basedOn w:val="a"/>
    <w:link w:val="aa"/>
    <w:uiPriority w:val="99"/>
    <w:unhideWhenUsed/>
    <w:rsid w:val="00FD32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324E"/>
    <w:rPr>
      <w:rFonts w:ascii="Calibri" w:eastAsia="Calibri" w:hAnsi="Calibri" w:cs="Times New Roman"/>
      <w:lang w:eastAsia="zh-CN"/>
    </w:rPr>
  </w:style>
  <w:style w:type="paragraph" w:customStyle="1" w:styleId="1">
    <w:name w:val="Обычный1"/>
    <w:rsid w:val="00D556ED"/>
    <w:pPr>
      <w:suppressAutoHyphens/>
      <w:spacing w:after="0" w:line="240" w:lineRule="auto"/>
    </w:pPr>
    <w:rPr>
      <w:rFonts w:ascii="Times New Roman" w:eastAsia="Arial" w:hAnsi="Times New Roman" w:cs="Times New Roman"/>
      <w:sz w:val="24"/>
      <w:szCs w:val="20"/>
      <w:lang w:eastAsia="ar-SA"/>
    </w:rPr>
  </w:style>
  <w:style w:type="paragraph" w:styleId="ab">
    <w:name w:val="Body Text"/>
    <w:aliases w:val="text,Body Text2, Знак1 Знак,Основной текст1,Знак1 Знак,bt,Основной текст Знак1,Основной текст Знак Знак,Îñíîâíîé òåêñò1,Iniiaiie oaeno1,Основной тек,Знак Знак Знак, Знак Знак Знак, Знак Знак Знак Знак, Знак Знак, Зна"/>
    <w:basedOn w:val="a"/>
    <w:link w:val="ac"/>
    <w:semiHidden/>
    <w:rsid w:val="00BB2A39"/>
    <w:pPr>
      <w:spacing w:after="0" w:line="240" w:lineRule="auto"/>
      <w:jc w:val="both"/>
    </w:pPr>
    <w:rPr>
      <w:rFonts w:ascii="Times New Roman" w:eastAsia="Times New Roman" w:hAnsi="Times New Roman" w:cs="Arial"/>
      <w:sz w:val="24"/>
      <w:szCs w:val="24"/>
      <w:lang w:eastAsia="ru-RU"/>
    </w:rPr>
  </w:style>
  <w:style w:type="character" w:customStyle="1" w:styleId="ac">
    <w:name w:val="Основной текст Знак"/>
    <w:aliases w:val="text Знак,Body Text2 Знак, Знак1 Знак Знак,Основной текст1 Знак,Знак1 Знак Знак,bt Знак,Основной текст Знак1 Знак,Основной текст Знак Знак Знак,Îñíîâíîé òåêñò1 Знак,Iniiaiie oaeno1 Знак,Основной тек Знак,Знак Знак Знак Знак, Зна Знак"/>
    <w:basedOn w:val="a0"/>
    <w:link w:val="ab"/>
    <w:semiHidden/>
    <w:rsid w:val="00BB2A39"/>
    <w:rPr>
      <w:rFonts w:ascii="Times New Roman" w:eastAsia="Times New Roman" w:hAnsi="Times New Roman" w:cs="Arial"/>
      <w:sz w:val="24"/>
      <w:szCs w:val="24"/>
      <w:lang w:eastAsia="ru-RU"/>
    </w:rPr>
  </w:style>
  <w:style w:type="paragraph" w:styleId="ad">
    <w:name w:val="Body Text Indent"/>
    <w:aliases w:val="Основной текст с отступом Знак1"/>
    <w:basedOn w:val="a"/>
    <w:link w:val="ae"/>
    <w:semiHidden/>
    <w:rsid w:val="00BB2A39"/>
    <w:pPr>
      <w:spacing w:after="0" w:line="240" w:lineRule="auto"/>
      <w:ind w:firstLine="567"/>
      <w:jc w:val="both"/>
    </w:pPr>
    <w:rPr>
      <w:rFonts w:ascii="Times New Roman" w:eastAsia="Times New Roman" w:hAnsi="Times New Roman"/>
      <w:sz w:val="24"/>
      <w:szCs w:val="20"/>
      <w:lang w:eastAsia="ru-RU"/>
    </w:rPr>
  </w:style>
  <w:style w:type="character" w:customStyle="1" w:styleId="ae">
    <w:name w:val="Основной текст с отступом Знак"/>
    <w:aliases w:val="Основной текст с отступом Знак1 Знак"/>
    <w:basedOn w:val="a0"/>
    <w:link w:val="ad"/>
    <w:semiHidden/>
    <w:rsid w:val="00BB2A39"/>
    <w:rPr>
      <w:rFonts w:ascii="Times New Roman" w:eastAsia="Times New Roman" w:hAnsi="Times New Roman" w:cs="Times New Roman"/>
      <w:sz w:val="24"/>
      <w:szCs w:val="20"/>
      <w:lang w:eastAsia="ru-RU"/>
    </w:rPr>
  </w:style>
  <w:style w:type="paragraph" w:customStyle="1" w:styleId="af">
    <w:name w:val="Заголовок таблици"/>
    <w:basedOn w:val="a"/>
    <w:rsid w:val="00BB2A39"/>
    <w:pPr>
      <w:spacing w:after="0" w:line="240" w:lineRule="auto"/>
      <w:ind w:firstLine="540"/>
      <w:jc w:val="both"/>
    </w:pPr>
    <w:rPr>
      <w:rFonts w:ascii="Times New Roman" w:eastAsia="Times New Roman" w:hAnsi="Times New Roman"/>
      <w:sz w:val="24"/>
      <w:szCs w:val="24"/>
      <w:lang w:eastAsia="ar-SA"/>
    </w:rPr>
  </w:style>
  <w:style w:type="table" w:customStyle="1" w:styleId="10">
    <w:name w:val="Сетка таблицы1"/>
    <w:basedOn w:val="a1"/>
    <w:next w:val="a6"/>
    <w:uiPriority w:val="59"/>
    <w:rsid w:val="00381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381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C8"/>
    <w:pPr>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5CC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C5CC8"/>
    <w:pPr>
      <w:ind w:left="720"/>
      <w:contextualSpacing/>
    </w:pPr>
  </w:style>
  <w:style w:type="paragraph" w:styleId="a4">
    <w:name w:val="Balloon Text"/>
    <w:basedOn w:val="a"/>
    <w:link w:val="a5"/>
    <w:uiPriority w:val="99"/>
    <w:semiHidden/>
    <w:unhideWhenUsed/>
    <w:rsid w:val="00FB14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1451"/>
    <w:rPr>
      <w:rFonts w:ascii="Segoe UI" w:eastAsia="Calibri" w:hAnsi="Segoe UI" w:cs="Segoe UI"/>
      <w:sz w:val="18"/>
      <w:szCs w:val="18"/>
      <w:lang w:eastAsia="zh-CN"/>
    </w:rPr>
  </w:style>
  <w:style w:type="paragraph" w:customStyle="1" w:styleId="Char">
    <w:name w:val="Char Знак"/>
    <w:basedOn w:val="a"/>
    <w:rsid w:val="00DE396E"/>
    <w:pPr>
      <w:spacing w:before="100" w:beforeAutospacing="1" w:after="100" w:afterAutospacing="1" w:line="240" w:lineRule="auto"/>
    </w:pPr>
    <w:rPr>
      <w:rFonts w:ascii="Tahoma" w:eastAsia="Times New Roman" w:hAnsi="Tahoma"/>
      <w:sz w:val="20"/>
      <w:szCs w:val="20"/>
      <w:lang w:val="en-US" w:eastAsia="en-US"/>
    </w:rPr>
  </w:style>
  <w:style w:type="paragraph" w:customStyle="1" w:styleId="ConsPlusTitle">
    <w:name w:val="ConsPlusTitle"/>
    <w:rsid w:val="001E4DEB"/>
    <w:pPr>
      <w:widowControl w:val="0"/>
      <w:autoSpaceDE w:val="0"/>
      <w:autoSpaceDN w:val="0"/>
      <w:adjustRightInd w:val="0"/>
      <w:spacing w:after="0" w:line="240" w:lineRule="auto"/>
    </w:pPr>
    <w:rPr>
      <w:rFonts w:ascii="Calibri" w:eastAsia="Times New Roman" w:hAnsi="Calibri" w:cs="Calibri"/>
      <w:b/>
      <w:bCs/>
      <w:lang w:eastAsia="ru-RU"/>
    </w:rPr>
  </w:style>
  <w:style w:type="table" w:styleId="a6">
    <w:name w:val="Table Grid"/>
    <w:basedOn w:val="a1"/>
    <w:uiPriority w:val="59"/>
    <w:rsid w:val="00C6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D32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324E"/>
    <w:rPr>
      <w:rFonts w:ascii="Calibri" w:eastAsia="Calibri" w:hAnsi="Calibri" w:cs="Times New Roman"/>
      <w:lang w:eastAsia="zh-CN"/>
    </w:rPr>
  </w:style>
  <w:style w:type="paragraph" w:styleId="a9">
    <w:name w:val="footer"/>
    <w:basedOn w:val="a"/>
    <w:link w:val="aa"/>
    <w:uiPriority w:val="99"/>
    <w:unhideWhenUsed/>
    <w:rsid w:val="00FD32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324E"/>
    <w:rPr>
      <w:rFonts w:ascii="Calibri" w:eastAsia="Calibri" w:hAnsi="Calibri" w:cs="Times New Roman"/>
      <w:lang w:eastAsia="zh-CN"/>
    </w:rPr>
  </w:style>
  <w:style w:type="paragraph" w:customStyle="1" w:styleId="1">
    <w:name w:val="Обычный1"/>
    <w:rsid w:val="00D556ED"/>
    <w:pPr>
      <w:suppressAutoHyphens/>
      <w:spacing w:after="0" w:line="240" w:lineRule="auto"/>
    </w:pPr>
    <w:rPr>
      <w:rFonts w:ascii="Times New Roman" w:eastAsia="Arial" w:hAnsi="Times New Roman" w:cs="Times New Roman"/>
      <w:sz w:val="24"/>
      <w:szCs w:val="20"/>
      <w:lang w:eastAsia="ar-SA"/>
    </w:rPr>
  </w:style>
  <w:style w:type="paragraph" w:styleId="ab">
    <w:name w:val="Body Text"/>
    <w:aliases w:val="text,Body Text2, Знак1 Знак,Основной текст1,Знак1 Знак,bt,Основной текст Знак1,Основной текст Знак Знак,Îñíîâíîé òåêñò1,Iniiaiie oaeno1,Основной тек,Знак Знак Знак, Знак Знак Знак, Знак Знак Знак Знак, Знак Знак, Зна"/>
    <w:basedOn w:val="a"/>
    <w:link w:val="ac"/>
    <w:semiHidden/>
    <w:rsid w:val="00BB2A39"/>
    <w:pPr>
      <w:spacing w:after="0" w:line="240" w:lineRule="auto"/>
      <w:jc w:val="both"/>
    </w:pPr>
    <w:rPr>
      <w:rFonts w:ascii="Times New Roman" w:eastAsia="Times New Roman" w:hAnsi="Times New Roman" w:cs="Arial"/>
      <w:sz w:val="24"/>
      <w:szCs w:val="24"/>
      <w:lang w:eastAsia="ru-RU"/>
    </w:rPr>
  </w:style>
  <w:style w:type="character" w:customStyle="1" w:styleId="ac">
    <w:name w:val="Основной текст Знак"/>
    <w:aliases w:val="text Знак,Body Text2 Знак, Знак1 Знак Знак,Основной текст1 Знак,Знак1 Знак Знак,bt Знак,Основной текст Знак1 Знак,Основной текст Знак Знак Знак,Îñíîâíîé òåêñò1 Знак,Iniiaiie oaeno1 Знак,Основной тек Знак,Знак Знак Знак Знак, Зна Знак"/>
    <w:basedOn w:val="a0"/>
    <w:link w:val="ab"/>
    <w:semiHidden/>
    <w:rsid w:val="00BB2A39"/>
    <w:rPr>
      <w:rFonts w:ascii="Times New Roman" w:eastAsia="Times New Roman" w:hAnsi="Times New Roman" w:cs="Arial"/>
      <w:sz w:val="24"/>
      <w:szCs w:val="24"/>
      <w:lang w:eastAsia="ru-RU"/>
    </w:rPr>
  </w:style>
  <w:style w:type="paragraph" w:styleId="ad">
    <w:name w:val="Body Text Indent"/>
    <w:aliases w:val="Основной текст с отступом Знак1"/>
    <w:basedOn w:val="a"/>
    <w:link w:val="ae"/>
    <w:semiHidden/>
    <w:rsid w:val="00BB2A39"/>
    <w:pPr>
      <w:spacing w:after="0" w:line="240" w:lineRule="auto"/>
      <w:ind w:firstLine="567"/>
      <w:jc w:val="both"/>
    </w:pPr>
    <w:rPr>
      <w:rFonts w:ascii="Times New Roman" w:eastAsia="Times New Roman" w:hAnsi="Times New Roman"/>
      <w:sz w:val="24"/>
      <w:szCs w:val="20"/>
      <w:lang w:eastAsia="ru-RU"/>
    </w:rPr>
  </w:style>
  <w:style w:type="character" w:customStyle="1" w:styleId="ae">
    <w:name w:val="Основной текст с отступом Знак"/>
    <w:aliases w:val="Основной текст с отступом Знак1 Знак"/>
    <w:basedOn w:val="a0"/>
    <w:link w:val="ad"/>
    <w:semiHidden/>
    <w:rsid w:val="00BB2A39"/>
    <w:rPr>
      <w:rFonts w:ascii="Times New Roman" w:eastAsia="Times New Roman" w:hAnsi="Times New Roman" w:cs="Times New Roman"/>
      <w:sz w:val="24"/>
      <w:szCs w:val="20"/>
      <w:lang w:eastAsia="ru-RU"/>
    </w:rPr>
  </w:style>
  <w:style w:type="paragraph" w:customStyle="1" w:styleId="af">
    <w:name w:val="Заголовок таблици"/>
    <w:basedOn w:val="a"/>
    <w:rsid w:val="00BB2A39"/>
    <w:pPr>
      <w:spacing w:after="0" w:line="240" w:lineRule="auto"/>
      <w:ind w:firstLine="540"/>
      <w:jc w:val="both"/>
    </w:pPr>
    <w:rPr>
      <w:rFonts w:ascii="Times New Roman" w:eastAsia="Times New Roman" w:hAnsi="Times New Roman"/>
      <w:sz w:val="24"/>
      <w:szCs w:val="24"/>
      <w:lang w:eastAsia="ar-SA"/>
    </w:rPr>
  </w:style>
  <w:style w:type="table" w:customStyle="1" w:styleId="10">
    <w:name w:val="Сетка таблицы1"/>
    <w:basedOn w:val="a1"/>
    <w:next w:val="a6"/>
    <w:uiPriority w:val="59"/>
    <w:rsid w:val="00381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381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4B7B7-BB4D-450B-A343-107A5B8C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30</Pages>
  <Words>4385</Words>
  <Characters>24998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Учеваткина</dc:creator>
  <cp:keywords/>
  <dc:description/>
  <cp:lastModifiedBy>Прокат 1</cp:lastModifiedBy>
  <cp:revision>42</cp:revision>
  <cp:lastPrinted>2016-08-02T07:04:00Z</cp:lastPrinted>
  <dcterms:created xsi:type="dcterms:W3CDTF">2016-07-19T07:34:00Z</dcterms:created>
  <dcterms:modified xsi:type="dcterms:W3CDTF">2016-08-04T11:28:00Z</dcterms:modified>
</cp:coreProperties>
</file>