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1"/>
        </w:numPr>
        <w:spacing w:before="0" w:after="140"/>
        <w:jc w:val="center"/>
        <w:rPr/>
      </w:pPr>
      <w:bookmarkStart w:id="0" w:name="__DdeLink__481_2065691159"/>
      <w:bookmarkEnd w:id="0"/>
      <w:r>
        <w:rPr/>
        <w:t>При трудоустройстве студенты очной формы обучения продолжат получать пенсию по случаю потери кормильца</w:t>
      </w:r>
    </w:p>
    <w:p>
      <w:pPr>
        <w:pStyle w:val="Style12"/>
        <w:spacing w:before="0" w:after="140"/>
        <w:jc w:val="both"/>
        <w:rPr/>
      </w:pPr>
      <w:r>
        <w:rPr/>
        <w:t>Граждане, получающие страховую или социальную пенсию по случаю потери кормильца, имеют право на выплату установленной пенсии и после совершеннолетия при условии очного обучения в образовательном учреждении. Пенсия по случаю потери кормильца выплачивается в течение всего периода обучения, но не дольше достижения студентом возраста 23 лет.</w:t>
      </w:r>
    </w:p>
    <w:p>
      <w:pPr>
        <w:pStyle w:val="Style12"/>
        <w:jc w:val="both"/>
        <w:rPr/>
      </w:pPr>
      <w:r>
        <w:rPr/>
        <w:t>Для продолжения выплаты пенсии по случаю потери кормильца после 18-летия, гражданину необходимо предоставить в Пенсионный фонд справку из образовательного учреждения о форме и сроке обучения. При этом образовательное учреждение может также находиться за пределами территории Российской Федерации.</w:t>
      </w:r>
    </w:p>
    <w:p>
      <w:pPr>
        <w:pStyle w:val="Style12"/>
        <w:jc w:val="both"/>
        <w:rPr/>
      </w:pPr>
      <w:r>
        <w:rPr/>
        <w:t>Отметим, что факт трудоустройства студента после установления пенсии не является основанием для прекращения или приостановления выплаты пенсии по случаю потери кормильца. В случае трудоустройства студента очной формы обучения, получающего страховую пенсию по случаю потери кормильца, выплата пенсии будет осуществляться без учета индексации (увеличения). При этом лицам, получающим социальную пенсию по случаю потери кормильца выплата пенсии в период осуществления работы и (или) иной деятельности будет осуществляться  в полном объеме, без каких-либо ограничений.</w:t>
      </w:r>
    </w:p>
    <w:p>
      <w:pPr>
        <w:pStyle w:val="Style12"/>
        <w:spacing w:before="0" w:after="140"/>
        <w:jc w:val="both"/>
        <w:rPr/>
      </w:pPr>
      <w:r>
        <w:rPr/>
        <w:t>Если к пенсии обучающегося лица, получающего пенсию по случаю потери кормильца, установлена федеральная социальная доплата (ФСД), то в период осуществления работы и (или) иной деятельности, ФСД не выплачивается.</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74"/>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ru-RU" w:eastAsia="zh-CN" w:bidi="hi-IN"/>
    </w:rPr>
  </w:style>
  <w:style w:type="paragraph" w:styleId="1">
    <w:name w:val="Заголовок 1"/>
    <w:basedOn w:val="Style11"/>
    <w:next w:val="Style12"/>
    <w:pPr>
      <w:numPr>
        <w:ilvl w:val="0"/>
        <w:numId w:val="1"/>
      </w:numPr>
      <w:spacing w:before="240" w:after="120"/>
      <w:outlineLvl w:val="0"/>
      <w:outlineLvl w:val="0"/>
    </w:pPr>
    <w:rPr>
      <w:b/>
      <w:bCs/>
      <w:sz w:val="36"/>
      <w:szCs w:val="36"/>
    </w:rPr>
  </w:style>
  <w:style w:type="paragraph" w:styleId="2">
    <w:name w:val="Заголовок 2"/>
    <w:basedOn w:val="Style11"/>
    <w:next w:val="Style12"/>
    <w:pPr>
      <w:numPr>
        <w:ilvl w:val="1"/>
        <w:numId w:val="1"/>
      </w:numPr>
      <w:spacing w:before="200" w:after="120"/>
      <w:outlineLvl w:val="1"/>
      <w:outlineLvl w:val="1"/>
    </w:pPr>
    <w:rPr>
      <w:b/>
      <w:bCs/>
      <w:sz w:val="32"/>
      <w:szCs w:val="32"/>
    </w:rPr>
  </w:style>
  <w:style w:type="paragraph" w:styleId="3">
    <w:name w:val="Заголовок 3"/>
    <w:basedOn w:val="Style11"/>
    <w:next w:val="Style12"/>
    <w:pPr>
      <w:numPr>
        <w:ilvl w:val="2"/>
        <w:numId w:val="1"/>
      </w:numPr>
      <w:spacing w:before="140" w:after="120"/>
      <w:outlineLvl w:val="2"/>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next w:val="Style12"/>
    <w:pPr>
      <w:jc w:val="center"/>
    </w:pPr>
    <w:rPr>
      <w:b/>
      <w:bCs/>
      <w:sz w:val="56"/>
      <w:szCs w:val="56"/>
    </w:rPr>
  </w:style>
  <w:style w:type="paragraph" w:styleId="Style18">
    <w:name w:val="Подзаголовок"/>
    <w:basedOn w:val="Style11"/>
    <w:next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LibreOffice/5.0.1.2$Windows_x86 LibreOffice_project/81898c9f5c0d43f3473ba111d7b351050be20261</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2021-07-23T11:15:03Z</dcterms:created>
  <dc:language>ru-RU</dc:language>
  <dcterms:modified xsi:type="dcterms:W3CDTF">2021-07-23T11:15:25Z</dcterms:modified>
  <cp:revision>1</cp:revision>
</cp:coreProperties>
</file>