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 от 6 до 18 лет нач</w:t>
      </w:r>
      <w:r>
        <w:rPr>
          <w:rFonts w:ascii="Times New Roman" w:hAnsi="Times New Roman"/>
          <w:sz w:val="28"/>
          <w:szCs w:val="28"/>
          <w:lang w:val="ru-RU"/>
        </w:rPr>
        <w:t>али</w:t>
      </w:r>
      <w:r>
        <w:rPr>
          <w:rFonts w:ascii="Times New Roman" w:hAnsi="Times New Roman"/>
          <w:sz w:val="28"/>
          <w:szCs w:val="28"/>
        </w:rPr>
        <w:t xml:space="preserve"> получать "президентские" 10 тысяч уже со 2 августа.</w:t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111760</wp:posOffset>
            </wp:positionH>
            <wp:positionV relativeFrom="paragraph">
              <wp:posOffset>42545</wp:posOffset>
            </wp:positionV>
            <wp:extent cx="2572385" cy="226885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 поручению Президента России Владимира Путина Пенсионный фонд начал выплачивать единовременную выплату на детей школьного возраста  уже со  2 августа, на две недели ранее предполагаемого срока. Это сделано, чтобы у семей была возможность не спеша подготовиться к новому учебному году.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единовременная выплата предоставляется российским семьям с детьми, которым 6 лет исполнится не позже 1 сентября (первый день нового учебного года), а 18 лет – не ранее 3 июля (первый день после выхода указа о выплате). Помимо родителей, средства могут получить усыновители, опекуны и попечители детей.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выплата полагается инвалидам и людям с ограничениями по здоровью, если им от 18 до 23 лет и они продолжают учиться в школе. В таких случаях 18 лет должно исполниться 2 июля или раньше. Если 18-летие наступает позже, выплату вместо инвалида смогут оформить родители или законные представители. Они же имеют право получить деньги, если инвалид недееспособен и не может сам подать заявление.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предоставляется на каждого ребенка указанного возраста.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на единовременную выплату можно на портале Госуслуг или лично  в клиентской службе Пенсионного фонда до 1 ноября 2021 года.</w:t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Более подробная информация о выплатах размещена на сайте ПФР (www.pfr.gov.ru).</w:t>
      </w:r>
    </w:p>
    <w:p>
      <w:pPr>
        <w:pStyle w:val="Style12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spacing w:before="0" w:after="1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2021-08-03T14:53:37Z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