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>ВОПРОС:</w:t>
      </w:r>
      <w:r>
        <w:rPr/>
        <w:t xml:space="preserve"> Будет ли уменьшаться маткапитал на выплату за первого ребенка до 3 лет?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ОТВЕТ:</w:t>
      </w:r>
      <w:r>
        <w:rPr/>
        <w:t xml:space="preserve"> </w:t>
      </w:r>
      <w:r>
        <w:rPr>
          <w:i/>
          <w:iCs/>
        </w:rPr>
        <w:t>Нет, сумма материнского капитала не уменьшается на ежемесячную выплату при рождении первого ребенка. Она назначается из бюджета.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Право на эту выплату имеют семьи, у которых среднедушевой доход не более двух прожиточных минимумов трудоспособного населения. Выплата назначается на первого или второго ребенка в возрасте до 3 лет, если он родился начиная с 2018 года.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При назначении на второго ребенка она выплачивается из средств материнского капитала.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Размер выплаты — один региональный прожиточный минимум на ребенка в месяц. Если ребенок первый, обращаться нужно в соцзащиту или МФЦ.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drawing>
          <wp:inline distT="0" distB="0" distL="19050" distR="3175">
            <wp:extent cx="5940425" cy="5940425"/>
            <wp:effectExtent l="0" t="0" r="0" b="0"/>
            <wp:docPr id="1" name="Рисунок 13" descr="https://sun9-76.userapi.com/impg/Z17hWCMCQ9cj0n4TVw8ubdTJ9llimy62bSEbKQ/WM0VP8GRrso.jpg?size=1179x1179&amp;quality=96&amp;sign=d66e4d982eaef8cbe88d20f97cb486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https://sun9-76.userapi.com/impg/Z17hWCMCQ9cj0n4TVw8ubdTJ9llimy62bSEbKQ/WM0VP8GRrso.jpg?size=1179x1179&amp;quality=96&amp;sign=d66e4d982eaef8cbe88d20f97cb486d4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2021-05-19T16:18:32Z</dcterms:created>
  <dc:language>ru-RU</dc:language>
  <dcterms:modified xsi:type="dcterms:W3CDTF">2021-05-19T16:20:30Z</dcterms:modified>
  <cp:revision>1</cp:revision>
</cp:coreProperties>
</file>