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sz w:val="22"/>
          <w:szCs w:val="22"/>
        </w:rPr>
      </w:pPr>
      <w:bookmarkStart w:id="0" w:name="__DdeLink__600_1669688877"/>
      <w:bookmarkEnd w:id="0"/>
      <w:r>
        <w:rPr>
          <w:sz w:val="22"/>
          <w:szCs w:val="22"/>
        </w:rPr>
        <w:t>Досрочный выход на пенсию учителям</w:t>
      </w:r>
    </w:p>
    <w:p>
      <w:pPr>
        <w:pStyle w:val="Style13"/>
        <w:rPr>
          <w:sz w:val="22"/>
          <w:szCs w:val="22"/>
        </w:rPr>
      </w:pPr>
      <w:r>
        <w:rPr>
          <w:sz w:val="22"/>
          <w:szCs w:val="22"/>
        </w:rPr>
        <w:t>В преддверии праздника напомним учителям, что у них есть право досрочного выхода на пенсию на основании Списка должностей и учреждений и Правил исчисления периодов работы, утвержденных Постановлением Правительства РФ от 29.10.2002 № 781.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Ни для кого не секрет, что работа с детьми является очень сложной и в физическом и в психологическом плане. Многие педагоги отдают своим ученикам все свои силы и внимание. Это отражается на здоровье, поэтому не все педагоги способны работать в условиях повышения пенсионного возраста. Именно поэтому для них предусмотрена возможность досрочного выхода на пенсию.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Так, учителя могут рассчитывать на досрочную пенсию при соблюдении нескольких условий, прописанных в вышеуказанном нормативном документе. От них требуется: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Наличие 25 лет стажа в учреждениях детского образования и минимального в году выхода на пенсию индивидуального пенсионного коэффициента ( в 2021 — 21, в 2022 — 23,4, в 2024 — 28,2, а с 2025 — 30).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Соответствие должности и места работы утвержденным спискам (подробнее см. Постановление №781 от 29.10.02г. за периоды работы с 2001г., Постановление Правительства РФ №1067 от 22.09.99г. за периоды работы с 1999 по 2001 гг., Постановление Совмина РСФСР №463 от 06.09.92г. за периоды работы с 1992-1999гг., Постановление Совмина СССР № 1397 от 17.12.59г. за периоды работы до 1992г.). 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Обращаем внимание! С 01 сентября 2000 года педагогический работник для получения пенсии по выслуге лет должен вырабатывать норму рабочего времени соответствующую одной полной заработной ставке.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Несмотря на то, что у педагогических работников сохраняется право выхода на досрочную пенсию, нужно учитывать, что исходя из общего увеличения трудоспособного возраста, согласно Закону № 350-ФЗ от 03.10.2018, для данных граждан право выхода на досрочную пенсию повышается на 5 лет, с учетом переходного периода. То есть, дата выхода на пенсию будет исчисляться от даты выработки специального стажа с учетом увеличения общеустановленного пенсионного возраста.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если у учителя в первом полугодии 2020 года будут выработаны необходимый для выхода на пенсию стаж и индивидуальный пенсионный коэффициент (который составляет не менее 21), то право на пенсию будет определено со второго полугодия 2021 года. А, если необходимый стаж и индивидуальный пенсионный коэффициент 23,4 будут выработаны во втором полугодии 2020 года, то право на пенсию будет определено с первого полугодия 2022.</w:t>
      </w:r>
    </w:p>
    <w:p>
      <w:pPr>
        <w:pStyle w:val="Style13"/>
        <w:jc w:val="both"/>
        <w:rPr>
          <w:sz w:val="22"/>
          <w:szCs w:val="22"/>
        </w:rPr>
      </w:pPr>
      <w:r>
        <w:rPr>
          <w:sz w:val="22"/>
          <w:szCs w:val="22"/>
        </w:rPr>
        <w:t>Время отсрочки выхода на пенсию будет постепенно увеличиваться, пока не достигнет 5 лет:</w:t>
      </w:r>
    </w:p>
    <w:p>
      <w:pPr>
        <w:pStyle w:val="Style13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выработке спецстажа и наличии индивидуального пенсионного коэффициента 28,2 в 2021 году право на пенсию будет определено в 2024. </w:t>
      </w:r>
    </w:p>
    <w:p>
      <w:pPr>
        <w:pStyle w:val="Style13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выработке спецстажа и наличии индивидуального пенсионного коэффициента 30 в 2022 году право на пенсию будет определено в 2026. </w:t>
      </w:r>
    </w:p>
    <w:p>
      <w:pPr>
        <w:pStyle w:val="Style13"/>
        <w:numPr>
          <w:ilvl w:val="0"/>
          <w:numId w:val="3"/>
        </w:numPr>
        <w:tabs>
          <w:tab w:val="left" w:pos="0" w:leader="none"/>
        </w:tabs>
        <w:spacing w:before="0" w:after="140"/>
        <w:ind w:left="70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выработке спецстажа и наличии индивидуального пенсионного коэффициента 30 в 2023 году право на пенсию будет определено в 2028.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2021-09-03T12:19:08Z</dcterms:created>
  <dc:language>ru-RU</dc:language>
  <dcterms:modified xsi:type="dcterms:W3CDTF">2021-09-03T12:19:34Z</dcterms:modified>
  <cp:revision>1</cp:revision>
</cp:coreProperties>
</file>