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Если по какой-либо причине в день доставки пенсионер отсутствовал, по возвращении он может сам обратиться с паспортом непосредственно в организацию, которая доставляет ему пенсию и получить причитающуюся выплату. Однако важно помнить, что обратиться за получением можно только до момента окончания доставочного периода в текущем месяце</w:t>
        <w:br/>
        <w:br/>
      </w:r>
      <w:hyperlink r:id="rId2">
        <w:r>
          <w:rPr>
            <w:rStyle w:val="Style11"/>
          </w:rPr>
          <w:t>#ПФР</w:t>
        </w:r>
      </w:hyperlink>
      <w:r>
        <w:rPr/>
        <w:t xml:space="preserve"> </w:t>
      </w:r>
      <w:hyperlink r:id="rId3">
        <w:r>
          <w:rPr>
            <w:rStyle w:val="Style11"/>
          </w:rPr>
          <w:t>#вопросответ</w:t>
        </w:r>
      </w:hyperlink>
      <w:r>
        <w:rPr/>
        <w:t xml:space="preserve"> </w:t>
      </w:r>
      <w:hyperlink r:id="rId4">
        <w:r>
          <w:rPr>
            <w:rStyle w:val="Style11"/>
          </w:rPr>
          <w:t>#доставкапенсии</w:t>
        </w:r>
      </w:hyperlink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-353695</wp:posOffset>
            </wp:positionH>
            <wp:positionV relativeFrom="paragraph">
              <wp:posOffset>51435</wp:posOffset>
            </wp:positionV>
            <wp:extent cx="4055110" cy="40551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1306195</wp:posOffset>
            </wp:positionH>
            <wp:positionV relativeFrom="paragraph">
              <wp:posOffset>4721225</wp:posOffset>
            </wp:positionV>
            <wp:extent cx="3115945" cy="311531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86;&#1087;&#1088;&#1086;&#1089;&#1086;&#1090;&#1074;&#1077;&#1090;" TargetMode="External"/><Relationship Id="rId4" Type="http://schemas.openxmlformats.org/officeDocument/2006/relationships/hyperlink" Target="https://vk.com/feed?section=search&amp;q=%23&#1076;&#1086;&#1089;&#1090;&#1072;&#1074;&#1082;&#1072;&#1087;&#1077;&#1085;&#1089;&#1080;&#1080;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2021-09-14T15:59:17Z</dcterms:created>
  <dc:language>ru-RU</dc:language>
  <dcterms:modified xsi:type="dcterms:W3CDTF">2021-09-14T16:35:59Z</dcterms:modified>
  <cp:revision>2</cp:revision>
</cp:coreProperties>
</file>