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 w:cs="Times New Roman"/>
          <w:b/>
          <w:b/>
          <w:bCs/>
          <w:sz w:val="22"/>
          <w:szCs w:val="22"/>
        </w:rPr>
      </w:pPr>
      <w:r>
        <w:rPr>
          <w:rFonts w:cs="Times New Roman" w:ascii="Liberation Sans" w:hAnsi="Liberation Sans"/>
          <w:b/>
          <w:bCs/>
          <w:sz w:val="22"/>
          <w:szCs w:val="22"/>
        </w:rPr>
        <w:t xml:space="preserve">Многодетные мамы имеют право на досрочное пенсионное обеспечение </w:t>
      </w:r>
    </w:p>
    <w:p>
      <w:pPr>
        <w:pStyle w:val="Normal"/>
        <w:spacing w:lineRule="auto" w:line="360"/>
        <w:jc w:val="center"/>
        <w:rPr>
          <w:rFonts w:ascii="Liberation Sans" w:hAnsi="Liberation Sans" w:cs="Times New Roman"/>
          <w:b/>
          <w:b/>
          <w:bCs/>
          <w:sz w:val="22"/>
          <w:szCs w:val="22"/>
        </w:rPr>
      </w:pPr>
      <w:r>
        <w:rPr>
          <w:rFonts w:cs="Times New Roman" w:ascii="Liberation Sans" w:hAnsi="Liberation Sans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t xml:space="preserve">После вступления в силу нового пенсионного закона[1] в 2019 году список многодетных мам, которые получили право выходить на заслуженный отдых досрочно, расширился. Правом на досрочное пенсионное обеспечение теперь могут воспользоваться и мамы, которые воспитали четырёх и даже трёх детей. 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t xml:space="preserve">Так, мамам трёх детей пенсия может быть назначена в 57 лет, четырёх - в 56 лет, а пятерых, как и прежде, в 50 лет. 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t xml:space="preserve">Для досрочного выхода на пенсию многодетным мамам необходимо выполнение ряда условий: 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t xml:space="preserve">воспитать детей до достижения ими восьмилетнего возраста; 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t xml:space="preserve">выработать в общей сложности 15 лет страхового стажа; 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t xml:space="preserve">заработать не менее 30 пенсионных коэффициентов. 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t xml:space="preserve">[1]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 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309870" cy="4252595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2020-08-14T12:08:19Z</dcterms:modified>
  <cp:revision>1</cp:revision>
</cp:coreProperties>
</file>