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Что даёт статус предпенсионера?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Предпенсионеры — это граждане, которым осталось 5 лет до выхода на пенсию. Также это и те, кто достиг «дореформенного» пенсионного возраста (55 лет женщины, 60 лет мужчины). Но льготы для этих категорий разные.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граждан, которым 55 или 60 лет, предусмотрены льготы на земельный и имущественный налог, предоставлено право получать алименты от близких родственников и обязательную долю в наследстве.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А для тех, кому осталось 5 лет до пенсии, предоставляется двухдневная диспансеризация с сохранением заработной платы, повышенное пособие по безработице (до 11 200 рублей), возможность выхода на пенсию на 2 года раньше срока (об этом может ходатайствовать только служба занятости). Также работодатель не может не принять или уволить предпенсионера из-за возраста, иначе будет оштрафован.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ans" w:hAnsi="Liberation Sans"/>
        </w:rPr>
        <w:t>Статус предпенсионера можно подтвердить в несколько кликов на официальном сайте Пенсионного фонда РФ (</w:t>
      </w:r>
      <w:hyperlink r:id="rId2">
        <w:r>
          <w:rPr>
            <w:rStyle w:val="Style11"/>
            <w:rFonts w:ascii="Liberation Sans" w:hAnsi="Liberation Sans"/>
          </w:rPr>
          <w:t>www.pfrf.ru</w:t>
        </w:r>
      </w:hyperlink>
      <w:r>
        <w:rPr>
          <w:rFonts w:ascii="Liberation Sans" w:hAnsi="Liberation Sans"/>
        </w:rPr>
        <w:t>). Вам нужно: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ans" w:hAnsi="Liberation Sans"/>
        </w:rPr>
        <w:t>Зайти в личный кабинет с помощью пароля от портала Госуслуг (</w:t>
      </w:r>
      <w:hyperlink r:id="rId3">
        <w:r>
          <w:rPr>
            <w:rStyle w:val="Style11"/>
            <w:rFonts w:ascii="Liberation Sans" w:hAnsi="Liberation Sans"/>
          </w:rPr>
          <w:t>www.gosuslugi.ru</w:t>
        </w:r>
      </w:hyperlink>
      <w:hyperlink r:id="rId4">
        <w:r>
          <w:rPr>
            <w:rFonts w:ascii="Liberation Sans" w:hAnsi="Liberation Sans"/>
          </w:rPr>
          <w:t>)</w:t>
        </w:r>
      </w:hyperlink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разделе «Пенсии» найти пункт «Заказать справку (выписку)» и нажать подпункт «Об отнесении гражданина к категории граждан предпенсионного возраста».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появившейся форме выбрать, для чего справка, и куда её нужно направить (например, на электронную почту).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ans" w:hAnsi="Liberation Sans"/>
        </w:rPr>
        <w:t>Благодаря сведениям Пенсионного фонда РФ (</w:t>
      </w:r>
      <w:hyperlink r:id="rId5">
        <w:r>
          <w:rPr>
            <w:rStyle w:val="Style11"/>
            <w:rFonts w:ascii="Liberation Sans" w:hAnsi="Liberation Sans"/>
          </w:rPr>
          <w:t>www.pfrf.ru</w:t>
        </w:r>
      </w:hyperlink>
      <w:r>
        <w:rPr>
          <w:rFonts w:ascii="Liberation Sans" w:hAnsi="Liberation Sans"/>
        </w:rPr>
        <w:t xml:space="preserve">) самому предпенсионеру не нужно получать документ, подтверждающий право на льготы. Достаточно просто подать заявление в ведомство, предоставляющее льготу. Данные ПФР передаются по каналам Системы межведомственного электронного взаимодействия (СМЭВ), а также через ЕГИССО (Единую государственную информационную систему социального обеспечения) и электронное взаимодействие с работодателями. </w:t>
      </w:r>
    </w:p>
    <w:p>
      <w:pPr>
        <w:pStyle w:val="Normal"/>
        <w:spacing w:lineRule="auto" w:line="240" w:before="0" w:after="0"/>
        <w:ind w:left="0" w:right="67" w:firstLine="425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612140</wp:posOffset>
            </wp:positionH>
            <wp:positionV relativeFrom="paragraph">
              <wp:posOffset>173990</wp:posOffset>
            </wp:positionV>
            <wp:extent cx="4324985" cy="2880995"/>
            <wp:effectExtent l="0" t="0" r="0" b="0"/>
            <wp:wrapSquare wrapText="largest"/>
            <wp:docPr id="1" name="Изображение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&amp;post=-177414594_5060&amp;cc_key=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vk.com/away.php?to=http%3A%2F%2Fwww.pfrf.ru&amp;post=-177414594_5060&amp;cc_key=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2020-10-23T11:04:06Z</dcterms:created>
  <dc:language>ru-RU</dc:language>
  <dcterms:modified xsi:type="dcterms:W3CDTF">2020-10-23T11:08:01Z</dcterms:modified>
  <cp:revision>1</cp:revision>
</cp:coreProperties>
</file>