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В 2021 году продолжается переходный период по повышению пенсионного возраста.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>Определить год наступления пенсионного возраста можно по таблице.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>Обязательным условием для выхода на пенсию «по северному возрасту» является наличие стажа в местности, приравненной к Крайнему Северу – 20 лет либо в районах Крайнего Севера – 15 лет, а также страхового стажа: 20 лет для женщин и 25 лет для мужчин.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>По завершении переходного периода пенсионый возраст для северян будет наступать в 55 лет для женщин, 60 лет для мужчин.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 xml:space="preserve">Для ряда категорий граждан пенсионный возраст остался без изменений. Это матери с двумя детьми, работники определенных профессий и др.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50005" cy="429895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2021-02-10T15:04:41Z</dcterms:modified>
  <cp:revision>3</cp:revision>
</cp:coreProperties>
</file>