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(межрайонное) сообщает, что п</w:t>
      </w:r>
      <w:r>
        <w:rPr>
          <w:rFonts w:ascii="Times New Roman" w:hAnsi="Times New Roman"/>
        </w:rPr>
        <w:t>родление пенсий инвалидам беззаявительно будет осуществлять до 1 октября 2021 года.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года*.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Гражданам не надо будет лично приходить не только в бюро медико-социальной экспертизы, но и в Пенсионный фонд для продления пенсии по инвалидности. По временному упрощенному порядку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Временный упрощенный порядок распространяется и на продление ранее установленной группы инвалидности. Инвалидность I, II или III группы будет продлена с даты, с которой была установлена при предыдущем освидетельствовании.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Госуслуг.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этого, еще с августа Пенсионный фонд в беззаявительном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Постановление Правительства РФ от 11.02.2021 № 155 "О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1730"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2021-03-04T14:08:35Z</dcterms:created>
  <dc:language>ru-RU</dc:language>
  <dcterms:modified xsi:type="dcterms:W3CDTF">2021-03-04T14:24:45Z</dcterms:modified>
  <cp:revision>1</cp:revision>
</cp:coreProperties>
</file>