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>Декретный уход за ребенком засчитывается при назначении пенсии.</w:t>
        <w:br/>
        <w:br/>
      </w:r>
      <w:hyperlink r:id="rId2">
        <w:r>
          <w:rPr>
            <w:rStyle w:val="Style11"/>
            <w:rFonts w:ascii="Times New Roman" w:hAnsi="Times New Roman"/>
            <w:sz w:val="24"/>
            <w:szCs w:val="24"/>
          </w:rPr>
          <w:t>#Пенсионныйфонд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">
        <w:r>
          <w:rPr>
            <w:rStyle w:val="Style11"/>
            <w:rFonts w:ascii="Times New Roman" w:hAnsi="Times New Roman"/>
            <w:sz w:val="24"/>
            <w:szCs w:val="24"/>
          </w:rPr>
          <w:t>#ПФР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4">
        <w:r>
          <w:rPr>
            <w:rStyle w:val="Style11"/>
            <w:rFonts w:ascii="Times New Roman" w:hAnsi="Times New Roman"/>
            <w:sz w:val="24"/>
            <w:szCs w:val="24"/>
          </w:rPr>
          <w:t>#важнознать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5">
        <w:r>
          <w:rPr>
            <w:rStyle w:val="Style11"/>
            <w:rFonts w:ascii="Times New Roman" w:hAnsi="Times New Roman"/>
            <w:sz w:val="24"/>
            <w:szCs w:val="24"/>
          </w:rPr>
          <w:t>#стаж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6">
        <w:r>
          <w:rPr>
            <w:rStyle w:val="Style11"/>
            <w:rFonts w:ascii="Times New Roman" w:hAnsi="Times New Roman"/>
            <w:sz w:val="24"/>
            <w:szCs w:val="24"/>
          </w:rPr>
          <w:t>#пенсия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7">
        <w:r>
          <w:rPr>
            <w:rStyle w:val="Style11"/>
            <w:rFonts w:ascii="Times New Roman" w:hAnsi="Times New Roman"/>
            <w:sz w:val="24"/>
            <w:szCs w:val="24"/>
          </w:rPr>
          <w:t>#уходзаребенком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8">
        <w:r>
          <w:rPr>
            <w:rStyle w:val="Style11"/>
            <w:rFonts w:ascii="Times New Roman" w:hAnsi="Times New Roman"/>
            <w:sz w:val="24"/>
            <w:szCs w:val="24"/>
          </w:rPr>
          <w:t>#декрет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179070</wp:posOffset>
            </wp:positionH>
            <wp:positionV relativeFrom="paragraph">
              <wp:posOffset>47625</wp:posOffset>
            </wp:positionV>
            <wp:extent cx="3590290" cy="3590290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2281555</wp:posOffset>
            </wp:positionH>
            <wp:positionV relativeFrom="paragraph">
              <wp:posOffset>80010</wp:posOffset>
            </wp:positionV>
            <wp:extent cx="3573145" cy="3573145"/>
            <wp:effectExtent l="0" t="0" r="0" b="0"/>
            <wp:wrapSquare wrapText="largest"/>
            <wp:docPr id="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9;&#1090;&#1072;&#1078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91;&#1093;&#1086;&#1076;&#1079;&#1072;&#1088;&#1077;&#1073;&#1077;&#1085;&#1082;&#1086;&#1084;" TargetMode="External"/><Relationship Id="rId8" Type="http://schemas.openxmlformats.org/officeDocument/2006/relationships/hyperlink" Target="https://vk.com/feed?section=search&amp;q=%23&#1076;&#1077;&#1082;&#1088;&#1077;&#1090;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2021-03-16T15:10:15Z</dcterms:created>
  <dc:language>ru-RU</dc:language>
  <dcterms:modified xsi:type="dcterms:W3CDTF">2021-03-16T15:55:34Z</dcterms:modified>
  <cp:revision>1</cp:revision>
</cp:coreProperties>
</file>