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Контролируем свои страховые взносы.</w:t>
      </w:r>
    </w:p>
    <w:p>
      <w:pPr>
        <w:pStyle w:val="Style12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2002 года пенсионная система в нашей стране перешла на страховой принцип, а это значит, что размер пенсии за периоды работы с 1 января 2002 года стал зависеть от сумм страховых взносов, уплаченных работодателем за гражданина в Пенсионный фонд. За периоды работы до 2002 года  - размер пенсии рассчитывается исходя из продолжительности отработанного стажа и величины заработной платы. Стаж и зарплата каждого человека преобразуются по специальной формуле в его пенсионный капитал.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настоящий момент на пенсию выходят граждане, имеющие значительный стаж до 2002 года — до 20 лет и более. И при назначении пенсии тем, кто родился в 1960-1970 годах и в начале 80-х, будут оцениваться пенсионные права в стаже и заработке. Необходимость проведения такой оценки является основной причиной, по которой специалисты ПФР проводят заблаговременную работу с будущими пенсионерами, чтобы пенсия была назначена в кратчайшие сроки и в максимально возможном размере (цель - учесть абсолютно весь стаж и наиболее высокую зарплату).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 этом году продолжает действовать переходный период по повышению возраста, дающего право выхода на пенсию по старости. В 2021 году пенсии назначаются в 56,5 лет женщинам и в 61,5 год мужчинам. Это женщины 1965 года рождения и мужчины 1960 года рождения. Пенсия им будет назначаться во второй половине 2021-го  года и первой половине 2022-го  года – в зависимости от того, на какое полугодие приходится день рождения.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пенсии происходит по данным персонифицированного учёта, поэтому вся информация о стаже и заработке должна быть отражена в индивидуальном лицевом счёте гражданина. Как известно, сведения о работе содержатся в трудовой книжке. Для оперативного отражения этих данных на лицевом счёте, ПФР с 2003 года проводит работу с организациями, чтобы те направляли в ПФР данные о стаже в электронном виде. Если сведения о стаже в лицевом счёте отсутствуют, специалисты ПФР запрашивают их самостоятельно.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в стаж включаются не только периоды работы, но и такие социально-значимые периоды, как военная служба, в том числе по призыву, уход родителей за детьми до полутора лет, уход за инвалидами 1 группы, за детьми-инвалидами, за гражданами старше 80 лет, периоды получения пособия по безработице и другие. Данные периоды засчитываются в стаж. Информация о них вносится в лицевой счёт специалистами ПФР.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УПФР в Краснослободском муниципальном районе РМ (межрайонное) </w:t>
      </w:r>
      <w:r>
        <w:rPr>
          <w:rFonts w:ascii="Times New Roman" w:hAnsi="Times New Roman"/>
          <w:sz w:val="24"/>
          <w:szCs w:val="24"/>
        </w:rPr>
        <w:t>рекомендует всем гражданам ознакомиться с информацией, имеющейся в лицевых счетах в «Личном кабинете гражданина» на сайте ПФР https://pfr.gov.ru/ или на портале госуслуг https://www.gosuslugi.ru. Эта рекомендация относится не только к тем, кто станет пенсионером в ближайшие год-полтора, но и ко всем работающим. Контролируйте своего работодателя в части уплаты страховых взносов в ПФР!</w:t>
      </w:r>
    </w:p>
    <w:p>
      <w:pPr>
        <w:pStyle w:val="Style12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2021-03-22T16:25:24Z</dcterms:created>
  <dc:language>ru-RU</dc:language>
  <dcterms:modified xsi:type="dcterms:W3CDTF">2021-03-22T16:27:34Z</dcterms:modified>
  <cp:revision>1</cp:revision>
</cp:coreProperties>
</file>